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0DF1A" w14:textId="77777777" w:rsidR="009E5EE4" w:rsidRDefault="00900565">
      <w:pPr>
        <w:pStyle w:val="Title"/>
      </w:pPr>
      <w:r>
        <w:t>SCI EVENTS LIMITED</w:t>
      </w:r>
    </w:p>
    <w:p w14:paraId="2A3BC73B" w14:textId="77777777" w:rsidR="009E5EE4" w:rsidRDefault="00900565">
      <w:pPr>
        <w:pStyle w:val="Heading1"/>
      </w:pPr>
      <w:r>
        <w:t>Privacy Policy</w:t>
      </w:r>
    </w:p>
    <w:p w14:paraId="5256F3A8" w14:textId="77777777" w:rsidR="009E5EE4" w:rsidRDefault="00900565">
      <w:r>
        <w:t>Last updated: 6 November 2026</w:t>
      </w:r>
    </w:p>
    <w:p w14:paraId="6CCE49F9" w14:textId="77777777" w:rsidR="009E5EE4" w:rsidRDefault="00900565">
      <w:pPr>
        <w:pStyle w:val="Heading1"/>
      </w:pPr>
      <w:r>
        <w:t>1. Introduction</w:t>
      </w:r>
    </w:p>
    <w:p w14:paraId="40F8BC69" w14:textId="77777777" w:rsidR="009E5EE4" w:rsidRDefault="00900565">
      <w:r>
        <w:t>SCI Events Limited is committed to protecting personal information in accordance with the UK General Data Protection Regulation (UK GDPR) and the Data Protection Act 2018. This policy explains how we collect, use, store and share personal information when you visit our websites, enquire, register a team, book accommodation or attend an event. It covers SCI Youth Football Festivals, SCI Sports Netball Festivals, SCI Sports Rugby Festivals and Venture Away Music Weekends.</w:t>
      </w:r>
    </w:p>
    <w:p w14:paraId="2160D1CD" w14:textId="77777777" w:rsidR="009E5EE4" w:rsidRDefault="00900565">
      <w:pPr>
        <w:pStyle w:val="Heading1"/>
      </w:pPr>
      <w:r>
        <w:t>2. Who We Are</w:t>
      </w:r>
    </w:p>
    <w:p w14:paraId="1A5D6E28" w14:textId="3323CC76" w:rsidR="009E5EE4" w:rsidRDefault="00900565">
      <w:r>
        <w:t>SCI Events Limited is a UK-based organiser of sports festivals and music weekends and is the data controller for personal information processed for its own business purposes. Telephone: 01305 768555. Email:</w:t>
      </w:r>
      <w:r w:rsidR="00003962">
        <w:t xml:space="preserve"> paul@scievents.co.uk</w:t>
      </w:r>
      <w:r>
        <w:t xml:space="preserve">. Registered office: </w:t>
      </w:r>
      <w:r w:rsidR="00003962">
        <w:t>SCI Events, Unit A, Oxford Court, Cambridge Road, Weymouth, DT4 9GH</w:t>
      </w:r>
    </w:p>
    <w:p w14:paraId="0D57AF5A" w14:textId="77777777" w:rsidR="009E5EE4" w:rsidRDefault="00900565">
      <w:pPr>
        <w:pStyle w:val="Heading1"/>
      </w:pPr>
      <w:r>
        <w:t>3. Information We Collect</w:t>
      </w:r>
    </w:p>
    <w:p w14:paraId="77EED9B9" w14:textId="77777777" w:rsidR="009E5EE4" w:rsidRDefault="00900565">
      <w:r>
        <w:t>Depending on your dealings with us, we may collect names, postal and email addresses, telephone numbers, dates of birth or age categories, club and team details, participant and group information, accommodation requirements, booking references, payment and refund records, and correspondence. We may collect relevant accessibility or other special requests. Our websites may collect IP addresses, browser information and usage information through relevant technologies. Payment card details may be processed by t</w:t>
      </w:r>
      <w:r>
        <w:t>hird-party payment providers rather than by SCI Events Limited.</w:t>
      </w:r>
    </w:p>
    <w:p w14:paraId="212379BB" w14:textId="77777777" w:rsidR="009E5EE4" w:rsidRDefault="00900565">
      <w:pPr>
        <w:pStyle w:val="Heading1"/>
      </w:pPr>
      <w:r>
        <w:t>4. How We Use Information</w:t>
      </w:r>
    </w:p>
    <w:p w14:paraId="6901C795" w14:textId="77777777" w:rsidR="009E5EE4" w:rsidRDefault="00900565">
      <w:r>
        <w:t>We use personal information to manage enquiries, bookings, team registration, accommodation arrangements, payments and refunds; provide joining instructions, schedules, event updates and customer support; administer competitions and event safety; keep financial records; handle complaints; protect our services; and send relevant marketing where lawful.</w:t>
      </w:r>
    </w:p>
    <w:p w14:paraId="0452985E" w14:textId="77777777" w:rsidR="009E5EE4" w:rsidRDefault="00900565">
      <w:pPr>
        <w:pStyle w:val="Heading1"/>
      </w:pPr>
      <w:r>
        <w:t>5. Legal Bases</w:t>
      </w:r>
    </w:p>
    <w:p w14:paraId="6FABFD93" w14:textId="77777777" w:rsidR="009E5EE4" w:rsidRDefault="00900565">
      <w:r>
        <w:t>Our legal bases depend on the activity and may include performance of a contract, legitimate interests (such as event administration, customer service and fraud prevention), compliance with legal obligations, and consent where required. Where special-category information is processed, we will also identify an applicable additional condition under data protection law.</w:t>
      </w:r>
    </w:p>
    <w:p w14:paraId="342BEFC8" w14:textId="77777777" w:rsidR="009E5EE4" w:rsidRDefault="00900565">
      <w:pPr>
        <w:pStyle w:val="Heading1"/>
      </w:pPr>
      <w:r>
        <w:t>6. Sharing Information</w:t>
      </w:r>
    </w:p>
    <w:p w14:paraId="149A9D68" w14:textId="77777777" w:rsidR="009E5EE4" w:rsidRDefault="00900565">
      <w:r>
        <w:t>We may share necessary information with holiday parks, hotels, event venues, tournament administration providers, payment processors, IT and booking system suppliers, professional event service providers and authorities where required by law. We do not sell personal information. Appropriate contractual and security safeguards are used where service providers process information on our behalf.</w:t>
      </w:r>
    </w:p>
    <w:p w14:paraId="0A9558C8" w14:textId="77777777" w:rsidR="009E5EE4" w:rsidRDefault="00900565">
      <w:pPr>
        <w:pStyle w:val="Heading1"/>
      </w:pPr>
      <w:r>
        <w:lastRenderedPageBreak/>
        <w:t>7. Children's Information</w:t>
      </w:r>
    </w:p>
    <w:p w14:paraId="1E7B9466" w14:textId="77777777" w:rsidR="009E5EE4" w:rsidRDefault="00900565">
      <w:r>
        <w:t>Our youth events involve children and young people. We may collect player names, age categories and other information reasonably required for registration, age verification, safeguarding and tournament administration. Information may be provided by team managers, clubs, parents or guardians. We take additional care with children's information and do not knowingly use it for direct marketing without an appropriate lawful basis and any required permission.</w:t>
      </w:r>
    </w:p>
    <w:p w14:paraId="05F8D930" w14:textId="77777777" w:rsidR="009E5EE4" w:rsidRDefault="00900565">
      <w:pPr>
        <w:pStyle w:val="Heading1"/>
      </w:pPr>
      <w:r>
        <w:t>8. Marketing</w:t>
      </w:r>
    </w:p>
    <w:p w14:paraId="36B0A888" w14:textId="77777777" w:rsidR="009E5EE4" w:rsidRDefault="00900565">
      <w:r>
        <w:t>We may send information about future festivals, music weekends and offers where permitted by UK electronic marketing rules. We seek consent where required. You may opt out at any time using an unsubscribe link or by contacting us. Essential messages concerning existing bookings will still be sent.</w:t>
      </w:r>
    </w:p>
    <w:p w14:paraId="323E35AF" w14:textId="77777777" w:rsidR="009E5EE4" w:rsidRDefault="00900565">
      <w:pPr>
        <w:pStyle w:val="Heading1"/>
      </w:pPr>
      <w:r>
        <w:t>9. Photography and Video</w:t>
      </w:r>
    </w:p>
    <w:p w14:paraId="179E50F8" w14:textId="77777777" w:rsidR="009E5EE4" w:rsidRDefault="00900565">
      <w:r>
        <w:t>Photography and filming may take place at events for coverage and promotion. We will identify an appropriate lawful basis for use of identifiable images and take particular care with images of children, including obtaining permissions where required. Contact us with concerns about photography or filming.</w:t>
      </w:r>
    </w:p>
    <w:p w14:paraId="2F94FE21" w14:textId="77777777" w:rsidR="009E5EE4" w:rsidRDefault="00900565">
      <w:pPr>
        <w:pStyle w:val="Heading1"/>
      </w:pPr>
      <w:r>
        <w:t>10. Security</w:t>
      </w:r>
    </w:p>
    <w:p w14:paraId="01E60F22" w14:textId="77777777" w:rsidR="009E5EE4" w:rsidRDefault="00900565">
      <w:r>
        <w:t>We use reasonable technical and organisational safeguards, including access restrictions, password-protected systems, appropriate supplier security measures and confidentiality procedures, to protect personal information against unauthorised access, loss, misuse or disclosure.</w:t>
      </w:r>
    </w:p>
    <w:p w14:paraId="71DF4857" w14:textId="77777777" w:rsidR="009E5EE4" w:rsidRDefault="00900565">
      <w:pPr>
        <w:pStyle w:val="Heading1"/>
      </w:pPr>
      <w:r>
        <w:t>11. Retention</w:t>
      </w:r>
    </w:p>
    <w:p w14:paraId="1DE72C45" w14:textId="77777777" w:rsidR="009E5EE4" w:rsidRDefault="00900565">
      <w:r>
        <w:t>We retain personal information only for as long as necessary for its purpose and legal obligations. Financial and booking records may be kept for up to six years after the relevant financial year, or longer where justified by law or legal claims. Other records are reviewed and deleted or anonymised when no longer needed. Limited suppression records may be retained to respect marketing opt-outs.</w:t>
      </w:r>
    </w:p>
    <w:p w14:paraId="489A0472" w14:textId="77777777" w:rsidR="009E5EE4" w:rsidRDefault="00900565">
      <w:pPr>
        <w:pStyle w:val="Heading1"/>
      </w:pPr>
      <w:r>
        <w:t>12. Your Rights</w:t>
      </w:r>
    </w:p>
    <w:p w14:paraId="57A957CA" w14:textId="77777777" w:rsidR="009E5EE4" w:rsidRDefault="00900565">
      <w:r>
        <w:t>Subject to applicable conditions and exemptions, you may request access, correction, deletion, restriction or portability of your information; object to certain processing, including direct marketing; and withdraw consent where processing relies on it. Contact us using the details below. We normally respond to valid requests within one calendar month.</w:t>
      </w:r>
    </w:p>
    <w:p w14:paraId="1699BA13" w14:textId="77777777" w:rsidR="009E5EE4" w:rsidRDefault="00900565">
      <w:pPr>
        <w:pStyle w:val="Heading1"/>
      </w:pPr>
      <w:r>
        <w:t>13. Cookies</w:t>
      </w:r>
    </w:p>
    <w:p w14:paraId="22842EA4" w14:textId="77777777" w:rsidR="009E5EE4" w:rsidRDefault="00900565">
      <w:r>
        <w:t>Our websites may use essential cookies and, where implemented, analytics or marketing cookies. We seek consent for non-essential cookies where required. Website cookie notices and preference controls should explain the actual technologies used.</w:t>
      </w:r>
    </w:p>
    <w:p w14:paraId="43FE04D9" w14:textId="77777777" w:rsidR="009E5EE4" w:rsidRDefault="00900565">
      <w:pPr>
        <w:pStyle w:val="Heading1"/>
      </w:pPr>
      <w:r>
        <w:t>14. Third-Party Websites</w:t>
      </w:r>
    </w:p>
    <w:p w14:paraId="030CC650" w14:textId="77777777" w:rsidR="009E5EE4" w:rsidRDefault="00900565">
      <w:r>
        <w:t>Our websites may link to third-party services. Their privacy practices are governed by their own notices, which we encourage you to read.</w:t>
      </w:r>
    </w:p>
    <w:p w14:paraId="1C20977F" w14:textId="77777777" w:rsidR="009E5EE4" w:rsidRDefault="00900565">
      <w:pPr>
        <w:pStyle w:val="Heading1"/>
      </w:pPr>
      <w:r>
        <w:lastRenderedPageBreak/>
        <w:t>15. International Transfers</w:t>
      </w:r>
    </w:p>
    <w:p w14:paraId="2960B1F7" w14:textId="77777777" w:rsidR="009E5EE4" w:rsidRDefault="00900565">
      <w:r>
        <w:t>Some service providers may process information outside the UK. Where this happens, we will use applicable UK adequacy regulations or other legally recognised safeguards.</w:t>
      </w:r>
    </w:p>
    <w:p w14:paraId="7D981E81" w14:textId="77777777" w:rsidR="009E5EE4" w:rsidRDefault="00900565">
      <w:pPr>
        <w:pStyle w:val="Heading1"/>
      </w:pPr>
      <w:r>
        <w:t>16. Policy Updates</w:t>
      </w:r>
    </w:p>
    <w:p w14:paraId="4FD72988" w14:textId="77777777" w:rsidR="009E5EE4" w:rsidRDefault="00900565">
      <w:r>
        <w:t>We may update this policy to reflect changes in our services or legal requirements. The current version and its update date will be published on our websites.</w:t>
      </w:r>
    </w:p>
    <w:p w14:paraId="0C612B30" w14:textId="77777777" w:rsidR="009E5EE4" w:rsidRDefault="00900565">
      <w:pPr>
        <w:pStyle w:val="Heading1"/>
      </w:pPr>
      <w:r>
        <w:t>17. Contact and Complaints</w:t>
      </w:r>
    </w:p>
    <w:p w14:paraId="06C28FAE" w14:textId="12CABC29" w:rsidR="009E5EE4" w:rsidRDefault="00900565">
      <w:r>
        <w:t xml:space="preserve">SCI Events Limited | Telephone: 01305 768555 | Email: </w:t>
      </w:r>
      <w:hyperlink r:id="rId8" w:history="1">
        <w:r w:rsidR="00003962" w:rsidRPr="000D3E87">
          <w:rPr>
            <w:rStyle w:val="Hyperlink"/>
          </w:rPr>
          <w:t>paul@scievents.co.uk</w:t>
        </w:r>
      </w:hyperlink>
      <w:r w:rsidR="00003962">
        <w:t xml:space="preserve"> </w:t>
      </w:r>
      <w:r>
        <w:t xml:space="preserve">| Address: </w:t>
      </w:r>
      <w:r w:rsidR="00003962">
        <w:t xml:space="preserve">Unit A, Oxford Court, Cambridge Road, Weymouth, DT4 9GH. </w:t>
      </w:r>
      <w:r>
        <w:t>You may also complain to the Information Commissioner's Office (ICO): www.ico.org.uk | 0303 123 1113. We welcome the opportunity to address concerns directly first.</w:t>
      </w:r>
    </w:p>
    <w:p w14:paraId="710EC55F" w14:textId="06A13994" w:rsidR="009E5EE4" w:rsidRDefault="009E5EE4">
      <w:pPr>
        <w:pStyle w:val="Caption"/>
      </w:pPr>
    </w:p>
    <w:sectPr w:rsidR="009E5EE4" w:rsidSect="00034616">
      <w:footerReference w:type="default" r:id="rId9"/>
      <w:pgSz w:w="12240" w:h="15840"/>
      <w:pgMar w:top="1080" w:right="1800" w:bottom="1008" w:left="180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0B531" w14:textId="77777777" w:rsidR="00900565" w:rsidRDefault="00900565">
      <w:pPr>
        <w:spacing w:after="0" w:line="240" w:lineRule="auto"/>
      </w:pPr>
      <w:r>
        <w:separator/>
      </w:r>
    </w:p>
  </w:endnote>
  <w:endnote w:type="continuationSeparator" w:id="0">
    <w:p w14:paraId="5FDF3748" w14:textId="77777777" w:rsidR="00900565" w:rsidRDefault="00900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775D" w14:textId="77777777" w:rsidR="009E5EE4" w:rsidRDefault="00900565">
    <w:pPr>
      <w:pStyle w:val="Footer"/>
      <w:jc w:val="center"/>
    </w:pPr>
    <w:r>
      <w:t xml:space="preserve">SCI Events </w:t>
    </w:r>
    <w:proofErr w:type="gramStart"/>
    <w:r>
      <w:t>Limited  •</w:t>
    </w:r>
    <w:proofErr w:type="gramEnd"/>
    <w:r>
      <w:t xml:space="preserve">  Privacy </w:t>
    </w:r>
    <w:proofErr w:type="gramStart"/>
    <w:r>
      <w:t>Policy  •</w:t>
    </w:r>
    <w:proofErr w:type="gramEnd"/>
    <w:r>
      <w:t xml:space="preserve">  November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B1321" w14:textId="77777777" w:rsidR="00900565" w:rsidRDefault="00900565">
      <w:pPr>
        <w:spacing w:after="0" w:line="240" w:lineRule="auto"/>
      </w:pPr>
      <w:r>
        <w:separator/>
      </w:r>
    </w:p>
  </w:footnote>
  <w:footnote w:type="continuationSeparator" w:id="0">
    <w:p w14:paraId="441F969E" w14:textId="77777777" w:rsidR="00900565" w:rsidRDefault="009005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746755">
    <w:abstractNumId w:val="8"/>
  </w:num>
  <w:num w:numId="2" w16cid:durableId="1613972681">
    <w:abstractNumId w:val="6"/>
  </w:num>
  <w:num w:numId="3" w16cid:durableId="1106077555">
    <w:abstractNumId w:val="5"/>
  </w:num>
  <w:num w:numId="4" w16cid:durableId="848178767">
    <w:abstractNumId w:val="4"/>
  </w:num>
  <w:num w:numId="5" w16cid:durableId="576784685">
    <w:abstractNumId w:val="7"/>
  </w:num>
  <w:num w:numId="6" w16cid:durableId="101270172">
    <w:abstractNumId w:val="3"/>
  </w:num>
  <w:num w:numId="7" w16cid:durableId="720054914">
    <w:abstractNumId w:val="2"/>
  </w:num>
  <w:num w:numId="8" w16cid:durableId="382296521">
    <w:abstractNumId w:val="1"/>
  </w:num>
  <w:num w:numId="9" w16cid:durableId="102054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962"/>
    <w:rsid w:val="00034616"/>
    <w:rsid w:val="0006063C"/>
    <w:rsid w:val="0015074B"/>
    <w:rsid w:val="001E7CEA"/>
    <w:rsid w:val="0029639D"/>
    <w:rsid w:val="00326F90"/>
    <w:rsid w:val="00900565"/>
    <w:rsid w:val="009E5EE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D97317"/>
  <w14:defaultImageDpi w14:val="300"/>
  <w15:docId w15:val="{54E12998-0251-4B3C-8E92-322ABFC52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33E7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33E7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33E7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03962"/>
    <w:rPr>
      <w:color w:val="0000FF" w:themeColor="hyperlink"/>
      <w:u w:val="single"/>
    </w:rPr>
  </w:style>
  <w:style w:type="character" w:styleId="UnresolvedMention">
    <w:name w:val="Unresolved Mention"/>
    <w:basedOn w:val="DefaultParagraphFont"/>
    <w:uiPriority w:val="99"/>
    <w:semiHidden/>
    <w:unhideWhenUsed/>
    <w:rsid w:val="000039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scievents.co.uk"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538D80B27514498F52E26BACAE447D" ma:contentTypeVersion="12" ma:contentTypeDescription="Create a new document." ma:contentTypeScope="" ma:versionID="ef092b39ac2a8072bbac5925e1364cad">
  <xsd:schema xmlns:xsd="http://www.w3.org/2001/XMLSchema" xmlns:xs="http://www.w3.org/2001/XMLSchema" xmlns:p="http://schemas.microsoft.com/office/2006/metadata/properties" xmlns:ns2="16f24e04-648b-4e6a-984a-f479a42653bc" xmlns:ns3="b0f9caed-faaf-4434-8d27-bb29bcd0c9b7" targetNamespace="http://schemas.microsoft.com/office/2006/metadata/properties" ma:root="true" ma:fieldsID="2418f292acbfa3d84b3ad96b09968e24" ns2:_="" ns3:_="">
    <xsd:import namespace="16f24e04-648b-4e6a-984a-f479a42653bc"/>
    <xsd:import namespace="b0f9caed-faaf-4434-8d27-bb29bcd0c9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24e04-648b-4e6a-984a-f479a42653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129113-8452-4c4e-9e16-1fb12972889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9caed-faaf-4434-8d27-bb29bcd0c9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7392bf-a252-4df1-a88f-2ef826c26d94}" ma:internalName="TaxCatchAll" ma:showField="CatchAllData" ma:web="b0f9caed-faaf-4434-8d27-bb29bcd0c9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f24e04-648b-4e6a-984a-f479a42653bc">
      <Terms xmlns="http://schemas.microsoft.com/office/infopath/2007/PartnerControls"/>
    </lcf76f155ced4ddcb4097134ff3c332f>
    <TaxCatchAll xmlns="b0f9caed-faaf-4434-8d27-bb29bcd0c9b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6F87DE-88A1-458F-8734-2E3A314D0658}"/>
</file>

<file path=customXml/itemProps3.xml><?xml version="1.0" encoding="utf-8"?>
<ds:datastoreItem xmlns:ds="http://schemas.openxmlformats.org/officeDocument/2006/customXml" ds:itemID="{4A10E1A2-89EC-4A96-8D35-24A180EA1173}"/>
</file>

<file path=customXml/itemProps4.xml><?xml version="1.0" encoding="utf-8"?>
<ds:datastoreItem xmlns:ds="http://schemas.openxmlformats.org/officeDocument/2006/customXml" ds:itemID="{5E194A5D-A298-418E-B4B1-1F0AC47A8164}"/>
</file>

<file path=docProps/app.xml><?xml version="1.0" encoding="utf-8"?>
<Properties xmlns="http://schemas.openxmlformats.org/officeDocument/2006/extended-properties" xmlns:vt="http://schemas.openxmlformats.org/officeDocument/2006/docPropsVTypes">
  <Template>Normal</Template>
  <TotalTime>6</TotalTime>
  <Pages>3</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 Broadhead</cp:lastModifiedBy>
  <cp:revision>2</cp:revision>
  <dcterms:created xsi:type="dcterms:W3CDTF">2026-11-06T12:05:00Z</dcterms:created>
  <dcterms:modified xsi:type="dcterms:W3CDTF">2026-11-06T12:05:00Z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0x0101002B538D80B27514498F52E26BACAE447D</vt:lpwstr>
  </property>
</Properties>
</file>