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161E8" w14:textId="0BD0C728" w:rsidR="005271FB" w:rsidRPr="004C2E4E" w:rsidRDefault="00CE25D9" w:rsidP="00693B39">
      <w:pPr>
        <w:pBdr>
          <w:top w:val="single" w:sz="24" w:space="1" w:color="auto"/>
          <w:left w:val="single" w:sz="24" w:space="4" w:color="auto"/>
          <w:bottom w:val="single" w:sz="24" w:space="1" w:color="auto"/>
          <w:right w:val="single" w:sz="24" w:space="4" w:color="auto"/>
        </w:pBdr>
        <w:shd w:val="clear" w:color="auto" w:fill="D9D9D9" w:themeFill="background1" w:themeFillShade="D9"/>
        <w:rPr>
          <w:b/>
          <w:sz w:val="32"/>
        </w:rPr>
        <w:sectPr w:rsidR="005271FB" w:rsidRPr="004C2E4E" w:rsidSect="004E1137">
          <w:footerReference w:type="default" r:id="rId8"/>
          <w:pgSz w:w="11906" w:h="16838"/>
          <w:pgMar w:top="720" w:right="720" w:bottom="720" w:left="720" w:header="708" w:footer="905" w:gutter="0"/>
          <w:cols w:space="708"/>
          <w:docGrid w:linePitch="360"/>
        </w:sectPr>
      </w:pPr>
      <w:r>
        <w:rPr>
          <w:b/>
          <w:noProof/>
          <w:sz w:val="32"/>
          <w:lang w:val="en-GB" w:eastAsia="en-GB" w:bidi="ar-SA"/>
        </w:rPr>
        <mc:AlternateContent>
          <mc:Choice Requires="wps">
            <w:drawing>
              <wp:anchor distT="0" distB="0" distL="114300" distR="114300" simplePos="0" relativeHeight="251662336" behindDoc="0" locked="0" layoutInCell="1" allowOverlap="1" wp14:anchorId="09628CD7">
                <wp:simplePos x="0" y="0"/>
                <wp:positionH relativeFrom="column">
                  <wp:posOffset>5178425</wp:posOffset>
                </wp:positionH>
                <wp:positionV relativeFrom="paragraph">
                  <wp:posOffset>29845</wp:posOffset>
                </wp:positionV>
                <wp:extent cx="1555750" cy="332105"/>
                <wp:effectExtent l="0" t="0" r="635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5750" cy="332105"/>
                        </a:xfrm>
                        <a:prstGeom prst="rect">
                          <a:avLst/>
                        </a:prstGeom>
                        <a:solidFill>
                          <a:srgbClr val="FFFFFF"/>
                        </a:solidFill>
                        <a:ln w="9525">
                          <a:solidFill>
                            <a:srgbClr val="000000"/>
                          </a:solidFill>
                          <a:miter lim="800000"/>
                          <a:headEnd/>
                          <a:tailEnd/>
                        </a:ln>
                      </wps:spPr>
                      <wps:txbx>
                        <w:txbxContent>
                          <w:p w14:paraId="7DAD5B30" w14:textId="77777777" w:rsidR="00523AF8" w:rsidRPr="007E0944" w:rsidRDefault="00523AF8">
                            <w:pPr>
                              <w:rPr>
                                <w:b/>
                                <w:sz w:val="24"/>
                              </w:rPr>
                            </w:pPr>
                            <w:r w:rsidRPr="007E0944">
                              <w:rPr>
                                <w:b/>
                                <w:sz w:val="24"/>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28CD7" id="_x0000_t202" coordsize="21600,21600" o:spt="202" path="m,l,21600r21600,l21600,xe">
                <v:stroke joinstyle="miter"/>
                <v:path gradientshapeok="t" o:connecttype="rect"/>
              </v:shapetype>
              <v:shape id="Text Box 5" o:spid="_x0000_s1026" type="#_x0000_t202" style="position:absolute;margin-left:407.75pt;margin-top:2.35pt;width:122.5pt;height:2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nidGwIAADkEAAAOAAAAZHJzL2Uyb0RvYy54bWysU9tu2zAMfR+wfxD0vthx47U14hRbuwwD&#13;&#10;ugvQ7gNoWY6F6TZJiZ19fSk5TdNuexnmB0E0jw7JQ3J5NSpJdtx5YXRN57OcEq6ZaYXe1PT7/frN&#13;&#10;BSU+gG5BGs1ruueeXq1ev1oOtuKF6Y1suSNIon012Jr2IdgqyzzruQI/M5ZrdHbGKQhouk3WOhiQ&#13;&#10;XcmsyPO32WBca51h3Hv8ezM56Srxdx1n4WvXeR6IrCnmFtLp0tnEM1stodo4sL1ghzTgH7JQIDQG&#13;&#10;PVLdQACydeI3KiWYM950YcaMykzXCcZTDVjNPH9RzV0PlqdaUBxvjzL5/0fLvuy+OSLamhaUaFDY&#13;&#10;ons+BvLejKSM6gzWVwi6swgLI/7GLqdKvb017IdHSHaCmR74iG6Gz6ZFPtgGk16MnVNRI6yaIA22&#13;&#10;Y39sQYzJIndZlucluhj6zs6KeZ6yyKB6fG2dDx+5USReauqwxYkddrc+xGygeoTEYN5I0a6FlMlw&#13;&#10;m+ZaOrIDHId1+mKN+OQZTGoy1PSyLMqp0r9S5On7E4USAedaClXTiyMIqp5D+0G3GBOqAEJOd4wv&#13;&#10;9UHHKN0kYhibEYFR3Ma0e1TUmWl+cd/w0hv3i5IBZ7em/ucWHKdEftI4HJfzxSIOezIW5XmBhjv1&#13;&#10;NKce0Aypahooma7XYVqQrXVi02OkqeHavMNOdiKJ/JTVIW+czyTkYZfiApzaCfW08asHAAAA//8D&#13;&#10;AFBLAwQUAAYACAAAACEA5CSIk+IAAAAOAQAADwAAAGRycy9kb3ducmV2LnhtbExP207DMAx9R+If&#13;&#10;IiPxxpIxuk1d3QmYkBBCmlj3AVljmkLjVE22lb8ne4IXS/Y5PpdiPbpOnGgIrWeE6USBIK69ablB&#13;&#10;2Fcvd0sQIWo2uvNMCD8UYF1eXxU6N/7MH3TaxUYkEQ65RrAx9rmUobbkdJj4njhhn35wOqZ1aKQZ&#13;&#10;9DmJu07eKzWXTrecHKzu6dlS/b07OoTN12y759Ya189e36rqfcy28gnx9mbcrNJ4XIGINMa/D7h0&#13;&#10;SPmhTMEO/sgmiA5hOc2yREV4WIC44Gqu0uGAkC0UyLKQ/2uUvwAAAP//AwBQSwECLQAUAAYACAAA&#13;&#10;ACEAtoM4kv4AAADhAQAAEwAAAAAAAAAAAAAAAAAAAAAAW0NvbnRlbnRfVHlwZXNdLnhtbFBLAQIt&#13;&#10;ABQABgAIAAAAIQA4/SH/1gAAAJQBAAALAAAAAAAAAAAAAAAAAC8BAABfcmVscy8ucmVsc1BLAQIt&#13;&#10;ABQABgAIAAAAIQB7vnidGwIAADkEAAAOAAAAAAAAAAAAAAAAAC4CAABkcnMvZTJvRG9jLnhtbFBL&#13;&#10;AQItABQABgAIAAAAIQDkJIiT4gAAAA4BAAAPAAAAAAAAAAAAAAAAAHUEAABkcnMvZG93bnJldi54&#13;&#10;bWxQSwUGAAAAAAQABADzAAAAhAUAAAAA&#13;&#10;">
                <v:path arrowok="t"/>
                <v:textbox>
                  <w:txbxContent>
                    <w:p w14:paraId="7DAD5B30" w14:textId="77777777" w:rsidR="00523AF8" w:rsidRPr="007E0944" w:rsidRDefault="00523AF8">
                      <w:pPr>
                        <w:rPr>
                          <w:b/>
                          <w:sz w:val="24"/>
                        </w:rPr>
                      </w:pPr>
                      <w:r w:rsidRPr="007E0944">
                        <w:rPr>
                          <w:b/>
                          <w:sz w:val="24"/>
                        </w:rPr>
                        <w:t>Date:</w:t>
                      </w:r>
                    </w:p>
                  </w:txbxContent>
                </v:textbox>
              </v:shape>
            </w:pict>
          </mc:Fallback>
        </mc:AlternateContent>
      </w:r>
      <w:r w:rsidR="005271FB" w:rsidRPr="004C2E4E">
        <w:rPr>
          <w:b/>
          <w:sz w:val="32"/>
        </w:rPr>
        <w:t>Planning for Learning through Investigative Play</w:t>
      </w:r>
      <w:r w:rsidR="004C2E4E">
        <w:rPr>
          <w:b/>
          <w:sz w:val="32"/>
        </w:rPr>
        <w:t xml:space="preserve">      </w:t>
      </w:r>
      <w:r w:rsidR="004C2E4E" w:rsidRPr="004C2E4E">
        <w:rPr>
          <w:b/>
          <w:sz w:val="36"/>
        </w:rPr>
        <w:t xml:space="preserve"> FS</w:t>
      </w:r>
    </w:p>
    <w:tbl>
      <w:tblPr>
        <w:tblStyle w:val="TableGrid"/>
        <w:tblW w:w="0" w:type="auto"/>
        <w:tblInd w:w="250" w:type="dxa"/>
        <w:tblLook w:val="04A0" w:firstRow="1" w:lastRow="0" w:firstColumn="1" w:lastColumn="0" w:noHBand="0" w:noVBand="1"/>
      </w:tblPr>
      <w:tblGrid>
        <w:gridCol w:w="10206"/>
      </w:tblGrid>
      <w:tr w:rsidR="00BA2A14" w14:paraId="1D84F3E4" w14:textId="77777777" w:rsidTr="007E0944">
        <w:tc>
          <w:tcPr>
            <w:tcW w:w="10206" w:type="dxa"/>
          </w:tcPr>
          <w:p w14:paraId="6F35F950" w14:textId="77777777" w:rsidR="008F3241" w:rsidRDefault="005271FB" w:rsidP="005271FB">
            <w:pPr>
              <w:rPr>
                <w:sz w:val="28"/>
              </w:rPr>
            </w:pPr>
            <w:r w:rsidRPr="005271FB">
              <w:rPr>
                <w:sz w:val="28"/>
              </w:rPr>
              <w:t>The Arts</w:t>
            </w:r>
          </w:p>
          <w:p w14:paraId="04AA71D2" w14:textId="77777777" w:rsidR="005271FB" w:rsidRDefault="005271FB" w:rsidP="005271FB">
            <w:pPr>
              <w:rPr>
                <w:sz w:val="28"/>
              </w:rPr>
            </w:pPr>
          </w:p>
          <w:p w14:paraId="19DD2D3A" w14:textId="77777777" w:rsidR="005271FB" w:rsidRDefault="00CE25D9" w:rsidP="005271FB">
            <w:pPr>
              <w:rPr>
                <w:sz w:val="28"/>
              </w:rPr>
            </w:pPr>
            <w:r>
              <w:rPr>
                <w:noProof/>
                <w:sz w:val="28"/>
                <w:lang w:val="en-GB" w:eastAsia="en-GB" w:bidi="ar-SA"/>
              </w:rPr>
              <mc:AlternateContent>
                <mc:Choice Requires="wps">
                  <w:drawing>
                    <wp:anchor distT="0" distB="0" distL="114300" distR="114300" simplePos="0" relativeHeight="251661312" behindDoc="0" locked="0" layoutInCell="1" allowOverlap="1" wp14:anchorId="24C1C2B6">
                      <wp:simplePos x="0" y="0"/>
                      <wp:positionH relativeFrom="margin">
                        <wp:align>right</wp:align>
                      </wp:positionH>
                      <wp:positionV relativeFrom="paragraph">
                        <wp:posOffset>151130</wp:posOffset>
                      </wp:positionV>
                      <wp:extent cx="601980" cy="63055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1980" cy="6305550"/>
                              </a:xfrm>
                              <a:prstGeom prst="rect">
                                <a:avLst/>
                              </a:prstGeom>
                              <a:solidFill>
                                <a:srgbClr val="FFFFFF"/>
                              </a:solidFill>
                              <a:ln w="9525">
                                <a:solidFill>
                                  <a:srgbClr val="000000"/>
                                </a:solidFill>
                                <a:miter lim="800000"/>
                                <a:headEnd/>
                                <a:tailEnd/>
                              </a:ln>
                            </wps:spPr>
                            <wps:txbx>
                              <w:txbxContent>
                                <w:p w14:paraId="7D8896B5" w14:textId="77777777" w:rsidR="00523AF8" w:rsidRPr="00693B39" w:rsidRDefault="00523AF8" w:rsidP="00693B39">
                                  <w:pPr>
                                    <w:shd w:val="clear" w:color="auto" w:fill="FFFFFF" w:themeFill="background1"/>
                                    <w:jc w:val="center"/>
                                    <w:rPr>
                                      <w:color w:val="A6A6A6" w:themeColor="background1" w:themeShade="A6"/>
                                      <w:sz w:val="56"/>
                                    </w:rPr>
                                  </w:pPr>
                                  <w:r w:rsidRPr="00693B39">
                                    <w:rPr>
                                      <w:color w:val="A6A6A6" w:themeColor="background1" w:themeShade="A6"/>
                                      <w:sz w:val="56"/>
                                    </w:rPr>
                                    <w:t>Learning Intentions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1C2B6" id="Text Box 3" o:spid="_x0000_s1027" type="#_x0000_t202" style="position:absolute;margin-left:-3.8pt;margin-top:11.9pt;width:47.4pt;height:49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0veHwIAAEMEAAAOAAAAZHJzL2Uyb0RvYy54bWysU9tu2zAMfR+wfxD0vthJ4zQx4hRbuwwD&#13;&#10;2m1Auw+gZTkWptskJXb/fpScpsa2p2F6ECTx8Ig8JLc3g5LkxJ0XRld0Pssp4ZqZRuhDRb8/7d+t&#13;&#10;KfEBdAPSaF7RZ+7pze7tm21vS74wnZENdwRJtC97W9EuBFtmmWcdV+BnxnKNxtY4BQGv7pA1Dnpk&#13;&#10;VzJb5Pkq641rrDOMe4+vd6OR7hJ/23IWvrat54HIimJsIe0u7XXcs90WyoMD2wl2DgP+IQoFQuOn&#13;&#10;F6o7CECOTvxBpQRzxps2zJhRmWlbwXjKAbOZ579l89iB5SkXFMfbi0z+/9GyL6dvjogGa0eJBoUl&#13;&#10;euJDIB/MQK6iOr31JYIeLcLCgM8RGTP19t6wHx4h2QQzOviIrvsH0yAfHINJHkPrVPTErAnSYDme&#13;&#10;LyWIfzJ8XOXzzRotDE2rq7woilSjDMoXb+t8+MSNIvFQUYclTuxwuvchRgPlCySFaaRo9kLKdHGH&#13;&#10;+lY6cgJsh31aMUd08VOY1KSv6KZYFGOmU5ufUuRp/Y1CiYB9LYWq6PoCgrLj0HzUDf4JZQAhxzP+&#13;&#10;L/VZxyjdKGIY6uFcGcRHjWvTPKOwzoxtjGOHh7gvrlGyHru4ov7nERynRH7W2Cab+XIZ2z5dlsX1&#13;&#10;Ai9uaqmnFtCsMzgcgZLxeBvGUTlaJw4dfjaWXpv3WNNWJLlfAztngJ2aJD1PVRyF6T2hXmd/9wsA&#13;&#10;AP//AwBQSwMEFAAGAAgAAAAhAODsF/zgAAAADAEAAA8AAABkcnMvZG93bnJldi54bWxMj8FuwjAM&#13;&#10;hu+TeIfISLuNtLAhKE0R2sSFcWDdHsA0Ia3WOFUTSvf2807jYsv67d//l29H14rB9KHxpCCdJSAM&#13;&#10;VV43ZBV8fe6fViBCRNLYejIKfkyAbTF5yDHT/kYfZiijFWxCIUMFdYxdJmWoauMwzHxniLWL7x1G&#13;&#10;HnsrdY83NnetnCfJUjpsiD/U2JnX2lTf5dUpuLzYBZ0O43Ff1qf33WAP62OKSj1Ox7cNl90GRDRj&#13;&#10;/L+APwbODwUHO/sr6SBaBUwTFcwXDMHq+pn7mbeSdLkCWeTyHqL4BQAA//8DAFBLAQItABQABgAI&#13;&#10;AAAAIQC2gziS/gAAAOEBAAATAAAAAAAAAAAAAAAAAAAAAABbQ29udGVudF9UeXBlc10ueG1sUEsB&#13;&#10;Ai0AFAAGAAgAAAAhADj9If/WAAAAlAEAAAsAAAAAAAAAAAAAAAAALwEAAF9yZWxzLy5yZWxzUEsB&#13;&#10;Ai0AFAAGAAgAAAAhAGinS94fAgAAQwQAAA4AAAAAAAAAAAAAAAAALgIAAGRycy9lMm9Eb2MueG1s&#13;&#10;UEsBAi0AFAAGAAgAAAAhAODsF/zgAAAADAEAAA8AAAAAAAAAAAAAAAAAeQQAAGRycy9kb3ducmV2&#13;&#10;LnhtbFBLBQYAAAAABAAEAPMAAACGBQAAAAA=&#13;&#10;">
                      <v:path arrowok="t"/>
                      <v:textbox style="layout-flow:vertical;mso-layout-flow-alt:bottom-to-top">
                        <w:txbxContent>
                          <w:p w14:paraId="7D8896B5" w14:textId="77777777" w:rsidR="00523AF8" w:rsidRPr="00693B39" w:rsidRDefault="00523AF8" w:rsidP="00693B39">
                            <w:pPr>
                              <w:shd w:val="clear" w:color="auto" w:fill="FFFFFF" w:themeFill="background1"/>
                              <w:jc w:val="center"/>
                              <w:rPr>
                                <w:color w:val="A6A6A6" w:themeColor="background1" w:themeShade="A6"/>
                                <w:sz w:val="56"/>
                              </w:rPr>
                            </w:pPr>
                            <w:r w:rsidRPr="00693B39">
                              <w:rPr>
                                <w:color w:val="A6A6A6" w:themeColor="background1" w:themeShade="A6"/>
                                <w:sz w:val="56"/>
                              </w:rPr>
                              <w:t>Learning Intentions</w:t>
                            </w:r>
                          </w:p>
                        </w:txbxContent>
                      </v:textbox>
                      <w10:wrap anchorx="margin"/>
                    </v:shape>
                  </w:pict>
                </mc:Fallback>
              </mc:AlternateContent>
            </w:r>
          </w:p>
          <w:p w14:paraId="551CDCCA" w14:textId="77777777" w:rsidR="005271FB" w:rsidRDefault="005271FB" w:rsidP="005271FB">
            <w:pPr>
              <w:rPr>
                <w:sz w:val="28"/>
              </w:rPr>
            </w:pPr>
          </w:p>
          <w:p w14:paraId="4F4F1F9A" w14:textId="77777777" w:rsidR="00693B39" w:rsidRDefault="00693B39" w:rsidP="005271FB">
            <w:pPr>
              <w:rPr>
                <w:sz w:val="28"/>
              </w:rPr>
            </w:pPr>
          </w:p>
          <w:p w14:paraId="297C3834" w14:textId="77777777" w:rsidR="008F3241" w:rsidRPr="005271FB" w:rsidRDefault="008F3241" w:rsidP="005271FB">
            <w:pPr>
              <w:rPr>
                <w:sz w:val="28"/>
              </w:rPr>
            </w:pPr>
          </w:p>
        </w:tc>
      </w:tr>
      <w:tr w:rsidR="00BA2A14" w14:paraId="7B1C91E2" w14:textId="77777777" w:rsidTr="007E0944">
        <w:tc>
          <w:tcPr>
            <w:tcW w:w="10206" w:type="dxa"/>
          </w:tcPr>
          <w:p w14:paraId="108D32DE" w14:textId="77777777" w:rsidR="005271FB" w:rsidRDefault="005271FB" w:rsidP="005271FB">
            <w:pPr>
              <w:rPr>
                <w:sz w:val="28"/>
              </w:rPr>
            </w:pPr>
            <w:r w:rsidRPr="005271FB">
              <w:rPr>
                <w:sz w:val="28"/>
              </w:rPr>
              <w:t>Language &amp; Literacy</w:t>
            </w:r>
          </w:p>
          <w:p w14:paraId="13E53B9A" w14:textId="77777777" w:rsidR="005271FB" w:rsidRDefault="005271FB" w:rsidP="005271FB">
            <w:pPr>
              <w:rPr>
                <w:sz w:val="28"/>
              </w:rPr>
            </w:pPr>
          </w:p>
          <w:p w14:paraId="5C2C4B53" w14:textId="77777777" w:rsidR="005271FB" w:rsidRDefault="005271FB" w:rsidP="005271FB">
            <w:pPr>
              <w:rPr>
                <w:sz w:val="28"/>
              </w:rPr>
            </w:pPr>
          </w:p>
          <w:p w14:paraId="2A529AD3" w14:textId="77777777" w:rsidR="005271FB" w:rsidRDefault="005271FB" w:rsidP="005271FB">
            <w:pPr>
              <w:rPr>
                <w:sz w:val="28"/>
              </w:rPr>
            </w:pPr>
          </w:p>
          <w:p w14:paraId="3E0A6B2B" w14:textId="77777777" w:rsidR="005271FB" w:rsidRDefault="005271FB" w:rsidP="005271FB">
            <w:pPr>
              <w:rPr>
                <w:sz w:val="28"/>
              </w:rPr>
            </w:pPr>
          </w:p>
          <w:p w14:paraId="30BE1448" w14:textId="77777777" w:rsidR="005271FB" w:rsidRDefault="005271FB" w:rsidP="005271FB">
            <w:pPr>
              <w:rPr>
                <w:sz w:val="28"/>
              </w:rPr>
            </w:pPr>
          </w:p>
          <w:p w14:paraId="071CE8D3" w14:textId="77777777" w:rsidR="00693B39" w:rsidRPr="005271FB" w:rsidRDefault="00693B39" w:rsidP="005271FB">
            <w:pPr>
              <w:rPr>
                <w:sz w:val="28"/>
              </w:rPr>
            </w:pPr>
          </w:p>
        </w:tc>
      </w:tr>
      <w:tr w:rsidR="00BA2A14" w14:paraId="19A1CD92" w14:textId="77777777" w:rsidTr="007E0944">
        <w:tc>
          <w:tcPr>
            <w:tcW w:w="10206" w:type="dxa"/>
          </w:tcPr>
          <w:p w14:paraId="121583E4" w14:textId="77777777" w:rsidR="005271FB" w:rsidRDefault="005271FB" w:rsidP="005271FB">
            <w:pPr>
              <w:rPr>
                <w:sz w:val="28"/>
              </w:rPr>
            </w:pPr>
            <w:r w:rsidRPr="005271FB">
              <w:rPr>
                <w:sz w:val="28"/>
              </w:rPr>
              <w:t>Mathematics &amp; Numeracy</w:t>
            </w:r>
          </w:p>
          <w:p w14:paraId="5E716DCF" w14:textId="77777777" w:rsidR="005271FB" w:rsidRDefault="005271FB" w:rsidP="005271FB">
            <w:pPr>
              <w:rPr>
                <w:sz w:val="28"/>
              </w:rPr>
            </w:pPr>
          </w:p>
          <w:p w14:paraId="408E8FF1" w14:textId="77777777" w:rsidR="005271FB" w:rsidRDefault="005271FB" w:rsidP="005271FB">
            <w:pPr>
              <w:rPr>
                <w:sz w:val="28"/>
              </w:rPr>
            </w:pPr>
          </w:p>
          <w:p w14:paraId="3834E00D" w14:textId="77777777" w:rsidR="005271FB" w:rsidRDefault="005271FB" w:rsidP="005271FB">
            <w:pPr>
              <w:rPr>
                <w:sz w:val="28"/>
              </w:rPr>
            </w:pPr>
          </w:p>
          <w:p w14:paraId="5F8421D8" w14:textId="77777777" w:rsidR="005271FB" w:rsidRDefault="005271FB" w:rsidP="005271FB">
            <w:pPr>
              <w:rPr>
                <w:sz w:val="28"/>
              </w:rPr>
            </w:pPr>
          </w:p>
          <w:p w14:paraId="6B13547A" w14:textId="77777777" w:rsidR="00693B39" w:rsidRDefault="00693B39" w:rsidP="005271FB">
            <w:pPr>
              <w:rPr>
                <w:sz w:val="28"/>
              </w:rPr>
            </w:pPr>
          </w:p>
          <w:p w14:paraId="5F9CB392" w14:textId="77777777" w:rsidR="005271FB" w:rsidRPr="005271FB" w:rsidRDefault="005271FB" w:rsidP="005271FB">
            <w:pPr>
              <w:rPr>
                <w:sz w:val="28"/>
              </w:rPr>
            </w:pPr>
          </w:p>
        </w:tc>
      </w:tr>
      <w:tr w:rsidR="00BA2A14" w14:paraId="1CBA9B1C" w14:textId="77777777" w:rsidTr="007E0944">
        <w:tc>
          <w:tcPr>
            <w:tcW w:w="10206" w:type="dxa"/>
          </w:tcPr>
          <w:p w14:paraId="6F58123C" w14:textId="77777777" w:rsidR="00E87CFF" w:rsidRDefault="00E87CFF" w:rsidP="00E87CFF">
            <w:pPr>
              <w:rPr>
                <w:sz w:val="28"/>
              </w:rPr>
            </w:pPr>
            <w:r>
              <w:rPr>
                <w:sz w:val="28"/>
              </w:rPr>
              <w:t>Personal Development &amp; Mutual Understanding (Include TS &amp; PC)</w:t>
            </w:r>
          </w:p>
          <w:p w14:paraId="20C06A7B" w14:textId="77777777" w:rsidR="005271FB" w:rsidRDefault="005271FB" w:rsidP="005271FB">
            <w:pPr>
              <w:rPr>
                <w:sz w:val="28"/>
              </w:rPr>
            </w:pPr>
          </w:p>
          <w:p w14:paraId="10C1ACB4" w14:textId="77777777" w:rsidR="005271FB" w:rsidRDefault="005271FB" w:rsidP="005271FB">
            <w:pPr>
              <w:rPr>
                <w:sz w:val="28"/>
              </w:rPr>
            </w:pPr>
          </w:p>
          <w:p w14:paraId="710B3BD2" w14:textId="77777777" w:rsidR="005271FB" w:rsidRDefault="005271FB" w:rsidP="005271FB">
            <w:pPr>
              <w:rPr>
                <w:sz w:val="28"/>
              </w:rPr>
            </w:pPr>
          </w:p>
          <w:p w14:paraId="5702DD9A" w14:textId="77777777" w:rsidR="00693B39" w:rsidRDefault="00693B39" w:rsidP="005271FB">
            <w:pPr>
              <w:rPr>
                <w:sz w:val="28"/>
              </w:rPr>
            </w:pPr>
          </w:p>
          <w:p w14:paraId="23FC2F98" w14:textId="77777777" w:rsidR="005271FB" w:rsidRPr="005271FB" w:rsidRDefault="005271FB" w:rsidP="005271FB">
            <w:pPr>
              <w:rPr>
                <w:sz w:val="28"/>
              </w:rPr>
            </w:pPr>
          </w:p>
        </w:tc>
      </w:tr>
      <w:tr w:rsidR="00BA2A14" w14:paraId="4763968D" w14:textId="77777777" w:rsidTr="007E0944">
        <w:tc>
          <w:tcPr>
            <w:tcW w:w="10206" w:type="dxa"/>
          </w:tcPr>
          <w:p w14:paraId="3DDD4030" w14:textId="77777777" w:rsidR="005271FB" w:rsidRDefault="005271FB" w:rsidP="005271FB">
            <w:pPr>
              <w:rPr>
                <w:sz w:val="28"/>
              </w:rPr>
            </w:pPr>
            <w:r w:rsidRPr="005271FB">
              <w:rPr>
                <w:sz w:val="28"/>
              </w:rPr>
              <w:t>Physical Development &amp; Movement</w:t>
            </w:r>
          </w:p>
          <w:p w14:paraId="6BF4420F" w14:textId="77777777" w:rsidR="005271FB" w:rsidRDefault="005271FB" w:rsidP="005271FB">
            <w:pPr>
              <w:rPr>
                <w:sz w:val="28"/>
              </w:rPr>
            </w:pPr>
          </w:p>
          <w:p w14:paraId="14972460" w14:textId="77777777" w:rsidR="005271FB" w:rsidRDefault="005271FB" w:rsidP="005271FB">
            <w:pPr>
              <w:rPr>
                <w:sz w:val="28"/>
              </w:rPr>
            </w:pPr>
          </w:p>
          <w:p w14:paraId="055B3226" w14:textId="77777777" w:rsidR="005271FB" w:rsidRDefault="005271FB" w:rsidP="005271FB">
            <w:pPr>
              <w:rPr>
                <w:sz w:val="28"/>
              </w:rPr>
            </w:pPr>
          </w:p>
          <w:p w14:paraId="169F82EC" w14:textId="77777777" w:rsidR="005271FB" w:rsidRDefault="005271FB" w:rsidP="005271FB">
            <w:pPr>
              <w:rPr>
                <w:sz w:val="28"/>
              </w:rPr>
            </w:pPr>
          </w:p>
          <w:p w14:paraId="006E442C" w14:textId="77777777" w:rsidR="00693B39" w:rsidRDefault="00693B39" w:rsidP="005271FB">
            <w:pPr>
              <w:rPr>
                <w:sz w:val="28"/>
              </w:rPr>
            </w:pPr>
          </w:p>
          <w:p w14:paraId="2139F473" w14:textId="77777777" w:rsidR="005271FB" w:rsidRPr="005271FB" w:rsidRDefault="005271FB" w:rsidP="005271FB">
            <w:pPr>
              <w:rPr>
                <w:sz w:val="28"/>
              </w:rPr>
            </w:pPr>
          </w:p>
        </w:tc>
      </w:tr>
      <w:tr w:rsidR="00BA2A14" w14:paraId="23765E66" w14:textId="77777777" w:rsidTr="007E0944">
        <w:tc>
          <w:tcPr>
            <w:tcW w:w="10206" w:type="dxa"/>
          </w:tcPr>
          <w:p w14:paraId="52937C18" w14:textId="77777777" w:rsidR="005271FB" w:rsidRDefault="005271FB" w:rsidP="005271FB">
            <w:pPr>
              <w:rPr>
                <w:sz w:val="28"/>
              </w:rPr>
            </w:pPr>
            <w:r w:rsidRPr="005271FB">
              <w:rPr>
                <w:sz w:val="28"/>
              </w:rPr>
              <w:t>The World Around Us</w:t>
            </w:r>
            <w:r w:rsidR="00E87CFF">
              <w:rPr>
                <w:sz w:val="28"/>
              </w:rPr>
              <w:t xml:space="preserve"> (Include ICT)</w:t>
            </w:r>
          </w:p>
          <w:p w14:paraId="7F0C9735" w14:textId="77777777" w:rsidR="005271FB" w:rsidRDefault="005271FB" w:rsidP="005271FB">
            <w:pPr>
              <w:rPr>
                <w:sz w:val="28"/>
              </w:rPr>
            </w:pPr>
          </w:p>
          <w:p w14:paraId="2111BB13" w14:textId="77777777" w:rsidR="005271FB" w:rsidRDefault="005271FB" w:rsidP="005271FB">
            <w:pPr>
              <w:rPr>
                <w:sz w:val="28"/>
              </w:rPr>
            </w:pPr>
          </w:p>
          <w:p w14:paraId="40429441" w14:textId="77777777" w:rsidR="005271FB" w:rsidRDefault="005271FB" w:rsidP="005271FB">
            <w:pPr>
              <w:rPr>
                <w:sz w:val="28"/>
              </w:rPr>
            </w:pPr>
          </w:p>
          <w:p w14:paraId="553E5EF9" w14:textId="77777777" w:rsidR="00693B39" w:rsidRDefault="00693B39" w:rsidP="005271FB">
            <w:pPr>
              <w:rPr>
                <w:sz w:val="28"/>
              </w:rPr>
            </w:pPr>
          </w:p>
          <w:p w14:paraId="54CE5CBC" w14:textId="77777777" w:rsidR="005271FB" w:rsidRDefault="005271FB" w:rsidP="005271FB">
            <w:pPr>
              <w:rPr>
                <w:sz w:val="28"/>
              </w:rPr>
            </w:pPr>
          </w:p>
          <w:p w14:paraId="0BC86FD1" w14:textId="77777777" w:rsidR="005271FB" w:rsidRPr="005271FB" w:rsidRDefault="005271FB" w:rsidP="005271FB">
            <w:pPr>
              <w:rPr>
                <w:sz w:val="28"/>
              </w:rPr>
            </w:pPr>
          </w:p>
        </w:tc>
      </w:tr>
    </w:tbl>
    <w:p w14:paraId="0F102EBF" w14:textId="77777777" w:rsidR="005271FB" w:rsidRDefault="007E0944" w:rsidP="00757877">
      <w:pPr>
        <w:pStyle w:val="Heading2"/>
        <w:jc w:val="left"/>
      </w:pPr>
      <w:r>
        <w:lastRenderedPageBreak/>
        <w:t>Understanding the value of Play</w:t>
      </w:r>
    </w:p>
    <w:p w14:paraId="7ADE17FF" w14:textId="77777777" w:rsidR="00757877" w:rsidRPr="00757877" w:rsidRDefault="00757877" w:rsidP="00757877"/>
    <w:p w14:paraId="354B7DD6" w14:textId="77777777" w:rsidR="007E0944" w:rsidRPr="00535107" w:rsidRDefault="009F7E94" w:rsidP="00535107">
      <w:pPr>
        <w:shd w:val="clear" w:color="auto" w:fill="FFFFFF" w:themeFill="background1"/>
        <w:jc w:val="both"/>
        <w:rPr>
          <w:rFonts w:asciiTheme="minorHAnsi" w:hAnsiTheme="minorHAnsi"/>
          <w:sz w:val="24"/>
        </w:rPr>
      </w:pPr>
      <w:r w:rsidRPr="00535107">
        <w:rPr>
          <w:rFonts w:asciiTheme="minorHAnsi" w:hAnsiTheme="minorHAnsi"/>
          <w:sz w:val="24"/>
        </w:rPr>
        <w:t>Teachers should have a clear understanding of the curriculum requirements for the year group they are working with. Much of the curriculum in the Foundation Stage and Key Stage One has the potential to be delivered through the medium of Play.</w:t>
      </w:r>
    </w:p>
    <w:p w14:paraId="2C27394F" w14:textId="77777777" w:rsidR="009F7E94" w:rsidRPr="00535107" w:rsidRDefault="009F7E94" w:rsidP="00535107">
      <w:pPr>
        <w:shd w:val="clear" w:color="auto" w:fill="FFFFFF" w:themeFill="background1"/>
        <w:jc w:val="both"/>
        <w:rPr>
          <w:rFonts w:asciiTheme="minorHAnsi" w:hAnsiTheme="minorHAnsi"/>
          <w:sz w:val="24"/>
        </w:rPr>
      </w:pPr>
      <w:r w:rsidRPr="00535107">
        <w:rPr>
          <w:rFonts w:asciiTheme="minorHAnsi" w:hAnsiTheme="minorHAnsi"/>
          <w:sz w:val="24"/>
        </w:rPr>
        <w:t>The play experiences offered to the children should be appropriately pitched and have clear intentionality. There should be obvious progression as the children move from pre-school through Foundation Stage and in to Key Stage One.</w:t>
      </w:r>
    </w:p>
    <w:p w14:paraId="77CE58DF" w14:textId="77777777" w:rsidR="009F7E94" w:rsidRPr="00535107" w:rsidRDefault="009F7E94" w:rsidP="00535107">
      <w:pPr>
        <w:shd w:val="clear" w:color="auto" w:fill="FFFFFF" w:themeFill="background1"/>
        <w:jc w:val="both"/>
        <w:rPr>
          <w:rFonts w:asciiTheme="minorHAnsi" w:hAnsiTheme="minorHAnsi"/>
          <w:sz w:val="24"/>
        </w:rPr>
      </w:pPr>
      <w:r w:rsidRPr="00535107">
        <w:rPr>
          <w:rFonts w:asciiTheme="minorHAnsi" w:hAnsiTheme="minorHAnsi"/>
          <w:sz w:val="24"/>
        </w:rPr>
        <w:t>Teachers should ensure that the play experiences offered to the children are investigative, suitably challenging and will afford the children with an opportunity to lead and direct their own learning.</w:t>
      </w:r>
    </w:p>
    <w:p w14:paraId="423466A9" w14:textId="77777777" w:rsidR="009F7E94" w:rsidRPr="00535107" w:rsidRDefault="009F7E94" w:rsidP="00535107">
      <w:pPr>
        <w:shd w:val="clear" w:color="auto" w:fill="FFFFFF" w:themeFill="background1"/>
        <w:jc w:val="both"/>
        <w:rPr>
          <w:rFonts w:asciiTheme="minorHAnsi" w:hAnsiTheme="minorHAnsi"/>
          <w:sz w:val="24"/>
        </w:rPr>
      </w:pPr>
      <w:r w:rsidRPr="00535107">
        <w:rPr>
          <w:rFonts w:asciiTheme="minorHAnsi" w:hAnsiTheme="minorHAnsi"/>
          <w:sz w:val="24"/>
        </w:rPr>
        <w:t xml:space="preserve">Learning Intentions that are matched to curriculum requirements will be set out by the teacher and will intend to provoke real and developmentally appropriate exploration and investigation by the children. Children will </w:t>
      </w:r>
      <w:r w:rsidR="00757877">
        <w:rPr>
          <w:rFonts w:asciiTheme="minorHAnsi" w:hAnsiTheme="minorHAnsi"/>
          <w:sz w:val="24"/>
        </w:rPr>
        <w:t xml:space="preserve">often </w:t>
      </w:r>
      <w:r w:rsidRPr="00535107">
        <w:rPr>
          <w:rFonts w:asciiTheme="minorHAnsi" w:hAnsiTheme="minorHAnsi"/>
          <w:sz w:val="24"/>
        </w:rPr>
        <w:t xml:space="preserve">digress from the </w:t>
      </w:r>
      <w:r w:rsidR="00757877">
        <w:rPr>
          <w:rFonts w:asciiTheme="minorHAnsi" w:hAnsiTheme="minorHAnsi"/>
          <w:sz w:val="24"/>
        </w:rPr>
        <w:t xml:space="preserve">original </w:t>
      </w:r>
      <w:r w:rsidRPr="00535107">
        <w:rPr>
          <w:rFonts w:asciiTheme="minorHAnsi" w:hAnsiTheme="minorHAnsi"/>
          <w:sz w:val="24"/>
        </w:rPr>
        <w:t>Learning Intentions. Adults should be confident to support children’</w:t>
      </w:r>
      <w:r w:rsidR="00E664AF" w:rsidRPr="00535107">
        <w:rPr>
          <w:rFonts w:asciiTheme="minorHAnsi" w:hAnsiTheme="minorHAnsi"/>
          <w:sz w:val="24"/>
        </w:rPr>
        <w:t xml:space="preserve">s </w:t>
      </w:r>
      <w:r w:rsidR="00757877">
        <w:rPr>
          <w:rFonts w:asciiTheme="minorHAnsi" w:hAnsiTheme="minorHAnsi"/>
          <w:sz w:val="24"/>
        </w:rPr>
        <w:t xml:space="preserve">explorations through close observation, skilful interactions and provision of additional materials. </w:t>
      </w:r>
    </w:p>
    <w:p w14:paraId="6F5340C7" w14:textId="77777777" w:rsidR="00E664AF" w:rsidRPr="00535107" w:rsidRDefault="00E664AF" w:rsidP="00535107">
      <w:pPr>
        <w:shd w:val="clear" w:color="auto" w:fill="FFFFFF" w:themeFill="background1"/>
        <w:jc w:val="both"/>
        <w:rPr>
          <w:rFonts w:asciiTheme="minorHAnsi" w:hAnsiTheme="minorHAnsi"/>
          <w:sz w:val="24"/>
        </w:rPr>
      </w:pPr>
      <w:r w:rsidRPr="00535107">
        <w:rPr>
          <w:rFonts w:asciiTheme="minorHAnsi" w:hAnsiTheme="minorHAnsi"/>
          <w:sz w:val="24"/>
        </w:rPr>
        <w:t xml:space="preserve">Adults must view the process of learning as </w:t>
      </w:r>
      <w:r w:rsidR="00757877">
        <w:rPr>
          <w:rFonts w:asciiTheme="minorHAnsi" w:hAnsiTheme="minorHAnsi"/>
          <w:sz w:val="24"/>
        </w:rPr>
        <w:t xml:space="preserve">being as </w:t>
      </w:r>
      <w:r w:rsidRPr="00535107">
        <w:rPr>
          <w:rFonts w:asciiTheme="minorHAnsi" w:hAnsiTheme="minorHAnsi"/>
          <w:sz w:val="24"/>
        </w:rPr>
        <w:t>important as producing an end product.</w:t>
      </w:r>
    </w:p>
    <w:p w14:paraId="67E8F4E6" w14:textId="77777777" w:rsidR="004C5553" w:rsidRDefault="004C5553" w:rsidP="00535107">
      <w:pPr>
        <w:shd w:val="clear" w:color="auto" w:fill="FFFFFF" w:themeFill="background1"/>
        <w:jc w:val="both"/>
        <w:rPr>
          <w:rFonts w:asciiTheme="minorHAnsi" w:hAnsiTheme="minorHAnsi"/>
          <w:sz w:val="24"/>
          <w:szCs w:val="24"/>
        </w:rPr>
      </w:pPr>
    </w:p>
    <w:p w14:paraId="6F07F6E4" w14:textId="77777777" w:rsidR="00E664AF" w:rsidRPr="00535107" w:rsidRDefault="00E664AF" w:rsidP="00535107">
      <w:pPr>
        <w:shd w:val="clear" w:color="auto" w:fill="FFFFFF" w:themeFill="background1"/>
        <w:jc w:val="both"/>
        <w:rPr>
          <w:rFonts w:asciiTheme="minorHAnsi" w:hAnsiTheme="minorHAnsi"/>
          <w:sz w:val="24"/>
          <w:szCs w:val="24"/>
        </w:rPr>
      </w:pPr>
      <w:r w:rsidRPr="00535107">
        <w:rPr>
          <w:rFonts w:asciiTheme="minorHAnsi" w:hAnsiTheme="minorHAnsi"/>
          <w:sz w:val="24"/>
          <w:szCs w:val="24"/>
        </w:rPr>
        <w:t>The role of the adult should include the following:</w:t>
      </w:r>
    </w:p>
    <w:p w14:paraId="1F9772C7" w14:textId="77777777" w:rsidR="005F7320" w:rsidRPr="00535107" w:rsidRDefault="005F7320" w:rsidP="00535107">
      <w:pPr>
        <w:pStyle w:val="NoSpacing"/>
        <w:numPr>
          <w:ilvl w:val="0"/>
          <w:numId w:val="3"/>
        </w:numPr>
        <w:jc w:val="both"/>
        <w:rPr>
          <w:rFonts w:asciiTheme="minorHAnsi" w:hAnsiTheme="minorHAnsi"/>
          <w:b/>
          <w:sz w:val="24"/>
          <w:szCs w:val="24"/>
        </w:rPr>
      </w:pPr>
      <w:r w:rsidRPr="00535107">
        <w:rPr>
          <w:rFonts w:asciiTheme="minorHAnsi" w:hAnsiTheme="minorHAnsi"/>
          <w:b/>
          <w:sz w:val="24"/>
          <w:szCs w:val="24"/>
        </w:rPr>
        <w:t>Research</w:t>
      </w:r>
      <w:r w:rsidR="00535107" w:rsidRPr="00535107">
        <w:rPr>
          <w:rFonts w:asciiTheme="minorHAnsi" w:hAnsiTheme="minorHAnsi"/>
          <w:b/>
          <w:sz w:val="24"/>
          <w:szCs w:val="24"/>
        </w:rPr>
        <w:t>ing</w:t>
      </w:r>
      <w:r w:rsidRPr="00535107">
        <w:rPr>
          <w:rFonts w:asciiTheme="minorHAnsi" w:hAnsiTheme="minorHAnsi"/>
          <w:b/>
          <w:sz w:val="24"/>
          <w:szCs w:val="24"/>
        </w:rPr>
        <w:t xml:space="preserve"> </w:t>
      </w:r>
      <w:r w:rsidRPr="00535107">
        <w:rPr>
          <w:rFonts w:asciiTheme="minorHAnsi" w:hAnsiTheme="minorHAnsi"/>
          <w:sz w:val="24"/>
          <w:szCs w:val="24"/>
        </w:rPr>
        <w:t>and</w:t>
      </w:r>
      <w:r w:rsidRPr="00535107">
        <w:rPr>
          <w:rFonts w:asciiTheme="minorHAnsi" w:hAnsiTheme="minorHAnsi"/>
          <w:b/>
          <w:sz w:val="24"/>
          <w:szCs w:val="24"/>
        </w:rPr>
        <w:t xml:space="preserve"> Planning</w:t>
      </w:r>
    </w:p>
    <w:p w14:paraId="101B1024" w14:textId="77777777" w:rsidR="005F7320" w:rsidRPr="00535107" w:rsidRDefault="005F7320" w:rsidP="00535107">
      <w:pPr>
        <w:pStyle w:val="NoSpacing"/>
        <w:numPr>
          <w:ilvl w:val="0"/>
          <w:numId w:val="3"/>
        </w:numPr>
        <w:jc w:val="both"/>
        <w:rPr>
          <w:rFonts w:asciiTheme="minorHAnsi" w:hAnsiTheme="minorHAnsi"/>
          <w:sz w:val="24"/>
          <w:szCs w:val="24"/>
        </w:rPr>
      </w:pPr>
      <w:r w:rsidRPr="00535107">
        <w:rPr>
          <w:rFonts w:asciiTheme="minorHAnsi" w:hAnsiTheme="minorHAnsi"/>
          <w:sz w:val="24"/>
          <w:szCs w:val="24"/>
        </w:rPr>
        <w:t xml:space="preserve">Sourcing open ended materials/resources with </w:t>
      </w:r>
      <w:r w:rsidRPr="00535107">
        <w:rPr>
          <w:rFonts w:asciiTheme="minorHAnsi" w:hAnsiTheme="minorHAnsi"/>
          <w:b/>
          <w:bCs/>
          <w:i/>
          <w:iCs/>
          <w:sz w:val="24"/>
          <w:szCs w:val="24"/>
        </w:rPr>
        <w:t>intentionality</w:t>
      </w:r>
    </w:p>
    <w:p w14:paraId="7946F25E" w14:textId="77777777" w:rsidR="005F7320" w:rsidRPr="00535107" w:rsidRDefault="005F7320" w:rsidP="00535107">
      <w:pPr>
        <w:pStyle w:val="NoSpacing"/>
        <w:numPr>
          <w:ilvl w:val="0"/>
          <w:numId w:val="3"/>
        </w:numPr>
        <w:jc w:val="both"/>
        <w:rPr>
          <w:rFonts w:asciiTheme="minorHAnsi" w:hAnsiTheme="minorHAnsi"/>
          <w:b/>
          <w:bCs/>
          <w:i/>
          <w:iCs/>
          <w:sz w:val="24"/>
          <w:szCs w:val="24"/>
        </w:rPr>
      </w:pPr>
      <w:r w:rsidRPr="00535107">
        <w:rPr>
          <w:rFonts w:asciiTheme="minorHAnsi" w:hAnsiTheme="minorHAnsi"/>
          <w:sz w:val="24"/>
          <w:szCs w:val="24"/>
        </w:rPr>
        <w:t xml:space="preserve">Arranging the materials with purpose and </w:t>
      </w:r>
      <w:r w:rsidRPr="00535107">
        <w:rPr>
          <w:rFonts w:asciiTheme="minorHAnsi" w:hAnsiTheme="minorHAnsi"/>
          <w:b/>
          <w:bCs/>
          <w:i/>
          <w:iCs/>
          <w:sz w:val="24"/>
          <w:szCs w:val="24"/>
        </w:rPr>
        <w:t>intentionality</w:t>
      </w:r>
    </w:p>
    <w:p w14:paraId="31CCF051" w14:textId="77777777" w:rsidR="005F7320" w:rsidRPr="00535107" w:rsidRDefault="00535107" w:rsidP="00535107">
      <w:pPr>
        <w:pStyle w:val="NoSpacing"/>
        <w:numPr>
          <w:ilvl w:val="0"/>
          <w:numId w:val="3"/>
        </w:numPr>
        <w:jc w:val="both"/>
        <w:rPr>
          <w:rFonts w:asciiTheme="minorHAnsi" w:hAnsiTheme="minorHAnsi"/>
          <w:sz w:val="24"/>
          <w:szCs w:val="24"/>
        </w:rPr>
      </w:pPr>
      <w:r w:rsidRPr="00535107">
        <w:rPr>
          <w:rFonts w:asciiTheme="minorHAnsi" w:hAnsiTheme="minorHAnsi"/>
          <w:b/>
          <w:sz w:val="24"/>
          <w:szCs w:val="24"/>
        </w:rPr>
        <w:t>Observing</w:t>
      </w:r>
      <w:r w:rsidR="005F7320" w:rsidRPr="00535107">
        <w:rPr>
          <w:rFonts w:asciiTheme="minorHAnsi" w:hAnsiTheme="minorHAnsi"/>
          <w:sz w:val="24"/>
          <w:szCs w:val="24"/>
        </w:rPr>
        <w:t xml:space="preserve"> how the children interact with the resources</w:t>
      </w:r>
      <w:r>
        <w:rPr>
          <w:rFonts w:asciiTheme="minorHAnsi" w:hAnsiTheme="minorHAnsi"/>
          <w:sz w:val="24"/>
          <w:szCs w:val="24"/>
        </w:rPr>
        <w:t xml:space="preserve"> and with each other - </w:t>
      </w:r>
      <w:r w:rsidRPr="00535107">
        <w:rPr>
          <w:rFonts w:asciiTheme="minorHAnsi" w:hAnsiTheme="minorHAnsi"/>
          <w:b/>
          <w:sz w:val="24"/>
          <w:szCs w:val="24"/>
        </w:rPr>
        <w:t>Not</w:t>
      </w:r>
      <w:r w:rsidRPr="00535107">
        <w:rPr>
          <w:rFonts w:asciiTheme="minorHAnsi" w:hAnsiTheme="minorHAnsi"/>
          <w:sz w:val="24"/>
          <w:szCs w:val="24"/>
        </w:rPr>
        <w:t xml:space="preserve"> imposing</w:t>
      </w:r>
      <w:r w:rsidR="005F7320" w:rsidRPr="00535107">
        <w:rPr>
          <w:rFonts w:asciiTheme="minorHAnsi" w:hAnsiTheme="minorHAnsi"/>
          <w:sz w:val="24"/>
          <w:szCs w:val="24"/>
        </w:rPr>
        <w:t xml:space="preserve"> your ideas on the children</w:t>
      </w:r>
    </w:p>
    <w:p w14:paraId="1E2C2A1F" w14:textId="77777777" w:rsidR="005F7320" w:rsidRDefault="005F7320" w:rsidP="00535107">
      <w:pPr>
        <w:pStyle w:val="NoSpacing"/>
        <w:numPr>
          <w:ilvl w:val="0"/>
          <w:numId w:val="3"/>
        </w:numPr>
        <w:jc w:val="both"/>
        <w:rPr>
          <w:rFonts w:asciiTheme="minorHAnsi" w:hAnsiTheme="minorHAnsi"/>
          <w:sz w:val="24"/>
          <w:szCs w:val="24"/>
        </w:rPr>
      </w:pPr>
      <w:r w:rsidRPr="00535107">
        <w:rPr>
          <w:rFonts w:asciiTheme="minorHAnsi" w:hAnsiTheme="minorHAnsi"/>
          <w:sz w:val="24"/>
          <w:szCs w:val="24"/>
        </w:rPr>
        <w:t>Afford</w:t>
      </w:r>
      <w:r w:rsidR="00535107">
        <w:rPr>
          <w:rFonts w:asciiTheme="minorHAnsi" w:hAnsiTheme="minorHAnsi"/>
          <w:sz w:val="24"/>
          <w:szCs w:val="24"/>
        </w:rPr>
        <w:t>ing</w:t>
      </w:r>
      <w:r w:rsidRPr="00535107">
        <w:rPr>
          <w:rFonts w:asciiTheme="minorHAnsi" w:hAnsiTheme="minorHAnsi"/>
          <w:sz w:val="24"/>
          <w:szCs w:val="24"/>
        </w:rPr>
        <w:t xml:space="preserve"> children </w:t>
      </w:r>
      <w:r w:rsidRPr="00535107">
        <w:rPr>
          <w:rFonts w:asciiTheme="minorHAnsi" w:hAnsiTheme="minorHAnsi"/>
          <w:b/>
          <w:sz w:val="24"/>
          <w:szCs w:val="24"/>
        </w:rPr>
        <w:t>plenty of time</w:t>
      </w:r>
      <w:r w:rsidRPr="00535107">
        <w:rPr>
          <w:rFonts w:asciiTheme="minorHAnsi" w:hAnsiTheme="minorHAnsi"/>
          <w:sz w:val="24"/>
          <w:szCs w:val="24"/>
        </w:rPr>
        <w:t xml:space="preserve"> for exploration, </w:t>
      </w:r>
      <w:r w:rsidR="00535107" w:rsidRPr="00535107">
        <w:rPr>
          <w:rFonts w:asciiTheme="minorHAnsi" w:hAnsiTheme="minorHAnsi"/>
          <w:sz w:val="24"/>
          <w:szCs w:val="24"/>
        </w:rPr>
        <w:t xml:space="preserve">investigation, </w:t>
      </w:r>
      <w:r w:rsidRPr="00535107">
        <w:rPr>
          <w:rFonts w:asciiTheme="minorHAnsi" w:hAnsiTheme="minorHAnsi"/>
          <w:sz w:val="24"/>
          <w:szCs w:val="24"/>
        </w:rPr>
        <w:t>interaction and repetition with the materials</w:t>
      </w:r>
    </w:p>
    <w:p w14:paraId="1F58A0CF" w14:textId="77777777" w:rsidR="00535107" w:rsidRPr="00535107" w:rsidRDefault="00757877" w:rsidP="00535107">
      <w:pPr>
        <w:pStyle w:val="NoSpacing"/>
        <w:numPr>
          <w:ilvl w:val="0"/>
          <w:numId w:val="3"/>
        </w:numPr>
        <w:jc w:val="both"/>
        <w:rPr>
          <w:rFonts w:asciiTheme="minorHAnsi" w:hAnsiTheme="minorHAnsi"/>
          <w:sz w:val="24"/>
          <w:szCs w:val="24"/>
        </w:rPr>
      </w:pPr>
      <w:r>
        <w:rPr>
          <w:rFonts w:asciiTheme="minorHAnsi" w:hAnsiTheme="minorHAnsi"/>
          <w:sz w:val="24"/>
          <w:szCs w:val="24"/>
        </w:rPr>
        <w:t>Intervening appropriately by a</w:t>
      </w:r>
      <w:r w:rsidR="00535107">
        <w:rPr>
          <w:rFonts w:asciiTheme="minorHAnsi" w:hAnsiTheme="minorHAnsi"/>
          <w:sz w:val="24"/>
          <w:szCs w:val="24"/>
        </w:rPr>
        <w:t xml:space="preserve">sking </w:t>
      </w:r>
      <w:r w:rsidR="00535107" w:rsidRPr="00535107">
        <w:rPr>
          <w:rFonts w:asciiTheme="minorHAnsi" w:hAnsiTheme="minorHAnsi"/>
          <w:b/>
          <w:sz w:val="24"/>
          <w:szCs w:val="24"/>
        </w:rPr>
        <w:t>real</w:t>
      </w:r>
      <w:r w:rsidR="00535107">
        <w:rPr>
          <w:rFonts w:asciiTheme="minorHAnsi" w:hAnsiTheme="minorHAnsi"/>
          <w:sz w:val="24"/>
          <w:szCs w:val="24"/>
        </w:rPr>
        <w:t xml:space="preserve"> and </w:t>
      </w:r>
      <w:r w:rsidR="00535107" w:rsidRPr="00535107">
        <w:rPr>
          <w:rFonts w:asciiTheme="minorHAnsi" w:hAnsiTheme="minorHAnsi"/>
          <w:b/>
          <w:sz w:val="24"/>
          <w:szCs w:val="24"/>
        </w:rPr>
        <w:t>open-ended questions</w:t>
      </w:r>
      <w:r w:rsidR="00535107">
        <w:rPr>
          <w:rFonts w:asciiTheme="minorHAnsi" w:hAnsiTheme="minorHAnsi"/>
          <w:b/>
          <w:sz w:val="24"/>
          <w:szCs w:val="24"/>
        </w:rPr>
        <w:t xml:space="preserve"> – </w:t>
      </w:r>
      <w:r w:rsidR="00EF7C32">
        <w:rPr>
          <w:rFonts w:asciiTheme="minorHAnsi" w:hAnsiTheme="minorHAnsi"/>
          <w:sz w:val="24"/>
          <w:szCs w:val="24"/>
        </w:rPr>
        <w:t>encouraging</w:t>
      </w:r>
      <w:r w:rsidR="00535107">
        <w:rPr>
          <w:rFonts w:asciiTheme="minorHAnsi" w:hAnsiTheme="minorHAnsi"/>
          <w:sz w:val="24"/>
          <w:szCs w:val="24"/>
        </w:rPr>
        <w:t xml:space="preserve"> children to describe their thinking</w:t>
      </w:r>
    </w:p>
    <w:p w14:paraId="261DEBDC" w14:textId="77777777" w:rsidR="005F7320" w:rsidRDefault="00535107" w:rsidP="00535107">
      <w:pPr>
        <w:pStyle w:val="NoSpacing"/>
        <w:numPr>
          <w:ilvl w:val="0"/>
          <w:numId w:val="3"/>
        </w:numPr>
        <w:jc w:val="both"/>
        <w:rPr>
          <w:rFonts w:asciiTheme="minorHAnsi" w:hAnsiTheme="minorHAnsi"/>
          <w:sz w:val="24"/>
          <w:szCs w:val="24"/>
        </w:rPr>
      </w:pPr>
      <w:r w:rsidRPr="00535107">
        <w:rPr>
          <w:rFonts w:asciiTheme="minorHAnsi" w:hAnsiTheme="minorHAnsi"/>
          <w:b/>
          <w:sz w:val="24"/>
          <w:szCs w:val="24"/>
        </w:rPr>
        <w:t>Storing</w:t>
      </w:r>
      <w:r w:rsidR="005F7320" w:rsidRPr="00535107">
        <w:rPr>
          <w:rFonts w:asciiTheme="minorHAnsi" w:hAnsiTheme="minorHAnsi"/>
          <w:b/>
          <w:sz w:val="24"/>
          <w:szCs w:val="24"/>
        </w:rPr>
        <w:t xml:space="preserve"> resources</w:t>
      </w:r>
      <w:r w:rsidR="005F7320" w:rsidRPr="00535107">
        <w:rPr>
          <w:rFonts w:asciiTheme="minorHAnsi" w:hAnsiTheme="minorHAnsi"/>
          <w:sz w:val="24"/>
          <w:szCs w:val="24"/>
        </w:rPr>
        <w:t xml:space="preserve"> where the children can access them independently</w:t>
      </w:r>
    </w:p>
    <w:p w14:paraId="64EE1569" w14:textId="77777777" w:rsidR="00EF7C32" w:rsidRDefault="00EF7C32" w:rsidP="00535107">
      <w:pPr>
        <w:pStyle w:val="NoSpacing"/>
        <w:numPr>
          <w:ilvl w:val="0"/>
          <w:numId w:val="3"/>
        </w:numPr>
        <w:jc w:val="both"/>
        <w:rPr>
          <w:rFonts w:asciiTheme="minorHAnsi" w:hAnsiTheme="minorHAnsi"/>
          <w:sz w:val="24"/>
          <w:szCs w:val="24"/>
        </w:rPr>
      </w:pPr>
      <w:r>
        <w:rPr>
          <w:rFonts w:asciiTheme="minorHAnsi" w:hAnsiTheme="minorHAnsi"/>
          <w:b/>
          <w:sz w:val="24"/>
          <w:szCs w:val="24"/>
        </w:rPr>
        <w:t xml:space="preserve">Engaging </w:t>
      </w:r>
      <w:r>
        <w:rPr>
          <w:rFonts w:asciiTheme="minorHAnsi" w:hAnsiTheme="minorHAnsi"/>
          <w:sz w:val="24"/>
          <w:szCs w:val="24"/>
        </w:rPr>
        <w:t xml:space="preserve">the children in a </w:t>
      </w:r>
      <w:r w:rsidRPr="00EF7C32">
        <w:rPr>
          <w:rFonts w:asciiTheme="minorHAnsi" w:hAnsiTheme="minorHAnsi"/>
          <w:b/>
          <w:sz w:val="24"/>
          <w:szCs w:val="24"/>
        </w:rPr>
        <w:t>review session</w:t>
      </w:r>
      <w:r>
        <w:rPr>
          <w:rFonts w:asciiTheme="minorHAnsi" w:hAnsiTheme="minorHAnsi"/>
          <w:sz w:val="24"/>
          <w:szCs w:val="24"/>
        </w:rPr>
        <w:t xml:space="preserve"> where the learning through play can be highlighted and built upon</w:t>
      </w:r>
    </w:p>
    <w:p w14:paraId="1CB849B8" w14:textId="77777777" w:rsidR="00EF7C32" w:rsidRPr="00535107" w:rsidRDefault="00EF7C32" w:rsidP="00EF7C32">
      <w:pPr>
        <w:pStyle w:val="NoSpacing"/>
        <w:ind w:left="720"/>
        <w:jc w:val="both"/>
        <w:rPr>
          <w:rFonts w:asciiTheme="minorHAnsi" w:hAnsiTheme="minorHAnsi"/>
          <w:sz w:val="24"/>
          <w:szCs w:val="24"/>
        </w:rPr>
      </w:pPr>
    </w:p>
    <w:p w14:paraId="64F0D2E3" w14:textId="77777777" w:rsidR="005F7320" w:rsidRPr="00535107" w:rsidRDefault="005F7320" w:rsidP="00535107">
      <w:pPr>
        <w:pStyle w:val="NoSpacing"/>
        <w:jc w:val="both"/>
        <w:rPr>
          <w:rFonts w:asciiTheme="minorHAnsi" w:hAnsiTheme="minorHAnsi"/>
          <w:sz w:val="24"/>
          <w:szCs w:val="24"/>
        </w:rPr>
      </w:pPr>
    </w:p>
    <w:p w14:paraId="73CFA810" w14:textId="048B064F" w:rsidR="001A0A56" w:rsidRDefault="001A0A56">
      <w:pPr>
        <w:rPr>
          <w:rFonts w:asciiTheme="minorHAnsi" w:hAnsiTheme="minorHAnsi"/>
          <w:sz w:val="24"/>
          <w:szCs w:val="24"/>
        </w:rPr>
      </w:pPr>
    </w:p>
    <w:p w14:paraId="647DBF24" w14:textId="77777777" w:rsidR="001A0A56" w:rsidRDefault="001A0A56">
      <w:pPr>
        <w:rPr>
          <w:rFonts w:asciiTheme="minorHAnsi" w:hAnsiTheme="minorHAnsi"/>
          <w:sz w:val="24"/>
          <w:szCs w:val="24"/>
        </w:rPr>
      </w:pPr>
    </w:p>
    <w:p w14:paraId="471ABBFE" w14:textId="77777777" w:rsidR="001A0A56" w:rsidRDefault="001A0A56">
      <w:pPr>
        <w:rPr>
          <w:rFonts w:asciiTheme="minorHAnsi" w:hAnsiTheme="minorHAnsi"/>
          <w:sz w:val="24"/>
          <w:szCs w:val="24"/>
        </w:rPr>
      </w:pPr>
    </w:p>
    <w:p w14:paraId="67AAD909" w14:textId="77777777" w:rsidR="001A0A56" w:rsidRDefault="001A0A56">
      <w:pPr>
        <w:rPr>
          <w:rFonts w:asciiTheme="minorHAnsi" w:hAnsiTheme="minorHAnsi"/>
          <w:sz w:val="24"/>
          <w:szCs w:val="24"/>
        </w:rPr>
      </w:pPr>
    </w:p>
    <w:p w14:paraId="21BCD0F7" w14:textId="77777777" w:rsidR="001A0A56" w:rsidRDefault="001A0A56">
      <w:pPr>
        <w:rPr>
          <w:rFonts w:asciiTheme="minorHAnsi" w:hAnsiTheme="minorHAnsi"/>
          <w:sz w:val="24"/>
          <w:szCs w:val="24"/>
        </w:rPr>
      </w:pPr>
    </w:p>
    <w:p w14:paraId="43CDD788" w14:textId="63A96314" w:rsidR="001A0A56" w:rsidRDefault="001A0A56">
      <w:pPr>
        <w:rPr>
          <w:rFonts w:asciiTheme="minorHAnsi" w:hAnsiTheme="minorHAnsi"/>
          <w:sz w:val="24"/>
          <w:szCs w:val="24"/>
        </w:rPr>
      </w:pPr>
      <w:r>
        <w:rPr>
          <w:rFonts w:asciiTheme="minorHAnsi" w:hAnsiTheme="minorHAnsi"/>
          <w:sz w:val="24"/>
          <w:szCs w:val="24"/>
        </w:rPr>
        <w:br w:type="page"/>
      </w:r>
    </w:p>
    <w:p w14:paraId="744ADDD0" w14:textId="68812ED3" w:rsidR="001A0A56" w:rsidRPr="001A0A56" w:rsidRDefault="001A0A56">
      <w:pPr>
        <w:rPr>
          <w:rFonts w:asciiTheme="minorHAnsi" w:hAnsiTheme="minorHAnsi"/>
          <w:b/>
          <w:sz w:val="24"/>
          <w:szCs w:val="24"/>
        </w:rPr>
      </w:pPr>
      <w:r w:rsidRPr="001A0A56">
        <w:rPr>
          <w:rFonts w:asciiTheme="minorHAnsi" w:hAnsiTheme="minorHAnsi"/>
          <w:b/>
          <w:sz w:val="24"/>
          <w:szCs w:val="24"/>
        </w:rPr>
        <w:lastRenderedPageBreak/>
        <w:t>Comment on and evaluate the extent to which Thinking Skills and Personal Capabilities are being promoted and developed</w:t>
      </w:r>
    </w:p>
    <w:tbl>
      <w:tblPr>
        <w:tblStyle w:val="TableGrid"/>
        <w:tblW w:w="0" w:type="auto"/>
        <w:jc w:val="center"/>
        <w:tblLook w:val="04A0" w:firstRow="1" w:lastRow="0" w:firstColumn="1" w:lastColumn="0" w:noHBand="0" w:noVBand="1"/>
      </w:tblPr>
      <w:tblGrid>
        <w:gridCol w:w="25"/>
        <w:gridCol w:w="2210"/>
        <w:gridCol w:w="3118"/>
        <w:gridCol w:w="4195"/>
        <w:gridCol w:w="883"/>
      </w:tblGrid>
      <w:tr w:rsidR="00523AF8" w:rsidRPr="00523AF8" w14:paraId="1800D162" w14:textId="77777777" w:rsidTr="006C02FB">
        <w:trPr>
          <w:gridAfter w:val="1"/>
          <w:wAfter w:w="883" w:type="dxa"/>
          <w:jc w:val="center"/>
        </w:trPr>
        <w:tc>
          <w:tcPr>
            <w:tcW w:w="2235" w:type="dxa"/>
            <w:gridSpan w:val="2"/>
          </w:tcPr>
          <w:p w14:paraId="7A62328E" w14:textId="59F2D33D" w:rsidR="00523AF8" w:rsidRPr="00523AF8" w:rsidRDefault="00523AF8">
            <w:pPr>
              <w:rPr>
                <w:rFonts w:asciiTheme="minorHAnsi" w:hAnsiTheme="minorHAnsi" w:cs="Times"/>
                <w:b/>
                <w:bCs/>
              </w:rPr>
            </w:pPr>
            <w:r w:rsidRPr="00523AF8">
              <w:rPr>
                <w:rFonts w:asciiTheme="minorHAnsi" w:hAnsiTheme="minorHAnsi" w:cs="Times"/>
                <w:b/>
                <w:bCs/>
              </w:rPr>
              <w:t>Thinking Skills and Personal Capabilities</w:t>
            </w:r>
          </w:p>
        </w:tc>
        <w:tc>
          <w:tcPr>
            <w:tcW w:w="3118" w:type="dxa"/>
          </w:tcPr>
          <w:p w14:paraId="243A77EF" w14:textId="4E2F988E" w:rsidR="00523AF8"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sidRPr="00523AF8">
              <w:rPr>
                <w:rFonts w:asciiTheme="minorHAnsi" w:hAnsiTheme="minorHAnsi" w:cs="Times"/>
                <w:b/>
                <w:bCs/>
              </w:rPr>
              <w:t>Throughout Foundation Stage pupils should:</w:t>
            </w:r>
          </w:p>
        </w:tc>
        <w:tc>
          <w:tcPr>
            <w:tcW w:w="4195" w:type="dxa"/>
          </w:tcPr>
          <w:p w14:paraId="7217D986" w14:textId="33D12526" w:rsidR="00523AF8" w:rsidRPr="00523AF8" w:rsidRDefault="00523AF8">
            <w:pPr>
              <w:rPr>
                <w:rFonts w:asciiTheme="minorHAnsi" w:hAnsiTheme="minorHAnsi"/>
                <w:b/>
              </w:rPr>
            </w:pPr>
            <w:r w:rsidRPr="00523AF8">
              <w:rPr>
                <w:rFonts w:asciiTheme="minorHAnsi" w:hAnsiTheme="minorHAnsi"/>
                <w:b/>
              </w:rPr>
              <w:t>Evaluative Comment</w:t>
            </w:r>
          </w:p>
        </w:tc>
      </w:tr>
      <w:tr w:rsidR="001A0A56" w:rsidRPr="00523AF8" w14:paraId="77FCF9BC" w14:textId="77777777" w:rsidTr="006C02FB">
        <w:trPr>
          <w:gridAfter w:val="1"/>
          <w:wAfter w:w="883" w:type="dxa"/>
          <w:jc w:val="center"/>
        </w:trPr>
        <w:tc>
          <w:tcPr>
            <w:tcW w:w="2235" w:type="dxa"/>
            <w:gridSpan w:val="2"/>
          </w:tcPr>
          <w:p w14:paraId="1295A44D" w14:textId="0D26EFC0" w:rsidR="001A0A56" w:rsidRPr="00523AF8" w:rsidRDefault="001A0A56">
            <w:pPr>
              <w:rPr>
                <w:rFonts w:asciiTheme="minorHAnsi" w:hAnsiTheme="minorHAnsi"/>
              </w:rPr>
            </w:pPr>
            <w:r w:rsidRPr="00523AF8">
              <w:rPr>
                <w:rFonts w:asciiTheme="minorHAnsi" w:hAnsiTheme="minorHAnsi" w:cs="Times"/>
                <w:b/>
                <w:bCs/>
              </w:rPr>
              <w:t>Managing Information</w:t>
            </w:r>
          </w:p>
        </w:tc>
        <w:tc>
          <w:tcPr>
            <w:tcW w:w="3118" w:type="dxa"/>
          </w:tcPr>
          <w:p w14:paraId="55C5E08F" w14:textId="0811E591"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Pr="00523AF8">
              <w:rPr>
                <w:rFonts w:asciiTheme="minorHAnsi" w:hAnsiTheme="minorHAnsi" w:cs="Times"/>
              </w:rPr>
              <w:t xml:space="preserve">work with a focus, asking and </w:t>
            </w:r>
            <w:r w:rsidR="001A0A56" w:rsidRPr="00523AF8">
              <w:rPr>
                <w:rFonts w:asciiTheme="minorHAnsi" w:hAnsiTheme="minorHAnsi" w:cs="Times"/>
              </w:rPr>
              <w:t>responding to questions to clarify the task;  </w:t>
            </w:r>
          </w:p>
          <w:p w14:paraId="2344B4E7" w14:textId="31A08E38"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select, with help, information from materials and resources provided and suggest ways to obtain information;  </w:t>
            </w:r>
          </w:p>
          <w:p w14:paraId="1DDCD9D0" w14:textId="777CCA10"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follow directions in relation to a task;  </w:t>
            </w:r>
          </w:p>
          <w:p w14:paraId="3C9CB683" w14:textId="0960D235"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begin to plan;  </w:t>
            </w:r>
          </w:p>
          <w:p w14:paraId="11CCE023" w14:textId="589EF0A4" w:rsidR="001A0A56" w:rsidRPr="00523AF8" w:rsidRDefault="00523AF8" w:rsidP="00523AF8">
            <w:pPr>
              <w:rPr>
                <w:rFonts w:asciiTheme="minorHAnsi" w:hAnsiTheme="minorHAnsi"/>
              </w:rPr>
            </w:pPr>
            <w:r>
              <w:rPr>
                <w:rFonts w:asciiTheme="minorHAnsi" w:hAnsiTheme="minorHAnsi" w:cs="Times"/>
              </w:rPr>
              <w:t xml:space="preserve">- </w:t>
            </w:r>
            <w:r w:rsidR="001A0A56" w:rsidRPr="00523AF8">
              <w:rPr>
                <w:rFonts w:asciiTheme="minorHAnsi" w:hAnsiTheme="minorHAnsi" w:cs="Times"/>
              </w:rPr>
              <w:t xml:space="preserve">identify and use simple methods to record information; </w:t>
            </w:r>
          </w:p>
        </w:tc>
        <w:tc>
          <w:tcPr>
            <w:tcW w:w="4195" w:type="dxa"/>
          </w:tcPr>
          <w:p w14:paraId="7BBF6119" w14:textId="77777777" w:rsidR="001A0A56" w:rsidRPr="00523AF8" w:rsidRDefault="001A0A56" w:rsidP="00523AF8">
            <w:pPr>
              <w:ind w:left="392" w:hanging="142"/>
              <w:rPr>
                <w:rFonts w:asciiTheme="minorHAnsi" w:hAnsiTheme="minorHAnsi"/>
              </w:rPr>
            </w:pPr>
          </w:p>
        </w:tc>
      </w:tr>
      <w:tr w:rsidR="001A0A56" w:rsidRPr="00523AF8" w14:paraId="7535C4D7" w14:textId="77777777" w:rsidTr="006C02FB">
        <w:trPr>
          <w:gridAfter w:val="1"/>
          <w:wAfter w:w="883" w:type="dxa"/>
          <w:jc w:val="center"/>
        </w:trPr>
        <w:tc>
          <w:tcPr>
            <w:tcW w:w="2235" w:type="dxa"/>
            <w:gridSpan w:val="2"/>
          </w:tcPr>
          <w:p w14:paraId="3F0592AA" w14:textId="3DEFCBB5" w:rsidR="001A0A56" w:rsidRPr="00523AF8" w:rsidRDefault="001A0A56">
            <w:pPr>
              <w:rPr>
                <w:rFonts w:asciiTheme="minorHAnsi" w:hAnsiTheme="minorHAnsi"/>
              </w:rPr>
            </w:pPr>
            <w:r w:rsidRPr="00523AF8">
              <w:rPr>
                <w:rFonts w:asciiTheme="minorHAnsi" w:hAnsiTheme="minorHAnsi" w:cs="Times"/>
                <w:b/>
                <w:bCs/>
              </w:rPr>
              <w:t>Thinking, Problem-Solving and Decision Making</w:t>
            </w:r>
          </w:p>
        </w:tc>
        <w:tc>
          <w:tcPr>
            <w:tcW w:w="3118" w:type="dxa"/>
          </w:tcPr>
          <w:p w14:paraId="1C33E0B6" w14:textId="4F998B8B"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 xml:space="preserve">show their ability to </w:t>
            </w:r>
            <w:proofErr w:type="spellStart"/>
            <w:r w:rsidR="001A0A56" w:rsidRPr="00523AF8">
              <w:rPr>
                <w:rFonts w:asciiTheme="minorHAnsi" w:hAnsiTheme="minorHAnsi" w:cs="Times"/>
              </w:rPr>
              <w:t>memorise</w:t>
            </w:r>
            <w:proofErr w:type="spellEnd"/>
            <w:r w:rsidR="001A0A56" w:rsidRPr="00523AF8">
              <w:rPr>
                <w:rFonts w:asciiTheme="minorHAnsi" w:hAnsiTheme="minorHAnsi" w:cs="Times"/>
              </w:rPr>
              <w:t xml:space="preserve"> by recalling and restructuring experiences and stories;  </w:t>
            </w:r>
          </w:p>
          <w:p w14:paraId="0D40552D" w14:textId="508B34E7"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make close observations and provide descriptions of what they notice;  </w:t>
            </w:r>
          </w:p>
          <w:p w14:paraId="78105585" w14:textId="077960DB"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show the ability to sequence and order events and information, and to see wholes and parts;  </w:t>
            </w:r>
          </w:p>
          <w:p w14:paraId="25ADB5AC" w14:textId="56856A5A"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identify and name objects and events as same/different, and sort and put objects into groups;  </w:t>
            </w:r>
          </w:p>
          <w:p w14:paraId="141F3FC2" w14:textId="574DF2C2"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make simple predictions and see possibilities;  </w:t>
            </w:r>
          </w:p>
          <w:p w14:paraId="0DDDB8C4" w14:textId="6466E42D"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give opinions and reasons;  </w:t>
            </w:r>
          </w:p>
          <w:p w14:paraId="53D856DA" w14:textId="5A4C7B2C" w:rsidR="001A0A56" w:rsidRPr="00523AF8" w:rsidRDefault="00523AF8" w:rsidP="00523AF8">
            <w:pPr>
              <w:rPr>
                <w:rFonts w:asciiTheme="minorHAnsi" w:hAnsiTheme="minorHAnsi"/>
              </w:rPr>
            </w:pPr>
            <w:r>
              <w:rPr>
                <w:rFonts w:asciiTheme="minorHAnsi" w:hAnsiTheme="minorHAnsi" w:cs="Times"/>
              </w:rPr>
              <w:t xml:space="preserve">- </w:t>
            </w:r>
            <w:r w:rsidR="001A0A56" w:rsidRPr="00523AF8">
              <w:rPr>
                <w:rFonts w:asciiTheme="minorHAnsi" w:hAnsiTheme="minorHAnsi" w:cs="Times"/>
              </w:rPr>
              <w:t>ask different types of questions;  </w:t>
            </w:r>
          </w:p>
        </w:tc>
        <w:tc>
          <w:tcPr>
            <w:tcW w:w="4195" w:type="dxa"/>
          </w:tcPr>
          <w:p w14:paraId="2D88D3E5" w14:textId="77777777" w:rsidR="001A0A56" w:rsidRPr="00523AF8" w:rsidRDefault="001A0A56">
            <w:pPr>
              <w:rPr>
                <w:rFonts w:asciiTheme="minorHAnsi" w:hAnsiTheme="minorHAnsi"/>
              </w:rPr>
            </w:pPr>
          </w:p>
        </w:tc>
      </w:tr>
      <w:tr w:rsidR="001A0A56" w:rsidRPr="00523AF8" w14:paraId="4BBEC211" w14:textId="77777777" w:rsidTr="006C02FB">
        <w:trPr>
          <w:gridAfter w:val="1"/>
          <w:wAfter w:w="883" w:type="dxa"/>
          <w:jc w:val="center"/>
        </w:trPr>
        <w:tc>
          <w:tcPr>
            <w:tcW w:w="2235" w:type="dxa"/>
            <w:gridSpan w:val="2"/>
          </w:tcPr>
          <w:p w14:paraId="2ACD6557" w14:textId="242B5B42" w:rsidR="001A0A56" w:rsidRPr="00523AF8" w:rsidRDefault="001A0A56" w:rsidP="001A0A56">
            <w:pPr>
              <w:rPr>
                <w:rFonts w:asciiTheme="minorHAnsi" w:hAnsiTheme="minorHAnsi"/>
              </w:rPr>
            </w:pPr>
            <w:r w:rsidRPr="00523AF8">
              <w:rPr>
                <w:rFonts w:asciiTheme="minorHAnsi" w:hAnsiTheme="minorHAnsi" w:cs="Times"/>
                <w:b/>
                <w:bCs/>
              </w:rPr>
              <w:t xml:space="preserve">Being Creative </w:t>
            </w:r>
          </w:p>
        </w:tc>
        <w:tc>
          <w:tcPr>
            <w:tcW w:w="3118" w:type="dxa"/>
          </w:tcPr>
          <w:p w14:paraId="3A40AE51" w14:textId="0273D600"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be curious and ask questions about the world around them, using all the senses to explore and respond to stimuli;  </w:t>
            </w:r>
          </w:p>
          <w:p w14:paraId="5E6C2121" w14:textId="30E564E4"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 xml:space="preserve">talk about their memories and </w:t>
            </w:r>
            <w:r w:rsidR="001A0A56" w:rsidRPr="00523AF8">
              <w:rPr>
                <w:rFonts w:asciiTheme="minorHAnsi" w:hAnsiTheme="minorHAnsi" w:cs="Times"/>
              </w:rPr>
              <w:lastRenderedPageBreak/>
              <w:t>experiences;  </w:t>
            </w:r>
          </w:p>
          <w:p w14:paraId="753FE8AB" w14:textId="6B5C3CB8"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play for pleasure and as a form of creative expression;  </w:t>
            </w:r>
          </w:p>
          <w:p w14:paraId="2FCDE7BA" w14:textId="4C925109"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show excitement, enjoyment and surprise in learning;  </w:t>
            </w:r>
          </w:p>
          <w:p w14:paraId="093F8AF0" w14:textId="243B9938"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be willing to take on new challenges;  </w:t>
            </w:r>
          </w:p>
          <w:p w14:paraId="24B5908D" w14:textId="1D71AFBE" w:rsidR="001A0A56" w:rsidRPr="00523AF8" w:rsidRDefault="00523AF8" w:rsidP="00523AF8">
            <w:pPr>
              <w:rPr>
                <w:rFonts w:asciiTheme="minorHAnsi" w:hAnsiTheme="minorHAnsi"/>
              </w:rPr>
            </w:pPr>
            <w:r>
              <w:rPr>
                <w:rFonts w:asciiTheme="minorHAnsi" w:hAnsiTheme="minorHAnsi" w:cs="Times"/>
              </w:rPr>
              <w:t xml:space="preserve">- </w:t>
            </w:r>
            <w:r w:rsidR="001A0A56" w:rsidRPr="00523AF8">
              <w:rPr>
                <w:rFonts w:asciiTheme="minorHAnsi" w:hAnsiTheme="minorHAnsi" w:cs="Times"/>
              </w:rPr>
              <w:t>experiment with ideas through writing, drawing, mark making and model making;  </w:t>
            </w:r>
          </w:p>
        </w:tc>
        <w:tc>
          <w:tcPr>
            <w:tcW w:w="4195" w:type="dxa"/>
          </w:tcPr>
          <w:p w14:paraId="647731CF" w14:textId="77777777" w:rsidR="001A0A56" w:rsidRPr="00523AF8" w:rsidRDefault="001A0A56">
            <w:pPr>
              <w:rPr>
                <w:rFonts w:asciiTheme="minorHAnsi" w:hAnsiTheme="minorHAnsi"/>
              </w:rPr>
            </w:pPr>
          </w:p>
        </w:tc>
      </w:tr>
      <w:tr w:rsidR="001A0A56" w:rsidRPr="00523AF8" w14:paraId="4130FF38" w14:textId="77777777" w:rsidTr="006C02FB">
        <w:trPr>
          <w:gridAfter w:val="1"/>
          <w:wAfter w:w="883" w:type="dxa"/>
          <w:jc w:val="center"/>
        </w:trPr>
        <w:tc>
          <w:tcPr>
            <w:tcW w:w="2235" w:type="dxa"/>
            <w:gridSpan w:val="2"/>
          </w:tcPr>
          <w:p w14:paraId="7027E748" w14:textId="2E58B97C" w:rsidR="001A0A56" w:rsidRPr="00523AF8" w:rsidRDefault="001A0A56">
            <w:pPr>
              <w:rPr>
                <w:rFonts w:asciiTheme="minorHAnsi" w:hAnsiTheme="minorHAnsi"/>
              </w:rPr>
            </w:pPr>
            <w:r w:rsidRPr="00523AF8">
              <w:rPr>
                <w:rFonts w:asciiTheme="minorHAnsi" w:hAnsiTheme="minorHAnsi" w:cs="Times"/>
                <w:b/>
                <w:bCs/>
              </w:rPr>
              <w:t>Working with Others</w:t>
            </w:r>
          </w:p>
        </w:tc>
        <w:tc>
          <w:tcPr>
            <w:tcW w:w="3118" w:type="dxa"/>
          </w:tcPr>
          <w:p w14:paraId="2DF32EF7" w14:textId="37E326C3"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be willing to join in;  </w:t>
            </w:r>
          </w:p>
          <w:p w14:paraId="655D9165" w14:textId="2052DE6F"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learn to work and play co- operatively;  </w:t>
            </w:r>
          </w:p>
          <w:p w14:paraId="519FBD76" w14:textId="262C08C4"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develop routines of listening, turn-taking, sharing, co-operating and reaching agreement;  </w:t>
            </w:r>
          </w:p>
          <w:p w14:paraId="783435AD" w14:textId="025902C6"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be able to learn from demonstration and modelling;  </w:t>
            </w:r>
          </w:p>
          <w:p w14:paraId="05FC1793" w14:textId="2BCC28EB"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be aware of how their actions can affect others;  </w:t>
            </w:r>
          </w:p>
          <w:p w14:paraId="33212145" w14:textId="524A81AF"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learn to behave and to use words to suit different purposes;  </w:t>
            </w:r>
          </w:p>
          <w:p w14:paraId="45E09E95" w14:textId="3BAD066C" w:rsidR="001A0A56" w:rsidRPr="00523AF8" w:rsidRDefault="00523AF8" w:rsidP="00523AF8">
            <w:pPr>
              <w:rPr>
                <w:rFonts w:asciiTheme="minorHAnsi" w:hAnsiTheme="minorHAnsi"/>
              </w:rPr>
            </w:pPr>
            <w:r>
              <w:rPr>
                <w:rFonts w:asciiTheme="minorHAnsi" w:hAnsiTheme="minorHAnsi" w:cs="Times"/>
              </w:rPr>
              <w:t>- develop confi</w:t>
            </w:r>
            <w:r w:rsidR="001A0A56" w:rsidRPr="00523AF8">
              <w:rPr>
                <w:rFonts w:asciiTheme="minorHAnsi" w:hAnsiTheme="minorHAnsi" w:cs="Times"/>
              </w:rPr>
              <w:t>dence in being with adults and other pupils in a variety of contexts;  </w:t>
            </w:r>
          </w:p>
        </w:tc>
        <w:tc>
          <w:tcPr>
            <w:tcW w:w="4195" w:type="dxa"/>
          </w:tcPr>
          <w:p w14:paraId="5530837C" w14:textId="77777777" w:rsidR="001A0A56" w:rsidRPr="00523AF8" w:rsidRDefault="001A0A56">
            <w:pPr>
              <w:rPr>
                <w:rFonts w:asciiTheme="minorHAnsi" w:hAnsiTheme="minorHAnsi"/>
              </w:rPr>
            </w:pPr>
          </w:p>
        </w:tc>
      </w:tr>
      <w:tr w:rsidR="001A0A56" w:rsidRPr="00523AF8" w14:paraId="3AAD922F" w14:textId="77777777" w:rsidTr="006C02FB">
        <w:trPr>
          <w:gridAfter w:val="1"/>
          <w:wAfter w:w="883" w:type="dxa"/>
          <w:jc w:val="center"/>
        </w:trPr>
        <w:tc>
          <w:tcPr>
            <w:tcW w:w="2235" w:type="dxa"/>
            <w:gridSpan w:val="2"/>
          </w:tcPr>
          <w:p w14:paraId="0FBBD2A6" w14:textId="76BD5406" w:rsidR="001A0A56" w:rsidRPr="00523AF8" w:rsidRDefault="001A0A56">
            <w:pPr>
              <w:rPr>
                <w:rFonts w:asciiTheme="minorHAnsi" w:hAnsiTheme="minorHAnsi"/>
              </w:rPr>
            </w:pPr>
            <w:r w:rsidRPr="00523AF8">
              <w:rPr>
                <w:rFonts w:asciiTheme="minorHAnsi" w:hAnsiTheme="minorHAnsi" w:cs="Times"/>
                <w:b/>
                <w:bCs/>
              </w:rPr>
              <w:t>Self-Management</w:t>
            </w:r>
          </w:p>
        </w:tc>
        <w:tc>
          <w:tcPr>
            <w:tcW w:w="3118" w:type="dxa"/>
          </w:tcPr>
          <w:p w14:paraId="51B3B011" w14:textId="27DDED79"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talk about what they are doing and what they have learned;  </w:t>
            </w:r>
          </w:p>
          <w:p w14:paraId="75766DB0" w14:textId="07EBF6D4"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develop the ability to focus, sustain attention and persist with tasks;  </w:t>
            </w:r>
          </w:p>
          <w:p w14:paraId="5B5B0042" w14:textId="0268DB84"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develop awareness of emotions about learning, their likes and dislikes;  </w:t>
            </w:r>
          </w:p>
          <w:p w14:paraId="4D25BF9D" w14:textId="0BBA08C9" w:rsidR="001A0A56" w:rsidRPr="00523AF8" w:rsidRDefault="00523AF8" w:rsidP="00523AF8">
            <w:pPr>
              <w:widowControl w:val="0"/>
              <w:tabs>
                <w:tab w:val="left" w:pos="220"/>
                <w:tab w:val="left" w:pos="720"/>
              </w:tabs>
              <w:autoSpaceDE w:val="0"/>
              <w:autoSpaceDN w:val="0"/>
              <w:adjustRightInd w:val="0"/>
              <w:spacing w:after="240" w:line="280" w:lineRule="atLeast"/>
              <w:rPr>
                <w:rFonts w:asciiTheme="minorHAnsi" w:hAnsiTheme="minorHAnsi" w:cs="Times"/>
              </w:rPr>
            </w:pPr>
            <w:r>
              <w:rPr>
                <w:rFonts w:asciiTheme="minorHAnsi" w:hAnsiTheme="minorHAnsi" w:cs="Times"/>
              </w:rPr>
              <w:t xml:space="preserve">- </w:t>
            </w:r>
            <w:r w:rsidR="001A0A56" w:rsidRPr="00523AF8">
              <w:rPr>
                <w:rFonts w:asciiTheme="minorHAnsi" w:hAnsiTheme="minorHAnsi" w:cs="Times"/>
              </w:rPr>
              <w:t>be able to make choices and decisions; and  </w:t>
            </w:r>
          </w:p>
          <w:p w14:paraId="338CF2D6" w14:textId="7AEFB27A" w:rsidR="001A0A56" w:rsidRPr="00523AF8" w:rsidRDefault="00523AF8" w:rsidP="00523AF8">
            <w:pPr>
              <w:rPr>
                <w:rFonts w:asciiTheme="minorHAnsi" w:hAnsiTheme="minorHAnsi"/>
              </w:rPr>
            </w:pPr>
            <w:r>
              <w:rPr>
                <w:rFonts w:asciiTheme="minorHAnsi" w:hAnsiTheme="minorHAnsi" w:cs="Times"/>
              </w:rPr>
              <w:t xml:space="preserve">- </w:t>
            </w:r>
            <w:r w:rsidR="001A0A56" w:rsidRPr="00523AF8">
              <w:rPr>
                <w:rFonts w:asciiTheme="minorHAnsi" w:hAnsiTheme="minorHAnsi" w:cs="Times"/>
              </w:rPr>
              <w:t>ask an adult or friend for help.  </w:t>
            </w:r>
          </w:p>
        </w:tc>
        <w:tc>
          <w:tcPr>
            <w:tcW w:w="4195" w:type="dxa"/>
          </w:tcPr>
          <w:p w14:paraId="414CCEFD" w14:textId="77777777" w:rsidR="001A0A56" w:rsidRPr="00523AF8" w:rsidRDefault="001A0A56">
            <w:pPr>
              <w:rPr>
                <w:rFonts w:asciiTheme="minorHAnsi" w:hAnsiTheme="minorHAnsi"/>
              </w:rPr>
            </w:pPr>
          </w:p>
        </w:tc>
      </w:tr>
      <w:tr w:rsidR="00881FBB" w14:paraId="5F8F1359" w14:textId="77777777" w:rsidTr="00881FBB">
        <w:tblPrEx>
          <w:jc w:val="left"/>
        </w:tblPrEx>
        <w:trPr>
          <w:gridBefore w:val="1"/>
          <w:wBefore w:w="25" w:type="dxa"/>
        </w:trPr>
        <w:tc>
          <w:tcPr>
            <w:tcW w:w="10406"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D9D9D9" w:themeFill="background1" w:themeFillShade="D9"/>
          </w:tcPr>
          <w:p w14:paraId="6860AB0D" w14:textId="783EB40F" w:rsidR="00881FBB" w:rsidRPr="004D0B41" w:rsidRDefault="00881FBB" w:rsidP="005318A2">
            <w:pPr>
              <w:rPr>
                <w:b/>
                <w:sz w:val="32"/>
              </w:rPr>
            </w:pPr>
            <w:r>
              <w:rPr>
                <w:b/>
                <w:sz w:val="32"/>
              </w:rPr>
              <w:lastRenderedPageBreak/>
              <w:t xml:space="preserve">________________________ </w:t>
            </w:r>
            <w:r w:rsidRPr="004D0B41">
              <w:rPr>
                <w:b/>
                <w:sz w:val="32"/>
              </w:rPr>
              <w:t>Area</w:t>
            </w:r>
            <w:r>
              <w:rPr>
                <w:b/>
                <w:sz w:val="32"/>
              </w:rPr>
              <w:t xml:space="preserve">                             </w:t>
            </w:r>
            <w:r>
              <w:rPr>
                <w:b/>
                <w:sz w:val="32"/>
              </w:rPr>
              <w:t xml:space="preserve">  </w:t>
            </w:r>
            <w:r>
              <w:rPr>
                <w:b/>
                <w:sz w:val="32"/>
              </w:rPr>
              <w:t xml:space="preserve"> Week beginning:</w:t>
            </w:r>
          </w:p>
        </w:tc>
      </w:tr>
    </w:tbl>
    <w:p w14:paraId="0EE62051" w14:textId="77777777" w:rsidR="00881FBB" w:rsidRDefault="00881FBB" w:rsidP="00881FBB"/>
    <w:tbl>
      <w:tblPr>
        <w:tblStyle w:val="TableGrid"/>
        <w:tblW w:w="0" w:type="auto"/>
        <w:tblLook w:val="04A0" w:firstRow="1" w:lastRow="0" w:firstColumn="1" w:lastColumn="0" w:noHBand="0" w:noVBand="1"/>
      </w:tblPr>
      <w:tblGrid>
        <w:gridCol w:w="4840"/>
        <w:gridCol w:w="2242"/>
        <w:gridCol w:w="3374"/>
      </w:tblGrid>
      <w:tr w:rsidR="00881FBB" w14:paraId="7B6F10A1" w14:textId="77777777" w:rsidTr="00881FBB">
        <w:tc>
          <w:tcPr>
            <w:tcW w:w="4928" w:type="dxa"/>
            <w:shd w:val="clear" w:color="auto" w:fill="D9D9D9" w:themeFill="background1" w:themeFillShade="D9"/>
          </w:tcPr>
          <w:p w14:paraId="2D7274E1" w14:textId="77777777" w:rsidR="00881FBB" w:rsidRPr="004D0B41" w:rsidRDefault="00881FBB" w:rsidP="005318A2">
            <w:pPr>
              <w:rPr>
                <w:b/>
              </w:rPr>
            </w:pPr>
          </w:p>
          <w:p w14:paraId="1AFAB116" w14:textId="77777777" w:rsidR="00881FBB" w:rsidRPr="004D0B41" w:rsidRDefault="00881FBB" w:rsidP="005318A2">
            <w:pPr>
              <w:rPr>
                <w:b/>
              </w:rPr>
            </w:pPr>
            <w:r w:rsidRPr="004D0B41">
              <w:rPr>
                <w:b/>
              </w:rPr>
              <w:t>Learning Experiences</w:t>
            </w:r>
          </w:p>
        </w:tc>
        <w:tc>
          <w:tcPr>
            <w:tcW w:w="2268" w:type="dxa"/>
            <w:shd w:val="clear" w:color="auto" w:fill="D9D9D9" w:themeFill="background1" w:themeFillShade="D9"/>
          </w:tcPr>
          <w:p w14:paraId="1E684833" w14:textId="77777777" w:rsidR="00881FBB" w:rsidRPr="004D0B41" w:rsidRDefault="00881FBB" w:rsidP="005318A2">
            <w:pPr>
              <w:rPr>
                <w:b/>
              </w:rPr>
            </w:pPr>
          </w:p>
          <w:p w14:paraId="21A690A4" w14:textId="77777777" w:rsidR="00881FBB" w:rsidRPr="004D0B41" w:rsidRDefault="00881FBB" w:rsidP="005318A2">
            <w:pPr>
              <w:rPr>
                <w:b/>
              </w:rPr>
            </w:pPr>
            <w:r w:rsidRPr="004D0B41">
              <w:rPr>
                <w:b/>
              </w:rPr>
              <w:t>Resources</w:t>
            </w:r>
          </w:p>
        </w:tc>
        <w:tc>
          <w:tcPr>
            <w:tcW w:w="3402" w:type="dxa"/>
            <w:shd w:val="clear" w:color="auto" w:fill="D9D9D9" w:themeFill="background1" w:themeFillShade="D9"/>
          </w:tcPr>
          <w:p w14:paraId="0E079B54" w14:textId="77777777" w:rsidR="00881FBB" w:rsidRPr="004D0B41" w:rsidRDefault="00881FBB" w:rsidP="005318A2">
            <w:pPr>
              <w:rPr>
                <w:b/>
              </w:rPr>
            </w:pPr>
          </w:p>
          <w:p w14:paraId="54DE9E63" w14:textId="77777777" w:rsidR="00881FBB" w:rsidRPr="004D0B41" w:rsidRDefault="00881FBB" w:rsidP="005318A2">
            <w:pPr>
              <w:rPr>
                <w:b/>
              </w:rPr>
            </w:pPr>
            <w:r w:rsidRPr="004D0B41">
              <w:rPr>
                <w:b/>
              </w:rPr>
              <w:t>Language/Questions</w:t>
            </w:r>
          </w:p>
        </w:tc>
      </w:tr>
      <w:tr w:rsidR="00881FBB" w14:paraId="15CABAA4" w14:textId="77777777" w:rsidTr="005318A2">
        <w:tc>
          <w:tcPr>
            <w:tcW w:w="4928" w:type="dxa"/>
          </w:tcPr>
          <w:p w14:paraId="6EDDFA6E" w14:textId="77777777" w:rsidR="00881FBB" w:rsidRDefault="00881FBB" w:rsidP="005318A2"/>
          <w:p w14:paraId="54DD373C" w14:textId="77777777" w:rsidR="00881FBB" w:rsidRDefault="00881FBB" w:rsidP="005318A2"/>
          <w:p w14:paraId="459CDA94" w14:textId="77777777" w:rsidR="00881FBB" w:rsidRDefault="00881FBB" w:rsidP="005318A2"/>
          <w:p w14:paraId="2D7A3B2E" w14:textId="77777777" w:rsidR="00881FBB" w:rsidRDefault="00881FBB" w:rsidP="005318A2"/>
          <w:p w14:paraId="453D1E44" w14:textId="77777777" w:rsidR="00881FBB" w:rsidRDefault="00881FBB" w:rsidP="005318A2"/>
          <w:p w14:paraId="54BEE647" w14:textId="77777777" w:rsidR="00881FBB" w:rsidRDefault="00881FBB" w:rsidP="005318A2"/>
          <w:p w14:paraId="3A9507E3" w14:textId="77777777" w:rsidR="00881FBB" w:rsidRDefault="00881FBB" w:rsidP="005318A2"/>
          <w:p w14:paraId="025C5DFE" w14:textId="77777777" w:rsidR="00881FBB" w:rsidRDefault="00881FBB" w:rsidP="005318A2"/>
          <w:p w14:paraId="2C8E9A8A" w14:textId="77777777" w:rsidR="00881FBB" w:rsidRDefault="00881FBB" w:rsidP="005318A2"/>
          <w:p w14:paraId="75CB5BA0" w14:textId="77777777" w:rsidR="00881FBB" w:rsidRDefault="00881FBB" w:rsidP="005318A2"/>
          <w:p w14:paraId="15870283" w14:textId="77777777" w:rsidR="00881FBB" w:rsidRDefault="00881FBB" w:rsidP="005318A2"/>
          <w:p w14:paraId="777818F4" w14:textId="77777777" w:rsidR="00881FBB" w:rsidRDefault="00881FBB" w:rsidP="005318A2"/>
          <w:p w14:paraId="55623FC7" w14:textId="77777777" w:rsidR="00881FBB" w:rsidRDefault="00881FBB" w:rsidP="005318A2"/>
          <w:p w14:paraId="353587F1" w14:textId="77777777" w:rsidR="00881FBB" w:rsidRDefault="00881FBB" w:rsidP="005318A2"/>
          <w:p w14:paraId="61ACE970" w14:textId="77777777" w:rsidR="00881FBB" w:rsidRDefault="00881FBB" w:rsidP="005318A2"/>
          <w:p w14:paraId="41845311" w14:textId="77777777" w:rsidR="00881FBB" w:rsidRDefault="00881FBB" w:rsidP="005318A2"/>
          <w:p w14:paraId="0C7383CD" w14:textId="77777777" w:rsidR="00881FBB" w:rsidRDefault="00881FBB" w:rsidP="005318A2"/>
          <w:p w14:paraId="46941408" w14:textId="77777777" w:rsidR="00881FBB" w:rsidRDefault="00881FBB" w:rsidP="005318A2"/>
          <w:p w14:paraId="39D15877" w14:textId="77777777" w:rsidR="00881FBB" w:rsidRDefault="00881FBB" w:rsidP="005318A2"/>
          <w:p w14:paraId="2F3B93BD" w14:textId="77777777" w:rsidR="00881FBB" w:rsidRDefault="00881FBB" w:rsidP="005318A2"/>
        </w:tc>
        <w:tc>
          <w:tcPr>
            <w:tcW w:w="2268" w:type="dxa"/>
          </w:tcPr>
          <w:p w14:paraId="1B9F9094" w14:textId="77777777" w:rsidR="00881FBB" w:rsidRDefault="00881FBB" w:rsidP="005318A2"/>
        </w:tc>
        <w:tc>
          <w:tcPr>
            <w:tcW w:w="3402" w:type="dxa"/>
          </w:tcPr>
          <w:p w14:paraId="537A4C37" w14:textId="77777777" w:rsidR="00881FBB" w:rsidRDefault="00881FBB" w:rsidP="005318A2"/>
        </w:tc>
      </w:tr>
      <w:tr w:rsidR="00881FBB" w14:paraId="59D55127" w14:textId="77777777" w:rsidTr="00881FBB">
        <w:tc>
          <w:tcPr>
            <w:tcW w:w="7196" w:type="dxa"/>
            <w:gridSpan w:val="2"/>
            <w:shd w:val="clear" w:color="auto" w:fill="D9D9D9" w:themeFill="background1" w:themeFillShade="D9"/>
          </w:tcPr>
          <w:p w14:paraId="1D66E532" w14:textId="77777777" w:rsidR="00881FBB" w:rsidRPr="004D0B41" w:rsidRDefault="00881FBB" w:rsidP="005318A2">
            <w:pPr>
              <w:rPr>
                <w:b/>
              </w:rPr>
            </w:pPr>
            <w:r w:rsidRPr="004D0B41">
              <w:rPr>
                <w:b/>
              </w:rPr>
              <w:t>Evaluation of Learning</w:t>
            </w:r>
          </w:p>
        </w:tc>
        <w:tc>
          <w:tcPr>
            <w:tcW w:w="3402" w:type="dxa"/>
            <w:shd w:val="clear" w:color="auto" w:fill="D9D9D9" w:themeFill="background1" w:themeFillShade="D9"/>
          </w:tcPr>
          <w:p w14:paraId="0F736ACF" w14:textId="77777777" w:rsidR="00881FBB" w:rsidRPr="004D0B41" w:rsidRDefault="00881FBB" w:rsidP="005318A2">
            <w:pPr>
              <w:rPr>
                <w:b/>
              </w:rPr>
            </w:pPr>
            <w:r w:rsidRPr="004D0B41">
              <w:rPr>
                <w:b/>
              </w:rPr>
              <w:t>Further Action</w:t>
            </w:r>
          </w:p>
        </w:tc>
      </w:tr>
      <w:tr w:rsidR="00881FBB" w14:paraId="30F22145" w14:textId="77777777" w:rsidTr="005318A2">
        <w:tc>
          <w:tcPr>
            <w:tcW w:w="7196" w:type="dxa"/>
            <w:gridSpan w:val="2"/>
          </w:tcPr>
          <w:p w14:paraId="679729B8" w14:textId="77777777" w:rsidR="00881FBB" w:rsidRDefault="00881FBB" w:rsidP="005318A2"/>
          <w:p w14:paraId="2D286EE8" w14:textId="77777777" w:rsidR="00881FBB" w:rsidRDefault="00881FBB" w:rsidP="005318A2"/>
          <w:p w14:paraId="033385D0" w14:textId="77777777" w:rsidR="00881FBB" w:rsidRDefault="00881FBB" w:rsidP="005318A2"/>
          <w:p w14:paraId="6AA133A2" w14:textId="77777777" w:rsidR="00881FBB" w:rsidRDefault="00881FBB" w:rsidP="005318A2"/>
          <w:p w14:paraId="4546BB19" w14:textId="77777777" w:rsidR="00881FBB" w:rsidRDefault="00881FBB" w:rsidP="005318A2"/>
          <w:p w14:paraId="4584987B" w14:textId="77777777" w:rsidR="00881FBB" w:rsidRDefault="00881FBB" w:rsidP="005318A2"/>
          <w:p w14:paraId="0ADA7DD4" w14:textId="77777777" w:rsidR="00881FBB" w:rsidRDefault="00881FBB" w:rsidP="005318A2"/>
          <w:p w14:paraId="7B19EB01" w14:textId="77777777" w:rsidR="00881FBB" w:rsidRDefault="00881FBB" w:rsidP="005318A2"/>
          <w:p w14:paraId="2C598006" w14:textId="77777777" w:rsidR="00881FBB" w:rsidRDefault="00881FBB" w:rsidP="005318A2"/>
          <w:p w14:paraId="009126FF" w14:textId="77777777" w:rsidR="00881FBB" w:rsidRDefault="00881FBB" w:rsidP="005318A2"/>
          <w:p w14:paraId="5B91BCAF" w14:textId="77777777" w:rsidR="00881FBB" w:rsidRDefault="00881FBB" w:rsidP="005318A2"/>
          <w:p w14:paraId="01005A53" w14:textId="77777777" w:rsidR="00881FBB" w:rsidRDefault="00881FBB" w:rsidP="005318A2"/>
          <w:p w14:paraId="0595CB71" w14:textId="77777777" w:rsidR="00881FBB" w:rsidRDefault="00881FBB" w:rsidP="005318A2"/>
          <w:p w14:paraId="5EAA64C0" w14:textId="77777777" w:rsidR="00881FBB" w:rsidRDefault="00881FBB" w:rsidP="005318A2"/>
          <w:p w14:paraId="49E7EFA6" w14:textId="77777777" w:rsidR="00881FBB" w:rsidRDefault="00881FBB" w:rsidP="005318A2"/>
          <w:p w14:paraId="61E1A259" w14:textId="77777777" w:rsidR="00881FBB" w:rsidRDefault="00881FBB" w:rsidP="005318A2"/>
          <w:p w14:paraId="281E1184" w14:textId="77777777" w:rsidR="00881FBB" w:rsidRDefault="00881FBB" w:rsidP="005318A2"/>
          <w:p w14:paraId="2492BEFC" w14:textId="77777777" w:rsidR="00881FBB" w:rsidRDefault="00881FBB" w:rsidP="005318A2"/>
          <w:p w14:paraId="2CB58EB5" w14:textId="77777777" w:rsidR="00881FBB" w:rsidRDefault="00881FBB" w:rsidP="005318A2"/>
          <w:p w14:paraId="4C308255" w14:textId="77777777" w:rsidR="00881FBB" w:rsidRDefault="00881FBB" w:rsidP="005318A2"/>
          <w:p w14:paraId="7C04C2C7" w14:textId="77777777" w:rsidR="00881FBB" w:rsidRDefault="00881FBB" w:rsidP="005318A2"/>
          <w:p w14:paraId="5DB14C92" w14:textId="77777777" w:rsidR="00881FBB" w:rsidRDefault="00881FBB" w:rsidP="005318A2"/>
          <w:p w14:paraId="75D355AD" w14:textId="77777777" w:rsidR="00881FBB" w:rsidRDefault="00881FBB" w:rsidP="005318A2"/>
          <w:p w14:paraId="478AC97B" w14:textId="77777777" w:rsidR="00881FBB" w:rsidRDefault="00881FBB" w:rsidP="005318A2"/>
          <w:p w14:paraId="214996CA" w14:textId="77777777" w:rsidR="00881FBB" w:rsidRDefault="00881FBB" w:rsidP="005318A2"/>
          <w:p w14:paraId="3C357B0D" w14:textId="77777777" w:rsidR="00881FBB" w:rsidRDefault="00881FBB" w:rsidP="005318A2"/>
          <w:p w14:paraId="261BD191" w14:textId="77777777" w:rsidR="00881FBB" w:rsidRDefault="00881FBB" w:rsidP="005318A2"/>
          <w:p w14:paraId="3260426F" w14:textId="6ABE6B00" w:rsidR="00881FBB" w:rsidRDefault="00881FBB" w:rsidP="005318A2"/>
        </w:tc>
        <w:tc>
          <w:tcPr>
            <w:tcW w:w="3402" w:type="dxa"/>
          </w:tcPr>
          <w:p w14:paraId="31E1727E" w14:textId="77777777" w:rsidR="00881FBB" w:rsidRDefault="00881FBB" w:rsidP="005318A2"/>
        </w:tc>
      </w:tr>
    </w:tbl>
    <w:p w14:paraId="321DBB85" w14:textId="77777777" w:rsidR="00881FBB" w:rsidRDefault="00881FBB" w:rsidP="00535107">
      <w:pPr>
        <w:shd w:val="clear" w:color="auto" w:fill="FFFFFF" w:themeFill="background1"/>
        <w:jc w:val="both"/>
        <w:rPr>
          <w:rFonts w:asciiTheme="minorHAnsi" w:hAnsiTheme="minorHAnsi"/>
          <w:sz w:val="24"/>
          <w:szCs w:val="24"/>
        </w:rPr>
      </w:pPr>
      <w:bookmarkStart w:id="0" w:name="_GoBack"/>
      <w:bookmarkEnd w:id="0"/>
    </w:p>
    <w:p w14:paraId="2FC7AF10" w14:textId="6B6C3B6B" w:rsidR="009F01ED" w:rsidRPr="00693B39" w:rsidRDefault="009F01ED" w:rsidP="009F01ED">
      <w:pPr>
        <w:pBdr>
          <w:top w:val="single" w:sz="24" w:space="1" w:color="auto"/>
          <w:left w:val="single" w:sz="24" w:space="4" w:color="auto"/>
          <w:bottom w:val="single" w:sz="24" w:space="1" w:color="auto"/>
          <w:right w:val="single" w:sz="24" w:space="4" w:color="auto"/>
        </w:pBdr>
        <w:shd w:val="clear" w:color="auto" w:fill="D9D9D9" w:themeFill="background1" w:themeFillShade="D9"/>
        <w:rPr>
          <w:b/>
          <w:sz w:val="36"/>
        </w:rPr>
        <w:sectPr w:rsidR="009F01ED" w:rsidRPr="00693B39" w:rsidSect="002E41CF">
          <w:footerReference w:type="default" r:id="rId9"/>
          <w:type w:val="continuous"/>
          <w:pgSz w:w="11906" w:h="16838"/>
          <w:pgMar w:top="720" w:right="720" w:bottom="720" w:left="720" w:header="708" w:footer="904" w:gutter="0"/>
          <w:cols w:space="708"/>
          <w:docGrid w:linePitch="360"/>
        </w:sectPr>
      </w:pPr>
      <w:r>
        <w:rPr>
          <w:b/>
          <w:sz w:val="36"/>
        </w:rPr>
        <w:lastRenderedPageBreak/>
        <w:t>Additional Outdoor Experiences</w:t>
      </w:r>
    </w:p>
    <w:p w14:paraId="59C09C7E" w14:textId="000CD41C" w:rsidR="009F01ED" w:rsidRPr="00535107" w:rsidRDefault="009F01ED" w:rsidP="00535107">
      <w:pPr>
        <w:shd w:val="clear" w:color="auto" w:fill="FFFFFF" w:themeFill="background1"/>
        <w:jc w:val="both"/>
        <w:rPr>
          <w:rFonts w:asciiTheme="minorHAnsi" w:hAnsiTheme="minorHAnsi"/>
          <w:sz w:val="24"/>
          <w:szCs w:val="24"/>
        </w:rPr>
      </w:pPr>
    </w:p>
    <w:sectPr w:rsidR="009F01ED" w:rsidRPr="00535107" w:rsidSect="002E41CF">
      <w:type w:val="continuous"/>
      <w:pgSz w:w="11906" w:h="16838"/>
      <w:pgMar w:top="720" w:right="720" w:bottom="720" w:left="720" w:header="708" w:footer="9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1BC0B" w14:textId="77777777" w:rsidR="00BD4BB5" w:rsidRDefault="00BD4BB5" w:rsidP="005271FB">
      <w:pPr>
        <w:spacing w:after="0" w:line="240" w:lineRule="auto"/>
      </w:pPr>
      <w:r>
        <w:separator/>
      </w:r>
    </w:p>
  </w:endnote>
  <w:endnote w:type="continuationSeparator" w:id="0">
    <w:p w14:paraId="3CB7E6DE" w14:textId="77777777" w:rsidR="00BD4BB5" w:rsidRDefault="00BD4BB5" w:rsidP="0052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D221B" w14:textId="77777777" w:rsidR="00523AF8" w:rsidRDefault="00523AF8">
    <w:pPr>
      <w:pStyle w:val="Footer"/>
      <w:pBdr>
        <w:top w:val="thinThickSmallGap" w:sz="24" w:space="1" w:color="622423" w:themeColor="accent2" w:themeShade="7F"/>
      </w:pBdr>
    </w:pPr>
    <w:r>
      <w:t>Clare Devlin – Early Education Consultancy</w:t>
    </w:r>
    <w:r>
      <w:ptab w:relativeTo="margin" w:alignment="right" w:leader="none"/>
    </w:r>
    <w:r>
      <w:t xml:space="preserve">Page </w:t>
    </w:r>
    <w:r>
      <w:fldChar w:fldCharType="begin"/>
    </w:r>
    <w:r>
      <w:instrText xml:space="preserve"> PAGE   \* MERGEFORMAT </w:instrText>
    </w:r>
    <w:r>
      <w:fldChar w:fldCharType="separate"/>
    </w:r>
    <w:r w:rsidR="003B3CC4">
      <w:rPr>
        <w:noProof/>
      </w:rPr>
      <w:t>1</w:t>
    </w:r>
    <w:r>
      <w:rPr>
        <w:noProof/>
      </w:rPr>
      <w:fldChar w:fldCharType="end"/>
    </w:r>
  </w:p>
  <w:p w14:paraId="6AC2506E" w14:textId="77777777" w:rsidR="00523AF8" w:rsidRDefault="00523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3D3DA" w14:textId="77777777" w:rsidR="00523AF8" w:rsidRDefault="00523AF8">
    <w:pPr>
      <w:pStyle w:val="Footer"/>
      <w:pBdr>
        <w:top w:val="thinThickSmallGap" w:sz="24" w:space="1" w:color="622423" w:themeColor="accent2" w:themeShade="7F"/>
      </w:pBdr>
    </w:pPr>
    <w:r>
      <w:t>Clare Devlin – Early Education Consultancy</w:t>
    </w:r>
    <w:r>
      <w:ptab w:relativeTo="margin" w:alignment="right" w:leader="none"/>
    </w:r>
    <w:r>
      <w:t xml:space="preserve">Page </w:t>
    </w:r>
    <w:r>
      <w:fldChar w:fldCharType="begin"/>
    </w:r>
    <w:r>
      <w:instrText xml:space="preserve"> PAGE   \* MERGEFORMAT </w:instrText>
    </w:r>
    <w:r>
      <w:fldChar w:fldCharType="separate"/>
    </w:r>
    <w:r w:rsidR="003B3CC4">
      <w:rPr>
        <w:noProof/>
      </w:rPr>
      <w:t>18</w:t>
    </w:r>
    <w:r>
      <w:rPr>
        <w:noProof/>
      </w:rPr>
      <w:fldChar w:fldCharType="end"/>
    </w:r>
  </w:p>
  <w:p w14:paraId="34332046" w14:textId="77777777" w:rsidR="00523AF8" w:rsidRDefault="00523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E3913" w14:textId="77777777" w:rsidR="00BD4BB5" w:rsidRDefault="00BD4BB5" w:rsidP="005271FB">
      <w:pPr>
        <w:spacing w:after="0" w:line="240" w:lineRule="auto"/>
      </w:pPr>
      <w:r>
        <w:separator/>
      </w:r>
    </w:p>
  </w:footnote>
  <w:footnote w:type="continuationSeparator" w:id="0">
    <w:p w14:paraId="7B06585A" w14:textId="77777777" w:rsidR="00BD4BB5" w:rsidRDefault="00BD4BB5" w:rsidP="00527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E35B70"/>
    <w:multiLevelType w:val="hybridMultilevel"/>
    <w:tmpl w:val="481E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30B5B"/>
    <w:multiLevelType w:val="hybridMultilevel"/>
    <w:tmpl w:val="B82E2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D263AE"/>
    <w:multiLevelType w:val="hybridMultilevel"/>
    <w:tmpl w:val="8B9A0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F3813"/>
    <w:multiLevelType w:val="hybridMultilevel"/>
    <w:tmpl w:val="043E3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B31867"/>
    <w:multiLevelType w:val="hybridMultilevel"/>
    <w:tmpl w:val="DE421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1D7686"/>
    <w:multiLevelType w:val="hybridMultilevel"/>
    <w:tmpl w:val="9ABC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074768"/>
    <w:multiLevelType w:val="hybridMultilevel"/>
    <w:tmpl w:val="25E6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F110A7"/>
    <w:multiLevelType w:val="hybridMultilevel"/>
    <w:tmpl w:val="7644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DB5317"/>
    <w:multiLevelType w:val="hybridMultilevel"/>
    <w:tmpl w:val="9BA6D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2"/>
  </w:num>
  <w:num w:numId="5">
    <w:abstractNumId w:val="3"/>
  </w:num>
  <w:num w:numId="6">
    <w:abstractNumId w:val="4"/>
  </w:num>
  <w:num w:numId="7">
    <w:abstractNumId w:val="1"/>
  </w:num>
  <w:num w:numId="8">
    <w:abstractNumId w:val="0"/>
  </w:num>
  <w:num w:numId="9">
    <w:abstractNumId w:val="11"/>
  </w:num>
  <w:num w:numId="10">
    <w:abstractNumId w:val="6"/>
  </w:num>
  <w:num w:numId="11">
    <w:abstractNumId w:val="5"/>
  </w:num>
  <w:num w:numId="12">
    <w:abstractNumId w:val="10"/>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1FB"/>
    <w:rsid w:val="001A0A56"/>
    <w:rsid w:val="00293F8F"/>
    <w:rsid w:val="002E41CF"/>
    <w:rsid w:val="003B3CC4"/>
    <w:rsid w:val="003E6ACD"/>
    <w:rsid w:val="00403C14"/>
    <w:rsid w:val="00454C07"/>
    <w:rsid w:val="004C2E4E"/>
    <w:rsid w:val="004C5553"/>
    <w:rsid w:val="004E1137"/>
    <w:rsid w:val="005120CD"/>
    <w:rsid w:val="00523AF8"/>
    <w:rsid w:val="005271FB"/>
    <w:rsid w:val="00535107"/>
    <w:rsid w:val="00565342"/>
    <w:rsid w:val="005F7320"/>
    <w:rsid w:val="00662D74"/>
    <w:rsid w:val="00672E87"/>
    <w:rsid w:val="00693B39"/>
    <w:rsid w:val="006B7BC9"/>
    <w:rsid w:val="006C02FB"/>
    <w:rsid w:val="006E4C6C"/>
    <w:rsid w:val="00715CD4"/>
    <w:rsid w:val="00757877"/>
    <w:rsid w:val="0078430B"/>
    <w:rsid w:val="007E0944"/>
    <w:rsid w:val="00810103"/>
    <w:rsid w:val="0083538A"/>
    <w:rsid w:val="0085028A"/>
    <w:rsid w:val="00881FBB"/>
    <w:rsid w:val="008E0F58"/>
    <w:rsid w:val="008F3241"/>
    <w:rsid w:val="0095204C"/>
    <w:rsid w:val="00954D73"/>
    <w:rsid w:val="009F01ED"/>
    <w:rsid w:val="009F7E94"/>
    <w:rsid w:val="00A52C99"/>
    <w:rsid w:val="00A9022B"/>
    <w:rsid w:val="00AE5597"/>
    <w:rsid w:val="00BA2A14"/>
    <w:rsid w:val="00BD4BB5"/>
    <w:rsid w:val="00C75E04"/>
    <w:rsid w:val="00CE25D9"/>
    <w:rsid w:val="00D875AA"/>
    <w:rsid w:val="00E664AF"/>
    <w:rsid w:val="00E87CFF"/>
    <w:rsid w:val="00ED6F22"/>
    <w:rsid w:val="00EF7C32"/>
    <w:rsid w:val="00F841F8"/>
    <w:rsid w:val="00F93C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808E6D"/>
  <w15:docId w15:val="{B8224636-E3C1-9642-A624-3516BCEF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71FB"/>
  </w:style>
  <w:style w:type="paragraph" w:styleId="Heading1">
    <w:name w:val="heading 1"/>
    <w:basedOn w:val="Normal"/>
    <w:next w:val="Normal"/>
    <w:link w:val="Heading1Char"/>
    <w:uiPriority w:val="9"/>
    <w:qFormat/>
    <w:rsid w:val="005271F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5271F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5271F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5271F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5271F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5271F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5271F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5271F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271F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5271FB"/>
    <w:pPr>
      <w:spacing w:after="0" w:line="240" w:lineRule="auto"/>
    </w:pPr>
  </w:style>
  <w:style w:type="paragraph" w:styleId="ListParagraph">
    <w:name w:val="List Paragraph"/>
    <w:basedOn w:val="Normal"/>
    <w:uiPriority w:val="34"/>
    <w:qFormat/>
    <w:rsid w:val="005271FB"/>
    <w:pPr>
      <w:ind w:left="720"/>
      <w:contextualSpacing/>
    </w:pPr>
  </w:style>
  <w:style w:type="character" w:customStyle="1" w:styleId="Heading1Char">
    <w:name w:val="Heading 1 Char"/>
    <w:basedOn w:val="DefaultParagraphFont"/>
    <w:link w:val="Heading1"/>
    <w:uiPriority w:val="9"/>
    <w:rsid w:val="005271FB"/>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5271F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5271FB"/>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5271FB"/>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5271FB"/>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5271FB"/>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5271FB"/>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5271FB"/>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5271FB"/>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5271FB"/>
    <w:rPr>
      <w:caps/>
      <w:spacing w:val="10"/>
      <w:sz w:val="18"/>
      <w:szCs w:val="18"/>
    </w:rPr>
  </w:style>
  <w:style w:type="paragraph" w:styleId="Title">
    <w:name w:val="Title"/>
    <w:basedOn w:val="Normal"/>
    <w:next w:val="Normal"/>
    <w:link w:val="TitleChar"/>
    <w:uiPriority w:val="10"/>
    <w:qFormat/>
    <w:rsid w:val="005271F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5271FB"/>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5271F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5271FB"/>
    <w:rPr>
      <w:rFonts w:eastAsiaTheme="majorEastAsia" w:cstheme="majorBidi"/>
      <w:caps/>
      <w:spacing w:val="20"/>
      <w:sz w:val="18"/>
      <w:szCs w:val="18"/>
    </w:rPr>
  </w:style>
  <w:style w:type="character" w:styleId="Strong">
    <w:name w:val="Strong"/>
    <w:uiPriority w:val="22"/>
    <w:qFormat/>
    <w:rsid w:val="005271FB"/>
    <w:rPr>
      <w:b/>
      <w:bCs/>
      <w:color w:val="943634" w:themeColor="accent2" w:themeShade="BF"/>
      <w:spacing w:val="5"/>
    </w:rPr>
  </w:style>
  <w:style w:type="character" w:styleId="Emphasis">
    <w:name w:val="Emphasis"/>
    <w:uiPriority w:val="20"/>
    <w:qFormat/>
    <w:rsid w:val="005271FB"/>
    <w:rPr>
      <w:caps/>
      <w:spacing w:val="5"/>
      <w:sz w:val="20"/>
      <w:szCs w:val="20"/>
    </w:rPr>
  </w:style>
  <w:style w:type="character" w:customStyle="1" w:styleId="NoSpacingChar">
    <w:name w:val="No Spacing Char"/>
    <w:basedOn w:val="DefaultParagraphFont"/>
    <w:link w:val="NoSpacing"/>
    <w:uiPriority w:val="1"/>
    <w:rsid w:val="005271FB"/>
  </w:style>
  <w:style w:type="paragraph" w:styleId="Quote">
    <w:name w:val="Quote"/>
    <w:basedOn w:val="Normal"/>
    <w:next w:val="Normal"/>
    <w:link w:val="QuoteChar"/>
    <w:uiPriority w:val="29"/>
    <w:qFormat/>
    <w:rsid w:val="005271FB"/>
    <w:rPr>
      <w:i/>
      <w:iCs/>
    </w:rPr>
  </w:style>
  <w:style w:type="character" w:customStyle="1" w:styleId="QuoteChar">
    <w:name w:val="Quote Char"/>
    <w:basedOn w:val="DefaultParagraphFont"/>
    <w:link w:val="Quote"/>
    <w:uiPriority w:val="29"/>
    <w:rsid w:val="005271FB"/>
    <w:rPr>
      <w:rFonts w:eastAsiaTheme="majorEastAsia" w:cstheme="majorBidi"/>
      <w:i/>
      <w:iCs/>
    </w:rPr>
  </w:style>
  <w:style w:type="paragraph" w:styleId="IntenseQuote">
    <w:name w:val="Intense Quote"/>
    <w:basedOn w:val="Normal"/>
    <w:next w:val="Normal"/>
    <w:link w:val="IntenseQuoteChar"/>
    <w:uiPriority w:val="30"/>
    <w:qFormat/>
    <w:rsid w:val="005271F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5271FB"/>
    <w:rPr>
      <w:rFonts w:eastAsiaTheme="majorEastAsia" w:cstheme="majorBidi"/>
      <w:caps/>
      <w:color w:val="622423" w:themeColor="accent2" w:themeShade="7F"/>
      <w:spacing w:val="5"/>
      <w:sz w:val="20"/>
      <w:szCs w:val="20"/>
    </w:rPr>
  </w:style>
  <w:style w:type="character" w:styleId="SubtleEmphasis">
    <w:name w:val="Subtle Emphasis"/>
    <w:uiPriority w:val="19"/>
    <w:qFormat/>
    <w:rsid w:val="005271FB"/>
    <w:rPr>
      <w:i/>
      <w:iCs/>
    </w:rPr>
  </w:style>
  <w:style w:type="character" w:styleId="IntenseEmphasis">
    <w:name w:val="Intense Emphasis"/>
    <w:uiPriority w:val="21"/>
    <w:qFormat/>
    <w:rsid w:val="005271FB"/>
    <w:rPr>
      <w:i/>
      <w:iCs/>
      <w:caps/>
      <w:spacing w:val="10"/>
      <w:sz w:val="20"/>
      <w:szCs w:val="20"/>
    </w:rPr>
  </w:style>
  <w:style w:type="character" w:styleId="SubtleReference">
    <w:name w:val="Subtle Reference"/>
    <w:basedOn w:val="DefaultParagraphFont"/>
    <w:uiPriority w:val="31"/>
    <w:qFormat/>
    <w:rsid w:val="005271F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5271F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5271F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5271FB"/>
    <w:pPr>
      <w:outlineLvl w:val="9"/>
    </w:pPr>
  </w:style>
  <w:style w:type="table" w:styleId="TableGrid">
    <w:name w:val="Table Grid"/>
    <w:basedOn w:val="TableNormal"/>
    <w:uiPriority w:val="59"/>
    <w:rsid w:val="00527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1FB"/>
  </w:style>
  <w:style w:type="paragraph" w:styleId="Footer">
    <w:name w:val="footer"/>
    <w:basedOn w:val="Normal"/>
    <w:link w:val="FooterChar"/>
    <w:uiPriority w:val="99"/>
    <w:unhideWhenUsed/>
    <w:rsid w:val="00527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1FB"/>
  </w:style>
  <w:style w:type="paragraph" w:styleId="BalloonText">
    <w:name w:val="Balloon Text"/>
    <w:basedOn w:val="Normal"/>
    <w:link w:val="BalloonTextChar"/>
    <w:uiPriority w:val="99"/>
    <w:semiHidden/>
    <w:unhideWhenUsed/>
    <w:rsid w:val="00527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1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4888D-8117-3C40-B0B3-62810DB07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devlin</dc:creator>
  <cp:lastModifiedBy>Clare Devlin</cp:lastModifiedBy>
  <cp:revision>3</cp:revision>
  <cp:lastPrinted>2018-03-11T20:03:00Z</cp:lastPrinted>
  <dcterms:created xsi:type="dcterms:W3CDTF">2019-09-12T20:47:00Z</dcterms:created>
  <dcterms:modified xsi:type="dcterms:W3CDTF">2019-09-12T20:53:00Z</dcterms:modified>
</cp:coreProperties>
</file>