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14" w:rsidRDefault="006A1B14" w:rsidP="006A1B14">
      <w:pPr>
        <w:jc w:val="center"/>
        <w:rPr>
          <w:sz w:val="44"/>
          <w:szCs w:val="44"/>
          <w:lang w:val="en-GB"/>
        </w:rPr>
      </w:pPr>
      <w:r>
        <w:rPr>
          <w:noProof/>
          <w:sz w:val="44"/>
          <w:szCs w:val="44"/>
        </w:rPr>
        <w:drawing>
          <wp:inline distT="0" distB="0" distL="0" distR="0">
            <wp:extent cx="1697527" cy="1112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20" cy="112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14" w:rsidRDefault="006A1B14">
      <w:pPr>
        <w:rPr>
          <w:sz w:val="44"/>
          <w:szCs w:val="44"/>
          <w:lang w:val="en-GB"/>
        </w:rPr>
      </w:pPr>
    </w:p>
    <w:p w:rsidR="006A1B14" w:rsidRDefault="006A1B14">
      <w:pPr>
        <w:rPr>
          <w:sz w:val="44"/>
          <w:szCs w:val="44"/>
          <w:lang w:val="en-GB"/>
        </w:rPr>
      </w:pPr>
    </w:p>
    <w:p w:rsidR="006A1B14" w:rsidRDefault="006A1B14">
      <w:pPr>
        <w:rPr>
          <w:sz w:val="44"/>
          <w:szCs w:val="44"/>
          <w:lang w:val="en-GB"/>
        </w:rPr>
      </w:pPr>
    </w:p>
    <w:p w:rsidR="00F60974" w:rsidRPr="006A1B14" w:rsidRDefault="006A1B14">
      <w:pPr>
        <w:rPr>
          <w:sz w:val="44"/>
          <w:szCs w:val="44"/>
          <w:lang w:val="en-GB"/>
        </w:rPr>
      </w:pPr>
      <w:r w:rsidRPr="006A1B14">
        <w:rPr>
          <w:sz w:val="44"/>
          <w:szCs w:val="44"/>
          <w:lang w:val="en-GB"/>
        </w:rPr>
        <w:t xml:space="preserve">We are having some issues with phishing </w:t>
      </w:r>
      <w:proofErr w:type="gramStart"/>
      <w:r w:rsidRPr="006A1B14">
        <w:rPr>
          <w:sz w:val="44"/>
          <w:szCs w:val="44"/>
          <w:lang w:val="en-GB"/>
        </w:rPr>
        <w:t>e:mails</w:t>
      </w:r>
      <w:proofErr w:type="gramEnd"/>
      <w:r w:rsidRPr="006A1B14">
        <w:rPr>
          <w:sz w:val="44"/>
          <w:szCs w:val="44"/>
          <w:lang w:val="en-GB"/>
        </w:rPr>
        <w:t xml:space="preserve"> so have decided to take the accounting information down from our website meantime.</w:t>
      </w:r>
    </w:p>
    <w:p w:rsidR="006A1B14" w:rsidRPr="006A1B14" w:rsidRDefault="006A1B14">
      <w:pPr>
        <w:rPr>
          <w:sz w:val="44"/>
          <w:szCs w:val="44"/>
          <w:lang w:val="en-GB"/>
        </w:rPr>
      </w:pPr>
    </w:p>
    <w:p w:rsidR="006A1B14" w:rsidRPr="006A1B14" w:rsidRDefault="006A1B14">
      <w:pPr>
        <w:rPr>
          <w:sz w:val="44"/>
          <w:szCs w:val="44"/>
          <w:lang w:val="en-GB"/>
        </w:rPr>
      </w:pPr>
      <w:r w:rsidRPr="006A1B14">
        <w:rPr>
          <w:sz w:val="44"/>
          <w:szCs w:val="44"/>
          <w:lang w:val="en-GB"/>
        </w:rPr>
        <w:t>If you want information about the Tobermory Harbour Association please apply to the office or speak to Richard</w:t>
      </w:r>
      <w:r>
        <w:rPr>
          <w:sz w:val="44"/>
          <w:szCs w:val="44"/>
          <w:lang w:val="en-GB"/>
        </w:rPr>
        <w:t xml:space="preserve"> West who is the finance director</w:t>
      </w:r>
      <w:bookmarkStart w:id="0" w:name="_GoBack"/>
      <w:bookmarkEnd w:id="0"/>
      <w:r w:rsidRPr="006A1B14">
        <w:rPr>
          <w:sz w:val="44"/>
          <w:szCs w:val="44"/>
          <w:lang w:val="en-GB"/>
        </w:rPr>
        <w:t>.</w:t>
      </w:r>
    </w:p>
    <w:sectPr w:rsidR="006A1B14" w:rsidRPr="006A1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14"/>
    <w:rsid w:val="005965D5"/>
    <w:rsid w:val="00666A00"/>
    <w:rsid w:val="006A1B14"/>
    <w:rsid w:val="00F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E04B"/>
  <w15:chartTrackingRefBased/>
  <w15:docId w15:val="{44751763-7CB7-4922-B905-639C9D46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2016-11-29T13:03:00Z</dcterms:created>
  <dcterms:modified xsi:type="dcterms:W3CDTF">2016-11-29T13:12:00Z</dcterms:modified>
</cp:coreProperties>
</file>