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C182A" w14:textId="5438115E" w:rsidR="001F0F59" w:rsidRPr="0065679C" w:rsidRDefault="000A5C44">
      <w:r>
        <w:rPr>
          <w:noProof/>
        </w:rPr>
        <w:drawing>
          <wp:anchor distT="0" distB="0" distL="114300" distR="114300" simplePos="0" relativeHeight="251658240" behindDoc="0" locked="0" layoutInCell="1" allowOverlap="1" wp14:anchorId="67C0A659" wp14:editId="4D2910C5">
            <wp:simplePos x="0" y="0"/>
            <wp:positionH relativeFrom="column">
              <wp:posOffset>8031480</wp:posOffset>
            </wp:positionH>
            <wp:positionV relativeFrom="paragraph">
              <wp:posOffset>-246380</wp:posOffset>
            </wp:positionV>
            <wp:extent cx="967740" cy="967740"/>
            <wp:effectExtent l="0" t="0" r="3810" b="3810"/>
            <wp:wrapNone/>
            <wp:docPr id="1530832486" name="Picture 1530832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32486" name="Picture 153083248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967740" cy="967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F66D812" wp14:editId="6D0EC16A">
            <wp:extent cx="2334072" cy="58147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32486" name="Picture 1530832486"/>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334072" cy="581470"/>
                    </a:xfrm>
                    <a:prstGeom prst="rect">
                      <a:avLst/>
                    </a:prstGeom>
                    <a:noFill/>
                    <a:ln>
                      <a:noFill/>
                    </a:ln>
                  </pic:spPr>
                </pic:pic>
              </a:graphicData>
            </a:graphic>
          </wp:inline>
        </w:drawing>
      </w:r>
      <w:r w:rsidR="001004F2" w:rsidRPr="0065679C">
        <w:rPr>
          <w:noProof/>
        </w:rPr>
        <w:t xml:space="preserve"> </w:t>
      </w:r>
    </w:p>
    <w:p w14:paraId="224B9F24" w14:textId="77777777" w:rsidR="00A213FD" w:rsidRPr="0065679C" w:rsidRDefault="00A213FD" w:rsidP="00A213FD">
      <w:pPr>
        <w:jc w:val="center"/>
        <w:outlineLvl w:val="0"/>
        <w:rPr>
          <w:rFonts w:ascii="Calibri" w:hAnsi="Calibri"/>
          <w:b/>
          <w:bCs/>
          <w:sz w:val="28"/>
          <w:szCs w:val="28"/>
        </w:rPr>
      </w:pPr>
    </w:p>
    <w:p w14:paraId="66A99155" w14:textId="77777777" w:rsidR="000A5C44" w:rsidRDefault="00732317" w:rsidP="00A213FD">
      <w:pPr>
        <w:jc w:val="center"/>
        <w:outlineLvl w:val="0"/>
        <w:rPr>
          <w:rFonts w:ascii="Calibri" w:hAnsi="Calibri"/>
          <w:b/>
          <w:bCs/>
          <w:sz w:val="28"/>
          <w:szCs w:val="28"/>
        </w:rPr>
      </w:pPr>
      <w:r w:rsidRPr="0065679C">
        <w:rPr>
          <w:rFonts w:ascii="Calibri" w:hAnsi="Calibri"/>
          <w:b/>
          <w:bCs/>
          <w:sz w:val="28"/>
          <w:szCs w:val="28"/>
        </w:rPr>
        <w:t xml:space="preserve">Guidance document to support the completion of the </w:t>
      </w:r>
    </w:p>
    <w:p w14:paraId="2F27EB7C" w14:textId="3F683C25" w:rsidR="00C8429A" w:rsidRPr="0065679C" w:rsidRDefault="000A5C44" w:rsidP="00A213FD">
      <w:pPr>
        <w:jc w:val="center"/>
        <w:outlineLvl w:val="0"/>
        <w:rPr>
          <w:rFonts w:ascii="Calibri" w:hAnsi="Calibri"/>
          <w:b/>
          <w:bCs/>
          <w:sz w:val="28"/>
          <w:szCs w:val="28"/>
        </w:rPr>
      </w:pPr>
      <w:r>
        <w:rPr>
          <w:rFonts w:ascii="Calibri" w:hAnsi="Calibri"/>
          <w:b/>
          <w:bCs/>
          <w:sz w:val="28"/>
          <w:szCs w:val="28"/>
        </w:rPr>
        <w:t xml:space="preserve">Safeguarding in Education </w:t>
      </w:r>
      <w:r w:rsidR="00A213FD" w:rsidRPr="0065679C">
        <w:rPr>
          <w:rFonts w:ascii="Calibri" w:hAnsi="Calibri"/>
          <w:b/>
          <w:bCs/>
          <w:sz w:val="28"/>
          <w:szCs w:val="28"/>
        </w:rPr>
        <w:t xml:space="preserve">Self-Assessment </w:t>
      </w:r>
      <w:r w:rsidR="283A45DA" w:rsidRPr="0065679C">
        <w:rPr>
          <w:rFonts w:ascii="Calibri" w:hAnsi="Calibri"/>
          <w:b/>
          <w:bCs/>
          <w:sz w:val="28"/>
          <w:szCs w:val="28"/>
        </w:rPr>
        <w:t>Audit Tool</w:t>
      </w:r>
      <w:r w:rsidR="00617A28">
        <w:rPr>
          <w:rFonts w:ascii="Calibri" w:hAnsi="Calibri"/>
          <w:b/>
          <w:bCs/>
          <w:sz w:val="28"/>
          <w:szCs w:val="28"/>
        </w:rPr>
        <w:t xml:space="preserve"> 202</w:t>
      </w:r>
      <w:r w:rsidR="00E9289F">
        <w:rPr>
          <w:rFonts w:ascii="Calibri" w:hAnsi="Calibri"/>
          <w:b/>
          <w:bCs/>
          <w:sz w:val="28"/>
          <w:szCs w:val="28"/>
        </w:rPr>
        <w:t>4</w:t>
      </w:r>
    </w:p>
    <w:p w14:paraId="2981C0ED" w14:textId="77777777" w:rsidR="000D18ED" w:rsidRPr="0065679C" w:rsidRDefault="000D18ED" w:rsidP="009A399A">
      <w:pPr>
        <w:outlineLvl w:val="0"/>
        <w:rPr>
          <w:rFonts w:ascii="Calibri" w:hAnsi="Calibri"/>
          <w:b/>
          <w:sz w:val="28"/>
          <w:szCs w:val="28"/>
        </w:rPr>
      </w:pPr>
    </w:p>
    <w:p w14:paraId="47873C05" w14:textId="61E70678" w:rsidR="283A45DA" w:rsidRPr="000A5C44" w:rsidRDefault="00A4051C" w:rsidP="283A45DA">
      <w:pPr>
        <w:ind w:left="-851" w:right="-731"/>
        <w:rPr>
          <w:rFonts w:ascii="Calibri" w:hAnsi="Calibri"/>
          <w:b/>
          <w:bCs/>
          <w:sz w:val="24"/>
          <w:szCs w:val="24"/>
        </w:rPr>
      </w:pPr>
      <w:r w:rsidRPr="000A5C44">
        <w:rPr>
          <w:rFonts w:ascii="Calibri" w:hAnsi="Calibri"/>
          <w:b/>
          <w:bCs/>
          <w:i/>
          <w:iCs/>
          <w:sz w:val="24"/>
          <w:szCs w:val="24"/>
        </w:rPr>
        <w:t>T</w:t>
      </w:r>
      <w:r w:rsidR="283A45DA" w:rsidRPr="000A5C44">
        <w:rPr>
          <w:rFonts w:ascii="Calibri" w:hAnsi="Calibri"/>
          <w:b/>
          <w:bCs/>
          <w:i/>
          <w:iCs/>
          <w:sz w:val="24"/>
          <w:szCs w:val="24"/>
        </w:rPr>
        <w:t>his</w:t>
      </w:r>
      <w:r w:rsidR="00A213FD" w:rsidRPr="000A5C44">
        <w:rPr>
          <w:rFonts w:ascii="Calibri" w:hAnsi="Calibri"/>
          <w:b/>
          <w:bCs/>
          <w:i/>
          <w:iCs/>
          <w:sz w:val="24"/>
          <w:szCs w:val="24"/>
        </w:rPr>
        <w:t xml:space="preserve"> self-assessment</w:t>
      </w:r>
      <w:r w:rsidR="283A45DA" w:rsidRPr="000A5C44">
        <w:rPr>
          <w:rFonts w:ascii="Calibri" w:hAnsi="Calibri"/>
          <w:b/>
          <w:bCs/>
          <w:i/>
          <w:iCs/>
          <w:sz w:val="24"/>
          <w:szCs w:val="24"/>
        </w:rPr>
        <w:t xml:space="preserve"> audit is a reflection on the </w:t>
      </w:r>
      <w:r w:rsidR="000A5C44" w:rsidRPr="000A5C44">
        <w:rPr>
          <w:rFonts w:ascii="Calibri" w:hAnsi="Calibri"/>
          <w:b/>
          <w:bCs/>
          <w:i/>
          <w:iCs/>
          <w:sz w:val="24"/>
          <w:szCs w:val="24"/>
        </w:rPr>
        <w:t>2023-24</w:t>
      </w:r>
      <w:r w:rsidR="283A45DA" w:rsidRPr="000A5C44">
        <w:rPr>
          <w:rFonts w:ascii="Calibri" w:hAnsi="Calibri"/>
          <w:b/>
          <w:bCs/>
          <w:i/>
          <w:iCs/>
          <w:sz w:val="24"/>
          <w:szCs w:val="24"/>
        </w:rPr>
        <w:t xml:space="preserve"> academic year. </w:t>
      </w:r>
    </w:p>
    <w:p w14:paraId="5D51F5FF" w14:textId="109F94E8" w:rsidR="00CF70F9" w:rsidRPr="0065679C" w:rsidRDefault="0044533E" w:rsidP="00CF70F9">
      <w:pPr>
        <w:ind w:left="-851" w:right="-731"/>
        <w:rPr>
          <w:rFonts w:ascii="Calibri" w:hAnsi="Calibri"/>
          <w:sz w:val="24"/>
          <w:szCs w:val="24"/>
        </w:rPr>
      </w:pPr>
      <w:r w:rsidRPr="0065679C">
        <w:rPr>
          <w:rFonts w:ascii="Calibri" w:hAnsi="Calibri"/>
          <w:sz w:val="24"/>
          <w:szCs w:val="24"/>
        </w:rPr>
        <w:t xml:space="preserve">This document provides advice on the </w:t>
      </w:r>
      <w:r w:rsidR="00626572" w:rsidRPr="0065679C">
        <w:rPr>
          <w:rFonts w:ascii="Calibri" w:hAnsi="Calibri"/>
          <w:sz w:val="24"/>
          <w:szCs w:val="24"/>
        </w:rPr>
        <w:t>completion of th</w:t>
      </w:r>
      <w:r w:rsidRPr="0065679C">
        <w:rPr>
          <w:rFonts w:ascii="Calibri" w:hAnsi="Calibri"/>
          <w:sz w:val="24"/>
          <w:szCs w:val="24"/>
        </w:rPr>
        <w:t>e</w:t>
      </w:r>
      <w:r w:rsidR="00626572" w:rsidRPr="0065679C">
        <w:rPr>
          <w:rFonts w:ascii="Calibri" w:hAnsi="Calibri"/>
          <w:sz w:val="24"/>
          <w:szCs w:val="24"/>
        </w:rPr>
        <w:t xml:space="preserve"> tool, </w:t>
      </w:r>
      <w:r w:rsidR="00E5157B" w:rsidRPr="0065679C">
        <w:rPr>
          <w:rFonts w:ascii="Calibri" w:hAnsi="Calibri"/>
          <w:sz w:val="24"/>
          <w:szCs w:val="24"/>
        </w:rPr>
        <w:t xml:space="preserve">points to the relevant section of </w:t>
      </w:r>
      <w:r w:rsidR="00AE6DC5" w:rsidRPr="0065679C">
        <w:rPr>
          <w:rFonts w:ascii="Calibri" w:hAnsi="Calibri"/>
          <w:sz w:val="24"/>
          <w:szCs w:val="24"/>
        </w:rPr>
        <w:t xml:space="preserve">government guidance </w:t>
      </w:r>
      <w:r w:rsidR="00E5157B" w:rsidRPr="0065679C">
        <w:rPr>
          <w:rFonts w:ascii="Calibri" w:hAnsi="Calibri"/>
          <w:sz w:val="24"/>
          <w:szCs w:val="24"/>
        </w:rPr>
        <w:t xml:space="preserve">and provides some </w:t>
      </w:r>
      <w:r w:rsidR="00AE6DC5" w:rsidRPr="0065679C">
        <w:rPr>
          <w:rFonts w:ascii="Calibri" w:hAnsi="Calibri"/>
          <w:sz w:val="24"/>
          <w:szCs w:val="24"/>
        </w:rPr>
        <w:t xml:space="preserve">suggested </w:t>
      </w:r>
      <w:r w:rsidR="00A40CBF" w:rsidRPr="0065679C">
        <w:rPr>
          <w:rFonts w:ascii="Calibri" w:hAnsi="Calibri"/>
          <w:sz w:val="24"/>
          <w:szCs w:val="24"/>
        </w:rPr>
        <w:t xml:space="preserve">questions to ask </w:t>
      </w:r>
      <w:r w:rsidR="005C7110" w:rsidRPr="0065679C">
        <w:rPr>
          <w:rFonts w:ascii="Calibri" w:hAnsi="Calibri"/>
          <w:sz w:val="24"/>
          <w:szCs w:val="24"/>
        </w:rPr>
        <w:t>in order to evidence the tool.</w:t>
      </w:r>
      <w:r w:rsidR="000459E9" w:rsidRPr="0065679C">
        <w:rPr>
          <w:rFonts w:ascii="Calibri" w:hAnsi="Calibri"/>
          <w:sz w:val="24"/>
          <w:szCs w:val="24"/>
        </w:rPr>
        <w:t xml:space="preserve"> </w:t>
      </w:r>
    </w:p>
    <w:p w14:paraId="1DBCBE45" w14:textId="77777777" w:rsidR="00CF70F9" w:rsidRPr="0065679C" w:rsidRDefault="00CF70F9" w:rsidP="00CF70F9">
      <w:pPr>
        <w:ind w:left="-851" w:right="-731"/>
        <w:rPr>
          <w:rFonts w:ascii="Calibri" w:hAnsi="Calibri"/>
          <w:sz w:val="24"/>
          <w:szCs w:val="24"/>
        </w:rPr>
      </w:pPr>
    </w:p>
    <w:p w14:paraId="3427F960" w14:textId="11B667E7" w:rsidR="00CF70F9" w:rsidRPr="0065679C" w:rsidRDefault="00CF70F9" w:rsidP="00CF70F9">
      <w:pPr>
        <w:ind w:left="-851" w:right="-731"/>
        <w:rPr>
          <w:rFonts w:ascii="Calibri" w:hAnsi="Calibri"/>
          <w:sz w:val="24"/>
          <w:szCs w:val="24"/>
        </w:rPr>
      </w:pPr>
      <w:r w:rsidRPr="0065679C">
        <w:rPr>
          <w:rFonts w:ascii="Calibri" w:hAnsi="Calibri"/>
          <w:b/>
          <w:bCs/>
          <w:u w:val="single"/>
        </w:rPr>
        <w:t xml:space="preserve">Link to Guidance </w:t>
      </w:r>
    </w:p>
    <w:p w14:paraId="2A1665F5" w14:textId="4311AA96" w:rsidR="00C8429A" w:rsidRDefault="00CF70F9" w:rsidP="00375367">
      <w:pPr>
        <w:ind w:left="-851" w:right="-731"/>
        <w:rPr>
          <w:rStyle w:val="Hyperlink"/>
          <w:rFonts w:asciiTheme="minorHAnsi" w:hAnsiTheme="minorHAnsi" w:cstheme="minorHAnsi"/>
        </w:rPr>
      </w:pPr>
      <w:r w:rsidRPr="0065679C">
        <w:rPr>
          <w:rFonts w:ascii="Calibri" w:hAnsi="Calibri"/>
        </w:rPr>
        <w:t xml:space="preserve">All guidance is from </w:t>
      </w:r>
      <w:hyperlink r:id="rId14" w:history="1">
        <w:r w:rsidR="00960B55" w:rsidRPr="004F50C2">
          <w:rPr>
            <w:rFonts w:asciiTheme="minorHAnsi" w:hAnsiTheme="minorHAnsi" w:cstheme="minorHAnsi"/>
            <w:color w:val="0000FF"/>
            <w:u w:val="single"/>
          </w:rPr>
          <w:t>Keeping children safe in education 2023 (publishing.service.gov.uk)</w:t>
        </w:r>
      </w:hyperlink>
      <w:r w:rsidR="000A5C44">
        <w:rPr>
          <w:rFonts w:asciiTheme="minorHAnsi" w:hAnsiTheme="minorHAnsi" w:cstheme="minorHAnsi"/>
          <w:color w:val="0000FF"/>
          <w:u w:val="single"/>
        </w:rPr>
        <w:t xml:space="preserve"> </w:t>
      </w:r>
      <w:r w:rsidRPr="0065679C">
        <w:rPr>
          <w:rFonts w:ascii="Calibri" w:hAnsi="Calibri"/>
        </w:rPr>
        <w:t>unless otherwise indicated. ‘Ofsted’ refers</w:t>
      </w:r>
      <w:r w:rsidR="00DA76AD">
        <w:rPr>
          <w:rFonts w:ascii="Calibri" w:hAnsi="Calibri"/>
        </w:rPr>
        <w:t xml:space="preserve"> </w:t>
      </w:r>
      <w:r w:rsidRPr="0065679C">
        <w:rPr>
          <w:rFonts w:ascii="Calibri" w:hAnsi="Calibri"/>
        </w:rPr>
        <w:t>to</w:t>
      </w:r>
      <w:r w:rsidR="00DA76AD">
        <w:rPr>
          <w:rFonts w:asciiTheme="minorHAnsi" w:hAnsiTheme="minorHAnsi" w:cstheme="minorHAnsi"/>
        </w:rPr>
        <w:t xml:space="preserve"> </w:t>
      </w:r>
      <w:r w:rsidR="00DA76AD" w:rsidRPr="00DA76AD">
        <w:rPr>
          <w:rFonts w:asciiTheme="minorHAnsi" w:hAnsiTheme="minorHAnsi" w:cstheme="minorHAnsi"/>
        </w:rPr>
        <w:t>the guidance in the Education Inspection Framework</w:t>
      </w:r>
      <w:r w:rsidR="00DA76AD" w:rsidRPr="00DA76AD">
        <w:rPr>
          <w:rFonts w:asciiTheme="minorHAnsi" w:hAnsiTheme="minorHAnsi" w:cstheme="minorHAnsi"/>
          <w:i/>
          <w:iCs/>
          <w:u w:val="single"/>
        </w:rPr>
        <w:t>:</w:t>
      </w:r>
      <w:r w:rsidR="00DA76AD" w:rsidRPr="00DA76AD">
        <w:rPr>
          <w:rFonts w:asciiTheme="minorHAnsi" w:hAnsiTheme="minorHAnsi" w:cstheme="minorHAnsi"/>
        </w:rPr>
        <w:t xml:space="preserve"> </w:t>
      </w:r>
      <w:hyperlink w:history="1">
        <w:r w:rsidR="00DA76AD" w:rsidRPr="00DA76AD">
          <w:rPr>
            <w:rStyle w:val="Hyperlink"/>
            <w:rFonts w:asciiTheme="minorHAnsi" w:hAnsiTheme="minorHAnsi" w:cstheme="minorHAnsi"/>
          </w:rPr>
          <w:t>Ofsted handbooks and frameworks - GOV.UK (www.gov.uk)</w:t>
        </w:r>
      </w:hyperlink>
    </w:p>
    <w:p w14:paraId="7DAF69AF" w14:textId="77777777" w:rsidR="006A0630" w:rsidRPr="0065679C" w:rsidRDefault="006A0630" w:rsidP="00375367">
      <w:pPr>
        <w:ind w:left="-851" w:right="-731"/>
        <w:rPr>
          <w:rFonts w:ascii="Calibri" w:hAnsi="Calibri"/>
          <w:b/>
        </w:rPr>
      </w:pPr>
    </w:p>
    <w:tbl>
      <w:tblPr>
        <w:tblW w:w="1581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189"/>
        <w:gridCol w:w="9072"/>
        <w:gridCol w:w="2552"/>
      </w:tblGrid>
      <w:tr w:rsidR="00567AD8" w:rsidRPr="0065679C" w14:paraId="17367646" w14:textId="015B05E8" w:rsidTr="00D21D1A">
        <w:trPr>
          <w:tblHeader/>
        </w:trPr>
        <w:tc>
          <w:tcPr>
            <w:tcW w:w="4189" w:type="dxa"/>
            <w:tcBorders>
              <w:bottom w:val="single" w:sz="4" w:space="0" w:color="auto"/>
            </w:tcBorders>
            <w:shd w:val="clear" w:color="auto" w:fill="BDD6EE" w:themeFill="accent5" w:themeFillTint="66"/>
          </w:tcPr>
          <w:p w14:paraId="38522F30" w14:textId="77777777" w:rsidR="00567AD8" w:rsidRPr="0065679C" w:rsidRDefault="00567AD8" w:rsidP="006E7659">
            <w:pPr>
              <w:jc w:val="center"/>
              <w:rPr>
                <w:rFonts w:ascii="Calibri" w:hAnsi="Calibri"/>
              </w:rPr>
            </w:pPr>
          </w:p>
        </w:tc>
        <w:tc>
          <w:tcPr>
            <w:tcW w:w="9072" w:type="dxa"/>
            <w:tcBorders>
              <w:bottom w:val="single" w:sz="4" w:space="0" w:color="auto"/>
            </w:tcBorders>
            <w:shd w:val="clear" w:color="auto" w:fill="BDD6EE" w:themeFill="accent5" w:themeFillTint="66"/>
          </w:tcPr>
          <w:p w14:paraId="28887D2A" w14:textId="3F3B4049" w:rsidR="00567AD8" w:rsidRPr="0065679C" w:rsidRDefault="00567AD8" w:rsidP="006E7659">
            <w:pPr>
              <w:jc w:val="center"/>
              <w:rPr>
                <w:rFonts w:ascii="Calibri" w:hAnsi="Calibri"/>
                <w:b/>
                <w:bCs/>
                <w:sz w:val="16"/>
                <w:szCs w:val="16"/>
              </w:rPr>
            </w:pPr>
            <w:r w:rsidRPr="0065679C">
              <w:rPr>
                <w:rFonts w:ascii="Calibri" w:hAnsi="Calibri"/>
                <w:b/>
                <w:bCs/>
                <w:sz w:val="16"/>
                <w:szCs w:val="16"/>
              </w:rPr>
              <w:t>Advice / suggested questions</w:t>
            </w:r>
          </w:p>
        </w:tc>
        <w:tc>
          <w:tcPr>
            <w:tcW w:w="2552" w:type="dxa"/>
            <w:tcBorders>
              <w:bottom w:val="single" w:sz="4" w:space="0" w:color="auto"/>
            </w:tcBorders>
            <w:shd w:val="clear" w:color="auto" w:fill="BDD6EE" w:themeFill="accent5" w:themeFillTint="66"/>
          </w:tcPr>
          <w:p w14:paraId="7DBA8A4E" w14:textId="666318A6" w:rsidR="00203307" w:rsidRPr="0065679C" w:rsidRDefault="00567AD8" w:rsidP="00CF70F9">
            <w:pPr>
              <w:jc w:val="center"/>
              <w:rPr>
                <w:rFonts w:ascii="Calibri" w:hAnsi="Calibri"/>
                <w:b/>
                <w:bCs/>
                <w:sz w:val="16"/>
                <w:szCs w:val="16"/>
                <w:u w:val="single"/>
              </w:rPr>
            </w:pPr>
            <w:r w:rsidRPr="0065679C">
              <w:rPr>
                <w:rFonts w:ascii="Calibri" w:hAnsi="Calibri"/>
                <w:b/>
                <w:bCs/>
                <w:sz w:val="16"/>
                <w:szCs w:val="16"/>
                <w:u w:val="single"/>
              </w:rPr>
              <w:t xml:space="preserve">Link to Guidance </w:t>
            </w:r>
          </w:p>
        </w:tc>
      </w:tr>
      <w:tr w:rsidR="00567AD8" w:rsidRPr="0065679C" w14:paraId="3207FAE4" w14:textId="04A492E1" w:rsidTr="00D21D1A">
        <w:tc>
          <w:tcPr>
            <w:tcW w:w="4189" w:type="dxa"/>
            <w:tcBorders>
              <w:right w:val="single" w:sz="4" w:space="0" w:color="auto"/>
            </w:tcBorders>
            <w:shd w:val="clear" w:color="auto" w:fill="9CC2E5" w:themeFill="accent5" w:themeFillTint="99"/>
          </w:tcPr>
          <w:p w14:paraId="3BCE2179" w14:textId="72208D43" w:rsidR="00567AD8" w:rsidRPr="0065679C" w:rsidRDefault="00567AD8" w:rsidP="006E7659">
            <w:pPr>
              <w:numPr>
                <w:ilvl w:val="0"/>
                <w:numId w:val="5"/>
              </w:numPr>
              <w:ind w:left="366"/>
              <w:rPr>
                <w:rFonts w:ascii="Calibri" w:hAnsi="Calibri"/>
                <w:b/>
              </w:rPr>
            </w:pPr>
            <w:r w:rsidRPr="0065679C">
              <w:rPr>
                <w:rFonts w:ascii="Calibri" w:hAnsi="Calibri"/>
                <w:b/>
              </w:rPr>
              <w:t>Culture</w:t>
            </w:r>
          </w:p>
        </w:tc>
        <w:tc>
          <w:tcPr>
            <w:tcW w:w="9072" w:type="dxa"/>
            <w:tcBorders>
              <w:left w:val="single" w:sz="4" w:space="0" w:color="auto"/>
            </w:tcBorders>
            <w:shd w:val="clear" w:color="auto" w:fill="9CC2E5" w:themeFill="accent5" w:themeFillTint="99"/>
          </w:tcPr>
          <w:p w14:paraId="3486CA34" w14:textId="44ED5C9D" w:rsidR="00567AD8" w:rsidRPr="0065679C" w:rsidRDefault="00567AD8" w:rsidP="006E7659">
            <w:pPr>
              <w:rPr>
                <w:rFonts w:ascii="Calibri" w:hAnsi="Calibri"/>
              </w:rPr>
            </w:pPr>
          </w:p>
        </w:tc>
        <w:tc>
          <w:tcPr>
            <w:tcW w:w="2552" w:type="dxa"/>
            <w:tcBorders>
              <w:left w:val="single" w:sz="4" w:space="0" w:color="auto"/>
            </w:tcBorders>
            <w:shd w:val="clear" w:color="auto" w:fill="9CC2E5" w:themeFill="accent5" w:themeFillTint="99"/>
          </w:tcPr>
          <w:p w14:paraId="01E551A5" w14:textId="77777777" w:rsidR="00567AD8" w:rsidRPr="0065679C" w:rsidRDefault="00567AD8" w:rsidP="006E7659">
            <w:pPr>
              <w:rPr>
                <w:rFonts w:ascii="Calibri" w:hAnsi="Calibri"/>
              </w:rPr>
            </w:pPr>
          </w:p>
        </w:tc>
      </w:tr>
      <w:tr w:rsidR="00567AD8" w:rsidRPr="0065679C" w14:paraId="263B4711" w14:textId="711B28FE" w:rsidTr="00D21D1A">
        <w:trPr>
          <w:trHeight w:val="495"/>
        </w:trPr>
        <w:tc>
          <w:tcPr>
            <w:tcW w:w="4189" w:type="dxa"/>
            <w:shd w:val="clear" w:color="auto" w:fill="ECF3FA"/>
          </w:tcPr>
          <w:p w14:paraId="343788F7" w14:textId="24D5A277" w:rsidR="00567AD8" w:rsidRPr="0065679C" w:rsidRDefault="00567AD8" w:rsidP="006E7659">
            <w:pPr>
              <w:pStyle w:val="Bulletskeyfindings"/>
              <w:numPr>
                <w:ilvl w:val="0"/>
                <w:numId w:val="7"/>
              </w:numPr>
              <w:spacing w:after="0"/>
              <w:ind w:left="366" w:hanging="354"/>
              <w:rPr>
                <w:rFonts w:ascii="Calibri" w:hAnsi="Calibri"/>
                <w:i/>
                <w:iCs/>
                <w:sz w:val="22"/>
                <w:szCs w:val="22"/>
              </w:rPr>
            </w:pPr>
            <w:r w:rsidRPr="0065679C">
              <w:rPr>
                <w:rFonts w:ascii="Calibri" w:hAnsi="Calibri"/>
                <w:i/>
                <w:iCs/>
                <w:sz w:val="22"/>
                <w:szCs w:val="22"/>
              </w:rPr>
              <w:t>Can the setting demonstrate:</w:t>
            </w:r>
          </w:p>
        </w:tc>
        <w:tc>
          <w:tcPr>
            <w:tcW w:w="9072" w:type="dxa"/>
            <w:shd w:val="clear" w:color="auto" w:fill="FFFFFF" w:themeFill="background1"/>
          </w:tcPr>
          <w:p w14:paraId="45854F2D" w14:textId="6B613681" w:rsidR="00567AD8" w:rsidRPr="0065679C" w:rsidRDefault="00567AD8" w:rsidP="006E7659">
            <w:pPr>
              <w:rPr>
                <w:rFonts w:ascii="Calibri" w:hAnsi="Calibri"/>
              </w:rPr>
            </w:pPr>
          </w:p>
        </w:tc>
        <w:tc>
          <w:tcPr>
            <w:tcW w:w="2552" w:type="dxa"/>
            <w:shd w:val="clear" w:color="auto" w:fill="FFFFFF" w:themeFill="background1"/>
          </w:tcPr>
          <w:p w14:paraId="3C89A5E5" w14:textId="77777777" w:rsidR="00567AD8" w:rsidRPr="0065679C" w:rsidRDefault="00567AD8" w:rsidP="006E7659">
            <w:pPr>
              <w:rPr>
                <w:rFonts w:ascii="Calibri" w:hAnsi="Calibri"/>
              </w:rPr>
            </w:pPr>
          </w:p>
        </w:tc>
      </w:tr>
      <w:tr w:rsidR="00567AD8" w:rsidRPr="0065679C" w14:paraId="60530F66" w14:textId="408AD8A9" w:rsidTr="00D21D1A">
        <w:trPr>
          <w:trHeight w:val="1766"/>
        </w:trPr>
        <w:tc>
          <w:tcPr>
            <w:tcW w:w="4189" w:type="dxa"/>
            <w:shd w:val="clear" w:color="auto" w:fill="ECF3FA"/>
          </w:tcPr>
          <w:p w14:paraId="25599173" w14:textId="6AD1B2D2" w:rsidR="00567AD8" w:rsidRPr="0065679C" w:rsidRDefault="00203307" w:rsidP="006E7659">
            <w:pPr>
              <w:pStyle w:val="Bulletskeyfindings"/>
              <w:numPr>
                <w:ilvl w:val="0"/>
                <w:numId w:val="30"/>
              </w:numPr>
              <w:spacing w:after="0"/>
              <w:rPr>
                <w:rFonts w:ascii="Calibri" w:hAnsi="Calibri"/>
                <w:i/>
                <w:iCs/>
                <w:sz w:val="22"/>
                <w:szCs w:val="22"/>
              </w:rPr>
            </w:pPr>
            <w:r w:rsidRPr="0065679C">
              <w:rPr>
                <w:rFonts w:ascii="Calibri" w:hAnsi="Calibri"/>
                <w:i/>
                <w:iCs/>
                <w:sz w:val="22"/>
                <w:szCs w:val="22"/>
              </w:rPr>
              <w:t xml:space="preserve">an open </w:t>
            </w:r>
            <w:r w:rsidR="00567AD8" w:rsidRPr="0065679C">
              <w:rPr>
                <w:rFonts w:ascii="Calibri" w:hAnsi="Calibri"/>
                <w:i/>
                <w:iCs/>
                <w:sz w:val="22"/>
                <w:szCs w:val="22"/>
              </w:rPr>
              <w:t>culture and ethos where safeguarding is an important part of everyday life?</w:t>
            </w:r>
          </w:p>
          <w:p w14:paraId="1F28FA61" w14:textId="141283DE" w:rsidR="00567AD8" w:rsidRPr="0065679C" w:rsidRDefault="00567AD8" w:rsidP="006E7659">
            <w:pPr>
              <w:pStyle w:val="Bulletskeyfindings"/>
              <w:numPr>
                <w:ilvl w:val="0"/>
                <w:numId w:val="0"/>
              </w:numPr>
              <w:spacing w:after="0"/>
              <w:ind w:left="1080"/>
              <w:rPr>
                <w:rFonts w:ascii="Calibri" w:hAnsi="Calibri"/>
                <w:i/>
                <w:iCs/>
                <w:sz w:val="22"/>
                <w:szCs w:val="22"/>
              </w:rPr>
            </w:pPr>
          </w:p>
        </w:tc>
        <w:tc>
          <w:tcPr>
            <w:tcW w:w="9072" w:type="dxa"/>
            <w:shd w:val="clear" w:color="auto" w:fill="FFFFFF" w:themeFill="background1"/>
          </w:tcPr>
          <w:p w14:paraId="001ECBB3" w14:textId="28C1F095" w:rsidR="00FE5405" w:rsidRPr="0065679C" w:rsidRDefault="00FE5405" w:rsidP="006E7659">
            <w:pPr>
              <w:rPr>
                <w:rFonts w:ascii="Calibri" w:hAnsi="Calibri"/>
              </w:rPr>
            </w:pPr>
            <w:r w:rsidRPr="0065679C">
              <w:rPr>
                <w:rFonts w:ascii="Calibri" w:hAnsi="Calibri"/>
              </w:rPr>
              <w:t>Is this culture set out by the leadership of the s</w:t>
            </w:r>
            <w:r w:rsidR="00C661C5" w:rsidRPr="0065679C">
              <w:rPr>
                <w:rFonts w:ascii="Calibri" w:hAnsi="Calibri"/>
              </w:rPr>
              <w:t>etting</w:t>
            </w:r>
            <w:r w:rsidRPr="0065679C">
              <w:rPr>
                <w:rFonts w:ascii="Calibri" w:hAnsi="Calibri"/>
              </w:rPr>
              <w:t>?</w:t>
            </w:r>
          </w:p>
          <w:p w14:paraId="72693F45" w14:textId="77777777" w:rsidR="00D44880" w:rsidRPr="0065679C" w:rsidRDefault="00FE5405" w:rsidP="006E7659">
            <w:pPr>
              <w:rPr>
                <w:rFonts w:ascii="Calibri" w:hAnsi="Calibri"/>
              </w:rPr>
            </w:pPr>
            <w:r w:rsidRPr="0065679C">
              <w:rPr>
                <w:rFonts w:ascii="Calibri" w:hAnsi="Calibri"/>
              </w:rPr>
              <w:t xml:space="preserve">Are </w:t>
            </w:r>
            <w:r w:rsidR="00C2223A" w:rsidRPr="0065679C">
              <w:rPr>
                <w:rFonts w:ascii="Calibri" w:hAnsi="Calibri"/>
              </w:rPr>
              <w:t xml:space="preserve">all staff aware of the culture that is being </w:t>
            </w:r>
            <w:r w:rsidR="00D44880" w:rsidRPr="0065679C">
              <w:rPr>
                <w:rFonts w:ascii="Calibri" w:hAnsi="Calibri"/>
              </w:rPr>
              <w:t>set out and are they all working to implement this?</w:t>
            </w:r>
          </w:p>
          <w:p w14:paraId="4BA27F3A" w14:textId="77777777" w:rsidR="00FD09BE" w:rsidRPr="0065679C" w:rsidRDefault="00D44880" w:rsidP="006E7659">
            <w:pPr>
              <w:rPr>
                <w:rFonts w:ascii="Calibri" w:hAnsi="Calibri"/>
              </w:rPr>
            </w:pPr>
            <w:r w:rsidRPr="0065679C">
              <w:rPr>
                <w:rFonts w:ascii="Calibri" w:hAnsi="Calibri"/>
              </w:rPr>
              <w:t>How is this cu</w:t>
            </w:r>
            <w:r w:rsidR="00FD09BE" w:rsidRPr="0065679C">
              <w:rPr>
                <w:rFonts w:ascii="Calibri" w:hAnsi="Calibri"/>
              </w:rPr>
              <w:t xml:space="preserve">lture communicated to students and to parents? </w:t>
            </w:r>
          </w:p>
          <w:p w14:paraId="686194FA" w14:textId="77777777" w:rsidR="00567AD8" w:rsidRPr="0065679C" w:rsidRDefault="00FD09BE" w:rsidP="006E7659">
            <w:pPr>
              <w:rPr>
                <w:rFonts w:ascii="Calibri" w:hAnsi="Calibri"/>
              </w:rPr>
            </w:pPr>
            <w:r w:rsidRPr="0065679C">
              <w:rPr>
                <w:rFonts w:ascii="Calibri" w:hAnsi="Calibri"/>
              </w:rPr>
              <w:t>Can you evidence this culture?</w:t>
            </w:r>
          </w:p>
          <w:p w14:paraId="4280C003" w14:textId="26EBC22A" w:rsidR="001074C0" w:rsidRPr="0065679C" w:rsidRDefault="001074C0" w:rsidP="006E7659">
            <w:pPr>
              <w:rPr>
                <w:rFonts w:ascii="Calibri" w:hAnsi="Calibri"/>
              </w:rPr>
            </w:pPr>
            <w:r w:rsidRPr="0065679C">
              <w:rPr>
                <w:rFonts w:ascii="Calibri" w:hAnsi="Calibri"/>
              </w:rPr>
              <w:t xml:space="preserve">Are you confident that </w:t>
            </w:r>
            <w:r w:rsidR="00607D1A" w:rsidRPr="0065679C">
              <w:rPr>
                <w:rFonts w:ascii="Calibri" w:hAnsi="Calibri"/>
              </w:rPr>
              <w:t>any</w:t>
            </w:r>
            <w:r w:rsidR="00A10A09" w:rsidRPr="0065679C">
              <w:rPr>
                <w:rFonts w:ascii="Calibri" w:hAnsi="Calibri"/>
              </w:rPr>
              <w:t xml:space="preserve"> policies which set out expectations on culture are being applied</w:t>
            </w:r>
            <w:r w:rsidR="004142D0" w:rsidRPr="0065679C">
              <w:rPr>
                <w:rFonts w:ascii="Calibri" w:hAnsi="Calibri"/>
              </w:rPr>
              <w:t>?</w:t>
            </w:r>
          </w:p>
        </w:tc>
        <w:tc>
          <w:tcPr>
            <w:tcW w:w="2552" w:type="dxa"/>
            <w:shd w:val="clear" w:color="auto" w:fill="FFFFFF" w:themeFill="background1"/>
          </w:tcPr>
          <w:p w14:paraId="40089C22" w14:textId="150175E7" w:rsidR="00BC0D00" w:rsidRPr="0065679C" w:rsidRDefault="00BC0D00" w:rsidP="006E7659">
            <w:pPr>
              <w:rPr>
                <w:rFonts w:ascii="Calibri" w:hAnsi="Calibri"/>
              </w:rPr>
            </w:pPr>
            <w:r w:rsidRPr="0065679C">
              <w:rPr>
                <w:rFonts w:ascii="Calibri" w:hAnsi="Calibri"/>
              </w:rPr>
              <w:t>Paragraph</w:t>
            </w:r>
            <w:r w:rsidR="001A4863" w:rsidRPr="0065679C">
              <w:rPr>
                <w:rFonts w:ascii="Calibri" w:hAnsi="Calibri"/>
              </w:rPr>
              <w:t xml:space="preserve"> </w:t>
            </w:r>
            <w:r w:rsidR="00B24082" w:rsidRPr="0065679C">
              <w:rPr>
                <w:rFonts w:ascii="Calibri" w:hAnsi="Calibri"/>
              </w:rPr>
              <w:t>–</w:t>
            </w:r>
            <w:r w:rsidR="001074C0" w:rsidRPr="0065679C">
              <w:rPr>
                <w:rFonts w:ascii="Calibri" w:hAnsi="Calibri"/>
              </w:rPr>
              <w:t xml:space="preserve"> </w:t>
            </w:r>
            <w:r w:rsidR="00B24082" w:rsidRPr="0065679C">
              <w:rPr>
                <w:rFonts w:ascii="Calibri" w:hAnsi="Calibri"/>
              </w:rPr>
              <w:t>3</w:t>
            </w:r>
            <w:r w:rsidR="0075599D" w:rsidRPr="0065679C">
              <w:rPr>
                <w:rFonts w:ascii="Calibri" w:hAnsi="Calibri"/>
              </w:rPr>
              <w:t>43</w:t>
            </w:r>
            <w:r w:rsidR="00B24082" w:rsidRPr="0065679C">
              <w:rPr>
                <w:rFonts w:ascii="Calibri" w:hAnsi="Calibri"/>
              </w:rPr>
              <w:t xml:space="preserve">, </w:t>
            </w:r>
            <w:r w:rsidR="00454A27" w:rsidRPr="0065679C">
              <w:rPr>
                <w:rFonts w:ascii="Calibri" w:hAnsi="Calibri"/>
              </w:rPr>
              <w:t>424</w:t>
            </w:r>
            <w:r w:rsidR="00B24082" w:rsidRPr="0065679C">
              <w:rPr>
                <w:rFonts w:ascii="Calibri" w:hAnsi="Calibri"/>
              </w:rPr>
              <w:t>, 4</w:t>
            </w:r>
            <w:r w:rsidR="00972A7C" w:rsidRPr="0065679C">
              <w:rPr>
                <w:rFonts w:ascii="Calibri" w:hAnsi="Calibri"/>
              </w:rPr>
              <w:t>30</w:t>
            </w:r>
            <w:r w:rsidR="00B24082" w:rsidRPr="0065679C">
              <w:rPr>
                <w:rFonts w:ascii="Calibri" w:hAnsi="Calibri"/>
              </w:rPr>
              <w:t>, Annex C</w:t>
            </w:r>
            <w:r w:rsidR="00FC0273" w:rsidRPr="0065679C">
              <w:rPr>
                <w:rFonts w:ascii="Calibri" w:hAnsi="Calibri"/>
              </w:rPr>
              <w:t xml:space="preserve"> </w:t>
            </w:r>
          </w:p>
          <w:p w14:paraId="46BF1F6C" w14:textId="77777777" w:rsidR="00A10A09" w:rsidRPr="0065679C" w:rsidRDefault="00A10A09" w:rsidP="006E7659">
            <w:pPr>
              <w:rPr>
                <w:rFonts w:ascii="Calibri" w:hAnsi="Calibri"/>
              </w:rPr>
            </w:pPr>
          </w:p>
          <w:p w14:paraId="3B68283F" w14:textId="3ED14F94" w:rsidR="00A10A09" w:rsidRPr="0065679C" w:rsidRDefault="00A10A09" w:rsidP="006E7659">
            <w:pPr>
              <w:rPr>
                <w:rFonts w:ascii="Calibri" w:hAnsi="Calibri"/>
              </w:rPr>
            </w:pPr>
          </w:p>
        </w:tc>
      </w:tr>
      <w:tr w:rsidR="00567AD8" w:rsidRPr="0065679C" w14:paraId="148DD3B9" w14:textId="79BBD95A" w:rsidTr="00D21D1A">
        <w:trPr>
          <w:trHeight w:val="495"/>
        </w:trPr>
        <w:tc>
          <w:tcPr>
            <w:tcW w:w="4189" w:type="dxa"/>
            <w:shd w:val="clear" w:color="auto" w:fill="ECF3FA"/>
          </w:tcPr>
          <w:p w14:paraId="0B375F9D" w14:textId="1368FD9D" w:rsidR="00567AD8" w:rsidRPr="0065679C" w:rsidRDefault="00567AD8" w:rsidP="006E7659">
            <w:pPr>
              <w:pStyle w:val="Bulletskeyfindings"/>
              <w:numPr>
                <w:ilvl w:val="0"/>
                <w:numId w:val="30"/>
              </w:numPr>
              <w:spacing w:after="0"/>
              <w:rPr>
                <w:rFonts w:ascii="Calibri" w:hAnsi="Calibri"/>
                <w:i/>
                <w:iCs/>
                <w:sz w:val="22"/>
                <w:szCs w:val="22"/>
              </w:rPr>
            </w:pPr>
            <w:r w:rsidRPr="0065679C">
              <w:rPr>
                <w:rFonts w:ascii="Calibri" w:hAnsi="Calibri"/>
                <w:i/>
                <w:iCs/>
                <w:sz w:val="22"/>
                <w:szCs w:val="22"/>
              </w:rPr>
              <w:t>that learning from safeguarding training is embedded across the activities of the</w:t>
            </w:r>
            <w:r w:rsidR="00BB0544">
              <w:rPr>
                <w:rFonts w:ascii="Calibri" w:hAnsi="Calibri"/>
                <w:i/>
                <w:iCs/>
                <w:sz w:val="22"/>
                <w:szCs w:val="22"/>
              </w:rPr>
              <w:t xml:space="preserve"> school</w:t>
            </w:r>
            <w:r w:rsidRPr="0065679C">
              <w:rPr>
                <w:rFonts w:ascii="Calibri" w:hAnsi="Calibri"/>
                <w:i/>
                <w:iCs/>
                <w:sz w:val="22"/>
                <w:szCs w:val="22"/>
              </w:rPr>
              <w:t>?</w:t>
            </w:r>
          </w:p>
          <w:p w14:paraId="43515F4D" w14:textId="782DAC49" w:rsidR="00567AD8" w:rsidRPr="0065679C" w:rsidRDefault="00567AD8" w:rsidP="006E7659">
            <w:pPr>
              <w:pStyle w:val="Bulletskeyfindings"/>
              <w:numPr>
                <w:ilvl w:val="0"/>
                <w:numId w:val="0"/>
              </w:numPr>
              <w:spacing w:after="0"/>
              <w:ind w:left="1080"/>
              <w:rPr>
                <w:rFonts w:ascii="Calibri" w:hAnsi="Calibri"/>
                <w:i/>
                <w:iCs/>
                <w:sz w:val="22"/>
                <w:szCs w:val="22"/>
              </w:rPr>
            </w:pPr>
          </w:p>
        </w:tc>
        <w:tc>
          <w:tcPr>
            <w:tcW w:w="9072" w:type="dxa"/>
            <w:shd w:val="clear" w:color="auto" w:fill="FFFFFF" w:themeFill="background1"/>
          </w:tcPr>
          <w:p w14:paraId="34EC74D0" w14:textId="402ECF44" w:rsidR="00567AD8" w:rsidRPr="0065679C" w:rsidRDefault="00FD09BE" w:rsidP="006E7659">
            <w:pPr>
              <w:rPr>
                <w:rFonts w:ascii="Calibri" w:hAnsi="Calibri"/>
              </w:rPr>
            </w:pPr>
            <w:r w:rsidRPr="0065679C">
              <w:rPr>
                <w:rFonts w:ascii="Calibri" w:hAnsi="Calibri"/>
              </w:rPr>
              <w:t xml:space="preserve">Is safeguarding seen as being more than </w:t>
            </w:r>
            <w:r w:rsidR="004142D0" w:rsidRPr="0065679C">
              <w:rPr>
                <w:rFonts w:ascii="Calibri" w:hAnsi="Calibri"/>
              </w:rPr>
              <w:t>‘</w:t>
            </w:r>
            <w:r w:rsidR="00A52EE5" w:rsidRPr="0065679C">
              <w:rPr>
                <w:rFonts w:ascii="Calibri" w:hAnsi="Calibri"/>
              </w:rPr>
              <w:t>child protection training?</w:t>
            </w:r>
          </w:p>
          <w:p w14:paraId="796DBCC6" w14:textId="77777777" w:rsidR="00A52EE5" w:rsidRPr="0065679C" w:rsidRDefault="00A52EE5" w:rsidP="006E7659">
            <w:pPr>
              <w:rPr>
                <w:rFonts w:ascii="Calibri" w:hAnsi="Calibri"/>
              </w:rPr>
            </w:pPr>
            <w:r w:rsidRPr="0065679C">
              <w:rPr>
                <w:rFonts w:ascii="Calibri" w:hAnsi="Calibri"/>
              </w:rPr>
              <w:t>How do you know that staff know what is required of them?</w:t>
            </w:r>
          </w:p>
          <w:p w14:paraId="42CED9FF" w14:textId="65BB76E5" w:rsidR="00A52EE5" w:rsidRPr="0065679C" w:rsidRDefault="00A52EE5" w:rsidP="006E7659">
            <w:pPr>
              <w:rPr>
                <w:rFonts w:ascii="Calibri" w:hAnsi="Calibri"/>
              </w:rPr>
            </w:pPr>
            <w:r w:rsidRPr="0065679C">
              <w:rPr>
                <w:rFonts w:ascii="Calibri" w:hAnsi="Calibri"/>
              </w:rPr>
              <w:t>Is there evidence that learning is being embedded</w:t>
            </w:r>
            <w:r w:rsidR="005328B0" w:rsidRPr="0065679C">
              <w:rPr>
                <w:rFonts w:ascii="Calibri" w:hAnsi="Calibri"/>
              </w:rPr>
              <w:t>?</w:t>
            </w:r>
          </w:p>
        </w:tc>
        <w:tc>
          <w:tcPr>
            <w:tcW w:w="2552" w:type="dxa"/>
            <w:shd w:val="clear" w:color="auto" w:fill="FFFFFF" w:themeFill="background1"/>
          </w:tcPr>
          <w:p w14:paraId="7422F515" w14:textId="58498751" w:rsidR="001A4863" w:rsidRPr="0065679C" w:rsidRDefault="001A4863" w:rsidP="00CE2F2C">
            <w:pPr>
              <w:rPr>
                <w:rFonts w:ascii="Calibri" w:hAnsi="Calibri"/>
              </w:rPr>
            </w:pPr>
            <w:r w:rsidRPr="0065679C">
              <w:rPr>
                <w:rFonts w:ascii="Calibri" w:hAnsi="Calibri"/>
              </w:rPr>
              <w:t>Paragraph – 1</w:t>
            </w:r>
            <w:r w:rsidR="00661935" w:rsidRPr="0065679C">
              <w:rPr>
                <w:rFonts w:ascii="Calibri" w:hAnsi="Calibri"/>
              </w:rPr>
              <w:t>4</w:t>
            </w:r>
            <w:r w:rsidRPr="0065679C">
              <w:rPr>
                <w:rFonts w:ascii="Calibri" w:hAnsi="Calibri"/>
              </w:rPr>
              <w:t xml:space="preserve">, </w:t>
            </w:r>
            <w:r w:rsidR="00661935" w:rsidRPr="0065679C">
              <w:rPr>
                <w:rFonts w:ascii="Calibri" w:hAnsi="Calibri"/>
              </w:rPr>
              <w:t>78, 1</w:t>
            </w:r>
            <w:r w:rsidR="00852C83" w:rsidRPr="0065679C">
              <w:rPr>
                <w:rFonts w:ascii="Calibri" w:hAnsi="Calibri"/>
              </w:rPr>
              <w:t>2</w:t>
            </w:r>
            <w:r w:rsidR="00661935" w:rsidRPr="0065679C">
              <w:rPr>
                <w:rFonts w:ascii="Calibri" w:hAnsi="Calibri"/>
              </w:rPr>
              <w:t>4-1</w:t>
            </w:r>
            <w:r w:rsidR="00852C83" w:rsidRPr="0065679C">
              <w:rPr>
                <w:rFonts w:ascii="Calibri" w:hAnsi="Calibri"/>
              </w:rPr>
              <w:t>2</w:t>
            </w:r>
            <w:r w:rsidR="00661935" w:rsidRPr="0065679C">
              <w:rPr>
                <w:rFonts w:ascii="Calibri" w:hAnsi="Calibri"/>
              </w:rPr>
              <w:t>8</w:t>
            </w:r>
          </w:p>
          <w:p w14:paraId="43CE9B97" w14:textId="38922F41" w:rsidR="00CE2F2C" w:rsidRPr="0065679C" w:rsidRDefault="00CE2F2C" w:rsidP="00CE2F2C">
            <w:pPr>
              <w:rPr>
                <w:rFonts w:ascii="Calibri" w:hAnsi="Calibri"/>
              </w:rPr>
            </w:pPr>
            <w:r w:rsidRPr="0065679C">
              <w:rPr>
                <w:rFonts w:ascii="Calibri" w:hAnsi="Calibri"/>
              </w:rPr>
              <w:t xml:space="preserve">Annex </w:t>
            </w:r>
            <w:r w:rsidR="00B24082" w:rsidRPr="0065679C">
              <w:rPr>
                <w:rFonts w:ascii="Calibri" w:hAnsi="Calibri"/>
              </w:rPr>
              <w:t>C</w:t>
            </w:r>
            <w:r w:rsidRPr="0065679C">
              <w:rPr>
                <w:rFonts w:ascii="Calibri" w:hAnsi="Calibri"/>
              </w:rPr>
              <w:t xml:space="preserve"> – DSL role profile </w:t>
            </w:r>
          </w:p>
          <w:p w14:paraId="2184B2A7" w14:textId="396867A6" w:rsidR="00567AD8" w:rsidRPr="0065679C" w:rsidRDefault="00567AD8" w:rsidP="006E7659">
            <w:pPr>
              <w:rPr>
                <w:rFonts w:ascii="Calibri" w:hAnsi="Calibri"/>
              </w:rPr>
            </w:pPr>
          </w:p>
        </w:tc>
      </w:tr>
      <w:tr w:rsidR="00BB0544" w:rsidRPr="0065679C" w14:paraId="4B0717F1" w14:textId="77777777" w:rsidTr="00D21D1A">
        <w:trPr>
          <w:trHeight w:val="495"/>
        </w:trPr>
        <w:tc>
          <w:tcPr>
            <w:tcW w:w="4189" w:type="dxa"/>
            <w:shd w:val="clear" w:color="auto" w:fill="ECF3FA"/>
          </w:tcPr>
          <w:p w14:paraId="0CBD3025" w14:textId="656FEE8A" w:rsidR="00BB0544" w:rsidRPr="0065679C" w:rsidRDefault="00BB0544" w:rsidP="006E7659">
            <w:pPr>
              <w:pStyle w:val="Bulletskeyfindings"/>
              <w:numPr>
                <w:ilvl w:val="0"/>
                <w:numId w:val="30"/>
              </w:numPr>
              <w:spacing w:after="0"/>
              <w:rPr>
                <w:rFonts w:ascii="Calibri" w:hAnsi="Calibri"/>
                <w:i/>
                <w:iCs/>
                <w:sz w:val="22"/>
                <w:szCs w:val="22"/>
              </w:rPr>
            </w:pPr>
            <w:r w:rsidRPr="001004F2">
              <w:rPr>
                <w:rFonts w:ascii="Calibri" w:hAnsi="Calibri"/>
                <w:i/>
                <w:sz w:val="22"/>
                <w:szCs w:val="22"/>
              </w:rPr>
              <w:t>there</w:t>
            </w:r>
            <w:r>
              <w:rPr>
                <w:rFonts w:ascii="Calibri" w:hAnsi="Calibri"/>
                <w:i/>
                <w:sz w:val="22"/>
                <w:szCs w:val="22"/>
              </w:rPr>
              <w:t xml:space="preserve"> is</w:t>
            </w:r>
            <w:r w:rsidRPr="001004F2">
              <w:rPr>
                <w:rFonts w:ascii="Calibri" w:hAnsi="Calibri"/>
                <w:i/>
                <w:sz w:val="22"/>
                <w:szCs w:val="22"/>
              </w:rPr>
              <w:t xml:space="preserve"> a</w:t>
            </w:r>
            <w:r>
              <w:rPr>
                <w:rFonts w:ascii="Calibri" w:hAnsi="Calibri"/>
                <w:i/>
                <w:sz w:val="22"/>
                <w:szCs w:val="22"/>
              </w:rPr>
              <w:t xml:space="preserve">n actively promoted open </w:t>
            </w:r>
            <w:r w:rsidRPr="001004F2">
              <w:rPr>
                <w:rFonts w:ascii="Calibri" w:hAnsi="Calibri"/>
                <w:i/>
                <w:sz w:val="22"/>
                <w:szCs w:val="22"/>
              </w:rPr>
              <w:t xml:space="preserve">culture where all individuals feel able to talk freely about their concerns, </w:t>
            </w:r>
            <w:r w:rsidRPr="001004F2">
              <w:rPr>
                <w:rFonts w:ascii="Calibri" w:hAnsi="Calibri"/>
                <w:i/>
                <w:sz w:val="22"/>
                <w:szCs w:val="22"/>
              </w:rPr>
              <w:lastRenderedPageBreak/>
              <w:t>believing that they will be listened to and valued?</w:t>
            </w:r>
          </w:p>
        </w:tc>
        <w:tc>
          <w:tcPr>
            <w:tcW w:w="9072" w:type="dxa"/>
            <w:shd w:val="clear" w:color="auto" w:fill="FFFFFF" w:themeFill="background1"/>
          </w:tcPr>
          <w:p w14:paraId="50ECA5A0" w14:textId="77777777" w:rsidR="00BB0544" w:rsidRPr="0065679C" w:rsidRDefault="00BB0544" w:rsidP="006E7659">
            <w:pPr>
              <w:rPr>
                <w:rFonts w:ascii="Calibri" w:hAnsi="Calibri"/>
              </w:rPr>
            </w:pPr>
          </w:p>
        </w:tc>
        <w:tc>
          <w:tcPr>
            <w:tcW w:w="2552" w:type="dxa"/>
            <w:shd w:val="clear" w:color="auto" w:fill="FFFFFF" w:themeFill="background1"/>
          </w:tcPr>
          <w:p w14:paraId="219ACF15" w14:textId="77777777" w:rsidR="00BB0544" w:rsidRPr="0065679C" w:rsidRDefault="00BB0544" w:rsidP="00CE2F2C">
            <w:pPr>
              <w:rPr>
                <w:rFonts w:ascii="Calibri" w:hAnsi="Calibri"/>
              </w:rPr>
            </w:pPr>
          </w:p>
        </w:tc>
      </w:tr>
      <w:tr w:rsidR="00BB0544" w:rsidRPr="0065679C" w14:paraId="697BAFDA" w14:textId="77777777" w:rsidTr="00D21D1A">
        <w:trPr>
          <w:trHeight w:val="495"/>
        </w:trPr>
        <w:tc>
          <w:tcPr>
            <w:tcW w:w="4189" w:type="dxa"/>
            <w:shd w:val="clear" w:color="auto" w:fill="ECF3FA"/>
          </w:tcPr>
          <w:p w14:paraId="649BEA98" w14:textId="7B6933BC" w:rsidR="00BB0544" w:rsidRPr="001004F2" w:rsidRDefault="00BB0544" w:rsidP="006E7659">
            <w:pPr>
              <w:pStyle w:val="Bulletskeyfindings"/>
              <w:numPr>
                <w:ilvl w:val="0"/>
                <w:numId w:val="30"/>
              </w:numPr>
              <w:spacing w:after="0"/>
              <w:rPr>
                <w:rFonts w:ascii="Calibri" w:hAnsi="Calibri"/>
                <w:i/>
                <w:sz w:val="22"/>
                <w:szCs w:val="22"/>
              </w:rPr>
            </w:pPr>
            <w:r>
              <w:rPr>
                <w:rFonts w:ascii="Calibri" w:hAnsi="Calibri"/>
                <w:i/>
                <w:sz w:val="22"/>
                <w:szCs w:val="22"/>
              </w:rPr>
              <w:t>Children are able to talk freely about any concerns they have about staying safe.</w:t>
            </w:r>
          </w:p>
        </w:tc>
        <w:tc>
          <w:tcPr>
            <w:tcW w:w="9072" w:type="dxa"/>
            <w:shd w:val="clear" w:color="auto" w:fill="FFFFFF" w:themeFill="background1"/>
          </w:tcPr>
          <w:p w14:paraId="4C83C320" w14:textId="77777777" w:rsidR="00BB0544" w:rsidRPr="0065679C" w:rsidRDefault="00BB0544" w:rsidP="006E7659">
            <w:pPr>
              <w:rPr>
                <w:rFonts w:ascii="Calibri" w:hAnsi="Calibri"/>
              </w:rPr>
            </w:pPr>
          </w:p>
        </w:tc>
        <w:tc>
          <w:tcPr>
            <w:tcW w:w="2552" w:type="dxa"/>
            <w:shd w:val="clear" w:color="auto" w:fill="FFFFFF" w:themeFill="background1"/>
          </w:tcPr>
          <w:p w14:paraId="75E190C4" w14:textId="77777777" w:rsidR="00BB0544" w:rsidRPr="0065679C" w:rsidRDefault="00BB0544" w:rsidP="00CE2F2C">
            <w:pPr>
              <w:rPr>
                <w:rFonts w:ascii="Calibri" w:hAnsi="Calibri"/>
              </w:rPr>
            </w:pPr>
          </w:p>
        </w:tc>
      </w:tr>
      <w:tr w:rsidR="00567AD8" w:rsidRPr="0065679C" w14:paraId="1466B171" w14:textId="66BB5D67" w:rsidTr="00D21D1A">
        <w:tc>
          <w:tcPr>
            <w:tcW w:w="4189" w:type="dxa"/>
            <w:tcBorders>
              <w:right w:val="single" w:sz="4" w:space="0" w:color="auto"/>
            </w:tcBorders>
            <w:shd w:val="clear" w:color="auto" w:fill="ECF3FA"/>
          </w:tcPr>
          <w:p w14:paraId="7E5838C3" w14:textId="44B3A756" w:rsidR="00567AD8" w:rsidRPr="0065679C" w:rsidRDefault="00567AD8" w:rsidP="006E7659">
            <w:pPr>
              <w:pStyle w:val="Bulletskeyfindings"/>
              <w:numPr>
                <w:ilvl w:val="0"/>
                <w:numId w:val="30"/>
              </w:numPr>
              <w:spacing w:after="0"/>
              <w:rPr>
                <w:rFonts w:ascii="Calibri" w:hAnsi="Calibri"/>
                <w:i/>
                <w:sz w:val="22"/>
                <w:szCs w:val="22"/>
              </w:rPr>
            </w:pPr>
            <w:r w:rsidRPr="0065679C">
              <w:rPr>
                <w:rFonts w:ascii="Calibri" w:hAnsi="Calibri"/>
                <w:i/>
                <w:sz w:val="22"/>
                <w:szCs w:val="22"/>
              </w:rPr>
              <w:t xml:space="preserve">a culture of </w:t>
            </w:r>
            <w:r w:rsidR="004142D0" w:rsidRPr="0065679C">
              <w:rPr>
                <w:rFonts w:ascii="Calibri" w:hAnsi="Calibri"/>
                <w:i/>
                <w:sz w:val="22"/>
                <w:szCs w:val="22"/>
              </w:rPr>
              <w:t>‘</w:t>
            </w:r>
            <w:r w:rsidRPr="0065679C">
              <w:rPr>
                <w:rFonts w:ascii="Calibri" w:hAnsi="Calibri"/>
                <w:i/>
                <w:sz w:val="22"/>
                <w:szCs w:val="22"/>
              </w:rPr>
              <w:t>it could happen here</w:t>
            </w:r>
            <w:r w:rsidR="004142D0" w:rsidRPr="0065679C">
              <w:rPr>
                <w:rFonts w:ascii="Calibri" w:hAnsi="Calibri"/>
                <w:i/>
                <w:sz w:val="22"/>
                <w:szCs w:val="22"/>
              </w:rPr>
              <w:t>’</w:t>
            </w:r>
            <w:r w:rsidRPr="0065679C">
              <w:rPr>
                <w:rFonts w:ascii="Calibri" w:hAnsi="Calibri"/>
                <w:i/>
                <w:sz w:val="22"/>
                <w:szCs w:val="22"/>
              </w:rPr>
              <w:t>?</w:t>
            </w:r>
          </w:p>
          <w:p w14:paraId="3374A4E0" w14:textId="77777777" w:rsidR="00567AD8" w:rsidRPr="0065679C" w:rsidRDefault="00567AD8" w:rsidP="006E7659">
            <w:pPr>
              <w:pStyle w:val="Bulletskeyfindings"/>
              <w:numPr>
                <w:ilvl w:val="0"/>
                <w:numId w:val="0"/>
              </w:numPr>
              <w:spacing w:after="0"/>
              <w:ind w:left="1080"/>
              <w:rPr>
                <w:rFonts w:ascii="Calibri" w:hAnsi="Calibri"/>
                <w:i/>
                <w:sz w:val="22"/>
                <w:szCs w:val="22"/>
              </w:rPr>
            </w:pPr>
          </w:p>
          <w:p w14:paraId="05780958" w14:textId="3CD43150" w:rsidR="00567AD8" w:rsidRPr="0065679C" w:rsidRDefault="00567AD8" w:rsidP="004438EA">
            <w:pPr>
              <w:pStyle w:val="Bulletskeyfindings"/>
              <w:numPr>
                <w:ilvl w:val="0"/>
                <w:numId w:val="0"/>
              </w:numPr>
              <w:spacing w:after="0"/>
              <w:ind w:left="1080"/>
              <w:jc w:val="center"/>
              <w:rPr>
                <w:rFonts w:ascii="Calibri" w:hAnsi="Calibri"/>
                <w:i/>
                <w:sz w:val="22"/>
                <w:szCs w:val="22"/>
              </w:rPr>
            </w:pPr>
          </w:p>
        </w:tc>
        <w:tc>
          <w:tcPr>
            <w:tcW w:w="9072" w:type="dxa"/>
            <w:tcBorders>
              <w:left w:val="single" w:sz="4" w:space="0" w:color="auto"/>
            </w:tcBorders>
            <w:shd w:val="clear" w:color="auto" w:fill="FFFFFF" w:themeFill="background1"/>
          </w:tcPr>
          <w:p w14:paraId="16ABE2B4" w14:textId="77777777" w:rsidR="00D70949" w:rsidRPr="0065679C" w:rsidRDefault="00D70949" w:rsidP="006E7659">
            <w:pPr>
              <w:rPr>
                <w:rFonts w:ascii="Calibri" w:hAnsi="Calibri"/>
              </w:rPr>
            </w:pPr>
            <w:r w:rsidRPr="0065679C">
              <w:rPr>
                <w:rFonts w:ascii="Calibri" w:hAnsi="Calibri"/>
              </w:rPr>
              <w:t>Do staff have a culture of vigilance?</w:t>
            </w:r>
          </w:p>
          <w:p w14:paraId="63CB96D7" w14:textId="3FA83376" w:rsidR="00D70949" w:rsidRPr="0065679C" w:rsidRDefault="00D70949" w:rsidP="006E7659">
            <w:pPr>
              <w:rPr>
                <w:rFonts w:ascii="Calibri" w:hAnsi="Calibri"/>
              </w:rPr>
            </w:pPr>
            <w:r w:rsidRPr="0065679C">
              <w:rPr>
                <w:rFonts w:ascii="Calibri" w:hAnsi="Calibri"/>
              </w:rPr>
              <w:t>Are</w:t>
            </w:r>
            <w:r w:rsidR="00114E8C" w:rsidRPr="0065679C">
              <w:rPr>
                <w:rFonts w:ascii="Calibri" w:hAnsi="Calibri"/>
              </w:rPr>
              <w:t xml:space="preserve"> staff</w:t>
            </w:r>
            <w:r w:rsidR="00055625" w:rsidRPr="0065679C">
              <w:rPr>
                <w:rFonts w:ascii="Calibri" w:hAnsi="Calibri"/>
              </w:rPr>
              <w:t xml:space="preserve"> aware </w:t>
            </w:r>
            <w:r w:rsidR="00114E8C" w:rsidRPr="0065679C">
              <w:rPr>
                <w:rFonts w:ascii="Calibri" w:hAnsi="Calibri"/>
              </w:rPr>
              <w:t xml:space="preserve">and willing to accept </w:t>
            </w:r>
            <w:r w:rsidR="00055625" w:rsidRPr="0065679C">
              <w:rPr>
                <w:rFonts w:ascii="Calibri" w:hAnsi="Calibri"/>
              </w:rPr>
              <w:t>that children can be abused by</w:t>
            </w:r>
            <w:r w:rsidR="00656AE3" w:rsidRPr="0065679C">
              <w:rPr>
                <w:rFonts w:ascii="Calibri" w:hAnsi="Calibri"/>
              </w:rPr>
              <w:t xml:space="preserve">: other children; family members; family friends; those in positions of trust within the community; strangers; and </w:t>
            </w:r>
            <w:r w:rsidR="00114E8C" w:rsidRPr="0065679C">
              <w:rPr>
                <w:rFonts w:ascii="Calibri" w:hAnsi="Calibri"/>
              </w:rPr>
              <w:t>colleagues within the s</w:t>
            </w:r>
            <w:r w:rsidR="00292FDA" w:rsidRPr="0065679C">
              <w:rPr>
                <w:rFonts w:ascii="Calibri" w:hAnsi="Calibri"/>
              </w:rPr>
              <w:t>etting</w:t>
            </w:r>
            <w:r w:rsidR="00114E8C" w:rsidRPr="0065679C">
              <w:rPr>
                <w:rFonts w:ascii="Calibri" w:hAnsi="Calibri"/>
              </w:rPr>
              <w:t>?</w:t>
            </w:r>
            <w:r w:rsidRPr="0065679C">
              <w:rPr>
                <w:rFonts w:ascii="Calibri" w:hAnsi="Calibri"/>
              </w:rPr>
              <w:t xml:space="preserve"> </w:t>
            </w:r>
          </w:p>
        </w:tc>
        <w:tc>
          <w:tcPr>
            <w:tcW w:w="2552" w:type="dxa"/>
            <w:tcBorders>
              <w:left w:val="single" w:sz="4" w:space="0" w:color="auto"/>
            </w:tcBorders>
            <w:shd w:val="clear" w:color="auto" w:fill="FFFFFF" w:themeFill="background1"/>
          </w:tcPr>
          <w:p w14:paraId="4DB3CE8C" w14:textId="75A442E6" w:rsidR="00056CB9" w:rsidRPr="0065679C" w:rsidRDefault="00056CB9" w:rsidP="006E7659">
            <w:pPr>
              <w:rPr>
                <w:rFonts w:ascii="Calibri" w:hAnsi="Calibri"/>
              </w:rPr>
            </w:pPr>
            <w:r w:rsidRPr="0065679C">
              <w:rPr>
                <w:rFonts w:ascii="Calibri" w:hAnsi="Calibri"/>
              </w:rPr>
              <w:t xml:space="preserve">Paragraph - </w:t>
            </w:r>
            <w:r w:rsidR="009A2233" w:rsidRPr="0065679C">
              <w:rPr>
                <w:rFonts w:ascii="Calibri" w:hAnsi="Calibri"/>
              </w:rPr>
              <w:t>1</w:t>
            </w:r>
            <w:r w:rsidRPr="0065679C">
              <w:rPr>
                <w:rFonts w:ascii="Calibri" w:hAnsi="Calibri"/>
              </w:rPr>
              <w:t>5</w:t>
            </w:r>
          </w:p>
          <w:p w14:paraId="59AD3501" w14:textId="5BA04E35" w:rsidR="00567AD8" w:rsidRPr="0065679C" w:rsidRDefault="00567AD8" w:rsidP="006E7659">
            <w:pPr>
              <w:rPr>
                <w:rFonts w:ascii="Calibri" w:hAnsi="Calibri"/>
              </w:rPr>
            </w:pPr>
          </w:p>
        </w:tc>
      </w:tr>
      <w:tr w:rsidR="001B09DA" w:rsidRPr="0065679C" w14:paraId="42BEAF3E" w14:textId="77777777" w:rsidTr="00D21D1A">
        <w:tc>
          <w:tcPr>
            <w:tcW w:w="4189" w:type="dxa"/>
            <w:tcBorders>
              <w:right w:val="single" w:sz="4" w:space="0" w:color="auto"/>
            </w:tcBorders>
            <w:shd w:val="clear" w:color="auto" w:fill="ECF3FA"/>
          </w:tcPr>
          <w:p w14:paraId="35F94B9C" w14:textId="7CFD9C6D" w:rsidR="001B09DA" w:rsidRPr="0065679C" w:rsidRDefault="001B09DA" w:rsidP="004438EA">
            <w:pPr>
              <w:pStyle w:val="Bulletskeyfindings"/>
              <w:numPr>
                <w:ilvl w:val="0"/>
                <w:numId w:val="30"/>
              </w:numPr>
              <w:spacing w:after="0"/>
              <w:rPr>
                <w:rFonts w:ascii="Calibri" w:hAnsi="Calibri"/>
                <w:i/>
                <w:sz w:val="22"/>
                <w:szCs w:val="22"/>
              </w:rPr>
            </w:pPr>
            <w:r w:rsidRPr="0065679C">
              <w:rPr>
                <w:rFonts w:ascii="Calibri" w:hAnsi="Calibri"/>
                <w:i/>
                <w:sz w:val="22"/>
                <w:szCs w:val="22"/>
              </w:rPr>
              <w:t xml:space="preserve">Staff can demonstrate appropriate levels of professional curiosity </w:t>
            </w:r>
          </w:p>
        </w:tc>
        <w:tc>
          <w:tcPr>
            <w:tcW w:w="9072" w:type="dxa"/>
            <w:tcBorders>
              <w:left w:val="single" w:sz="4" w:space="0" w:color="auto"/>
            </w:tcBorders>
            <w:shd w:val="clear" w:color="auto" w:fill="FFFFFF" w:themeFill="background1"/>
          </w:tcPr>
          <w:p w14:paraId="3D1A5617" w14:textId="2BCC9F2C" w:rsidR="001B09DA" w:rsidRPr="0065679C" w:rsidRDefault="001B09DA" w:rsidP="001B09DA">
            <w:pPr>
              <w:rPr>
                <w:rFonts w:ascii="Calibri" w:hAnsi="Calibri"/>
              </w:rPr>
            </w:pPr>
            <w:r w:rsidRPr="0065679C">
              <w:rPr>
                <w:rFonts w:ascii="Calibri" w:hAnsi="Calibri"/>
              </w:rPr>
              <w:t xml:space="preserve">This is the behaviour that demonstrates the culture of ‘It could happen </w:t>
            </w:r>
            <w:proofErr w:type="gramStart"/>
            <w:r w:rsidRPr="0065679C">
              <w:rPr>
                <w:rFonts w:ascii="Calibri" w:hAnsi="Calibri"/>
              </w:rPr>
              <w:t>here’</w:t>
            </w:r>
            <w:proofErr w:type="gramEnd"/>
          </w:p>
          <w:p w14:paraId="4FCC20EB" w14:textId="10523726" w:rsidR="001B09DA" w:rsidRPr="0065679C" w:rsidRDefault="001B09DA" w:rsidP="001B09DA">
            <w:pPr>
              <w:rPr>
                <w:rFonts w:ascii="Calibri" w:hAnsi="Calibri"/>
              </w:rPr>
            </w:pPr>
            <w:r w:rsidRPr="0065679C">
              <w:rPr>
                <w:rFonts w:ascii="Calibri" w:hAnsi="Calibri"/>
              </w:rPr>
              <w:t>Can it be evidenced that staff have asked open questions to check out observations?</w:t>
            </w:r>
          </w:p>
          <w:p w14:paraId="65EF63C9" w14:textId="77777777" w:rsidR="001B09DA" w:rsidRPr="0065679C" w:rsidRDefault="001B09DA" w:rsidP="001B09DA">
            <w:pPr>
              <w:rPr>
                <w:rFonts w:ascii="Calibri" w:hAnsi="Calibri"/>
              </w:rPr>
            </w:pPr>
            <w:r w:rsidRPr="0065679C">
              <w:rPr>
                <w:rFonts w:ascii="Calibri" w:hAnsi="Calibri"/>
              </w:rPr>
              <w:t>Is there evidence of on-going monitoring and follow up to concerns identified?</w:t>
            </w:r>
          </w:p>
          <w:p w14:paraId="37D672FE" w14:textId="01D4EE45" w:rsidR="001B09DA" w:rsidRPr="0065679C" w:rsidRDefault="001B09DA" w:rsidP="001B09DA">
            <w:pPr>
              <w:rPr>
                <w:rFonts w:ascii="Calibri" w:hAnsi="Calibri"/>
              </w:rPr>
            </w:pPr>
            <w:r w:rsidRPr="0065679C">
              <w:rPr>
                <w:rFonts w:ascii="Calibri" w:hAnsi="Calibri"/>
              </w:rPr>
              <w:t>Have staff raised concerns about the practice of colleagues? (</w:t>
            </w:r>
            <w:proofErr w:type="gramStart"/>
            <w:r w:rsidR="004142D0" w:rsidRPr="0065679C">
              <w:rPr>
                <w:rFonts w:ascii="Calibri" w:hAnsi="Calibri"/>
              </w:rPr>
              <w:t>a</w:t>
            </w:r>
            <w:r w:rsidR="00CD4271" w:rsidRPr="0065679C">
              <w:rPr>
                <w:rFonts w:ascii="Calibri" w:hAnsi="Calibri"/>
              </w:rPr>
              <w:t>llegations</w:t>
            </w:r>
            <w:proofErr w:type="gramEnd"/>
            <w:r w:rsidRPr="0065679C">
              <w:rPr>
                <w:rFonts w:ascii="Calibri" w:hAnsi="Calibri"/>
              </w:rPr>
              <w:t xml:space="preserve"> o</w:t>
            </w:r>
            <w:r w:rsidR="00607D1A" w:rsidRPr="0065679C">
              <w:rPr>
                <w:rFonts w:ascii="Calibri" w:hAnsi="Calibri"/>
              </w:rPr>
              <w:t>f</w:t>
            </w:r>
            <w:r w:rsidRPr="0065679C">
              <w:rPr>
                <w:rFonts w:ascii="Calibri" w:hAnsi="Calibri"/>
              </w:rPr>
              <w:t xml:space="preserve"> L</w:t>
            </w:r>
            <w:r w:rsidR="00607D1A" w:rsidRPr="0065679C">
              <w:rPr>
                <w:rFonts w:ascii="Calibri" w:hAnsi="Calibri"/>
              </w:rPr>
              <w:t xml:space="preserve">ow </w:t>
            </w:r>
            <w:r w:rsidRPr="0065679C">
              <w:rPr>
                <w:rFonts w:ascii="Calibri" w:hAnsi="Calibri"/>
              </w:rPr>
              <w:t>L</w:t>
            </w:r>
            <w:r w:rsidR="00607D1A" w:rsidRPr="0065679C">
              <w:rPr>
                <w:rFonts w:ascii="Calibri" w:hAnsi="Calibri"/>
              </w:rPr>
              <w:t xml:space="preserve">evel </w:t>
            </w:r>
            <w:r w:rsidRPr="0065679C">
              <w:rPr>
                <w:rFonts w:ascii="Calibri" w:hAnsi="Calibri"/>
              </w:rPr>
              <w:t>C</w:t>
            </w:r>
            <w:r w:rsidR="00607D1A" w:rsidRPr="0065679C">
              <w:rPr>
                <w:rFonts w:ascii="Calibri" w:hAnsi="Calibri"/>
              </w:rPr>
              <w:t>oncern</w:t>
            </w:r>
            <w:r w:rsidRPr="0065679C">
              <w:rPr>
                <w:rFonts w:ascii="Calibri" w:hAnsi="Calibri"/>
              </w:rPr>
              <w:t>)</w:t>
            </w:r>
            <w:r w:rsidR="004142D0" w:rsidRPr="0065679C">
              <w:rPr>
                <w:rFonts w:ascii="Calibri" w:hAnsi="Calibri"/>
              </w:rPr>
              <w:t xml:space="preserve"> and was appropriate action taken in line with policy?</w:t>
            </w:r>
          </w:p>
        </w:tc>
        <w:tc>
          <w:tcPr>
            <w:tcW w:w="2552" w:type="dxa"/>
            <w:tcBorders>
              <w:left w:val="single" w:sz="4" w:space="0" w:color="auto"/>
            </w:tcBorders>
            <w:shd w:val="clear" w:color="auto" w:fill="FFFFFF" w:themeFill="background1"/>
          </w:tcPr>
          <w:p w14:paraId="28E59D3F" w14:textId="77777777" w:rsidR="00CD4271" w:rsidRPr="0065679C" w:rsidRDefault="00CD4271" w:rsidP="00CD4271">
            <w:pPr>
              <w:rPr>
                <w:rFonts w:ascii="Calibri" w:hAnsi="Calibri"/>
              </w:rPr>
            </w:pPr>
            <w:r w:rsidRPr="0065679C">
              <w:rPr>
                <w:rFonts w:ascii="Calibri" w:hAnsi="Calibri"/>
              </w:rPr>
              <w:t>Paragraph - 15</w:t>
            </w:r>
          </w:p>
          <w:p w14:paraId="39065384" w14:textId="2FE52C7C" w:rsidR="001B09DA" w:rsidRPr="0065679C" w:rsidRDefault="001B09DA" w:rsidP="00CD4271">
            <w:pPr>
              <w:rPr>
                <w:rFonts w:ascii="Calibri" w:hAnsi="Calibri"/>
              </w:rPr>
            </w:pPr>
          </w:p>
        </w:tc>
      </w:tr>
      <w:tr w:rsidR="001B09DA" w:rsidRPr="0065679C" w14:paraId="2378447C" w14:textId="77777777" w:rsidTr="00D21D1A">
        <w:tc>
          <w:tcPr>
            <w:tcW w:w="4189" w:type="dxa"/>
            <w:tcBorders>
              <w:right w:val="single" w:sz="4" w:space="0" w:color="auto"/>
            </w:tcBorders>
            <w:shd w:val="clear" w:color="auto" w:fill="ECF3FA"/>
          </w:tcPr>
          <w:p w14:paraId="138108AE" w14:textId="3877B071" w:rsidR="001B09DA" w:rsidRPr="0065679C" w:rsidRDefault="0008234C" w:rsidP="004438EA">
            <w:pPr>
              <w:pStyle w:val="Bulletskeyfindings"/>
              <w:numPr>
                <w:ilvl w:val="0"/>
                <w:numId w:val="30"/>
              </w:numPr>
              <w:spacing w:after="0"/>
              <w:rPr>
                <w:rFonts w:ascii="Calibri" w:hAnsi="Calibri"/>
                <w:i/>
                <w:sz w:val="22"/>
                <w:szCs w:val="22"/>
              </w:rPr>
            </w:pPr>
            <w:r w:rsidRPr="0065679C">
              <w:rPr>
                <w:rFonts w:asciiTheme="minorHAnsi" w:hAnsiTheme="minorHAnsi" w:cstheme="minorHAnsi"/>
                <w:i/>
                <w:color w:val="auto"/>
                <w:sz w:val="22"/>
                <w:szCs w:val="22"/>
              </w:rPr>
              <w:t xml:space="preserve">Settings </w:t>
            </w:r>
            <w:r w:rsidRPr="0065679C">
              <w:rPr>
                <w:rFonts w:asciiTheme="minorHAnsi" w:hAnsiTheme="minorHAnsi" w:cstheme="minorHAnsi"/>
                <w:i/>
                <w:color w:val="auto"/>
                <w:sz w:val="22"/>
                <w:szCs w:val="22"/>
                <w:lang w:val="en-US"/>
              </w:rPr>
              <w:t>have identified and addressed any barriers to making disclosures and everyone feel</w:t>
            </w:r>
            <w:r w:rsidR="00C24725">
              <w:rPr>
                <w:rFonts w:asciiTheme="minorHAnsi" w:hAnsiTheme="minorHAnsi" w:cstheme="minorHAnsi"/>
                <w:i/>
                <w:color w:val="auto"/>
                <w:sz w:val="22"/>
                <w:szCs w:val="22"/>
                <w:lang w:val="en-US"/>
              </w:rPr>
              <w:t>s</w:t>
            </w:r>
            <w:r w:rsidRPr="0065679C">
              <w:rPr>
                <w:rFonts w:asciiTheme="minorHAnsi" w:hAnsiTheme="minorHAnsi" w:cstheme="minorHAnsi"/>
                <w:i/>
                <w:color w:val="auto"/>
                <w:sz w:val="22"/>
                <w:szCs w:val="22"/>
                <w:lang w:val="en-US"/>
              </w:rPr>
              <w:t xml:space="preserve"> they can talk freely about their concerns</w:t>
            </w:r>
          </w:p>
        </w:tc>
        <w:tc>
          <w:tcPr>
            <w:tcW w:w="9072" w:type="dxa"/>
            <w:tcBorders>
              <w:left w:val="single" w:sz="4" w:space="0" w:color="auto"/>
            </w:tcBorders>
            <w:shd w:val="clear" w:color="auto" w:fill="FFFFFF" w:themeFill="background1"/>
          </w:tcPr>
          <w:p w14:paraId="7A3EB5DC" w14:textId="77777777" w:rsidR="001B09DA" w:rsidRPr="0065679C" w:rsidRDefault="00CD4271" w:rsidP="001B09DA">
            <w:pPr>
              <w:rPr>
                <w:rFonts w:ascii="Calibri" w:hAnsi="Calibri"/>
              </w:rPr>
            </w:pPr>
            <w:r w:rsidRPr="0065679C">
              <w:rPr>
                <w:rFonts w:ascii="Calibri" w:hAnsi="Calibri"/>
              </w:rPr>
              <w:t xml:space="preserve">Are the routes for pupils to raise a concern or a worry tested each year? </w:t>
            </w:r>
          </w:p>
          <w:p w14:paraId="4234345B" w14:textId="77777777" w:rsidR="00CD4271" w:rsidRPr="0065679C" w:rsidRDefault="00CD4271" w:rsidP="001B09DA">
            <w:pPr>
              <w:rPr>
                <w:rFonts w:ascii="Calibri" w:hAnsi="Calibri"/>
              </w:rPr>
            </w:pPr>
            <w:r w:rsidRPr="0065679C">
              <w:rPr>
                <w:rFonts w:ascii="Calibri" w:hAnsi="Calibri"/>
              </w:rPr>
              <w:t>Are you confident that students know where they can go to, who they can tell or how to flag up an issue?</w:t>
            </w:r>
          </w:p>
          <w:p w14:paraId="6AC13F84" w14:textId="77777777" w:rsidR="00CD4271" w:rsidRPr="0065679C" w:rsidRDefault="00CD4271" w:rsidP="001B09DA">
            <w:pPr>
              <w:rPr>
                <w:rFonts w:ascii="Calibri" w:hAnsi="Calibri"/>
              </w:rPr>
            </w:pPr>
            <w:r w:rsidRPr="0065679C">
              <w:rPr>
                <w:rFonts w:ascii="Calibri" w:hAnsi="Calibri"/>
              </w:rPr>
              <w:t xml:space="preserve">Are pupils given alternative options over and above </w:t>
            </w:r>
            <w:r w:rsidR="004142D0" w:rsidRPr="0065679C">
              <w:rPr>
                <w:rFonts w:ascii="Calibri" w:hAnsi="Calibri"/>
              </w:rPr>
              <w:t>‘</w:t>
            </w:r>
            <w:r w:rsidRPr="0065679C">
              <w:rPr>
                <w:rFonts w:ascii="Calibri" w:hAnsi="Calibri"/>
              </w:rPr>
              <w:t>tell a trusted adult</w:t>
            </w:r>
            <w:r w:rsidR="004142D0" w:rsidRPr="0065679C">
              <w:rPr>
                <w:rFonts w:ascii="Calibri" w:hAnsi="Calibri"/>
              </w:rPr>
              <w:t>’</w:t>
            </w:r>
            <w:r w:rsidRPr="0065679C">
              <w:rPr>
                <w:rFonts w:ascii="Calibri" w:hAnsi="Calibri"/>
              </w:rPr>
              <w:t xml:space="preserve">? </w:t>
            </w:r>
          </w:p>
          <w:p w14:paraId="12AE9C79" w14:textId="77777777" w:rsidR="003B72F1" w:rsidRPr="0065679C" w:rsidRDefault="003B72F1" w:rsidP="003B72F1">
            <w:pPr>
              <w:rPr>
                <w:rFonts w:ascii="Calibri" w:hAnsi="Calibri"/>
              </w:rPr>
            </w:pPr>
            <w:r w:rsidRPr="0065679C">
              <w:rPr>
                <w:rFonts w:ascii="Calibri" w:hAnsi="Calibri"/>
              </w:rPr>
              <w:t xml:space="preserve">While the question refers to children being able to vocalise their concerns, what other methods does the setting have for pupils to raise concerns? </w:t>
            </w:r>
          </w:p>
          <w:p w14:paraId="5836ADB6" w14:textId="5819A44F" w:rsidR="003B72F1" w:rsidRPr="0065679C" w:rsidRDefault="003B72F1" w:rsidP="001B09DA">
            <w:pPr>
              <w:rPr>
                <w:rFonts w:ascii="Calibri" w:hAnsi="Calibri"/>
              </w:rPr>
            </w:pPr>
          </w:p>
        </w:tc>
        <w:tc>
          <w:tcPr>
            <w:tcW w:w="2552" w:type="dxa"/>
            <w:tcBorders>
              <w:left w:val="single" w:sz="4" w:space="0" w:color="auto"/>
            </w:tcBorders>
            <w:shd w:val="clear" w:color="auto" w:fill="FFFFFF" w:themeFill="background1"/>
          </w:tcPr>
          <w:p w14:paraId="44B3094A" w14:textId="7D2F25BA" w:rsidR="003B72F1" w:rsidRPr="0065679C" w:rsidRDefault="00CD4271" w:rsidP="004F50C2">
            <w:pPr>
              <w:rPr>
                <w:rFonts w:ascii="Calibri" w:hAnsi="Calibri"/>
              </w:rPr>
            </w:pPr>
            <w:r w:rsidRPr="0065679C">
              <w:rPr>
                <w:rFonts w:ascii="Calibri" w:hAnsi="Calibri"/>
              </w:rPr>
              <w:t xml:space="preserve">Ofsted </w:t>
            </w:r>
          </w:p>
        </w:tc>
      </w:tr>
      <w:tr w:rsidR="001B09DA" w:rsidRPr="0065679C" w14:paraId="321BF4F3" w14:textId="77777777" w:rsidTr="00D21D1A">
        <w:tc>
          <w:tcPr>
            <w:tcW w:w="4189" w:type="dxa"/>
            <w:tcBorders>
              <w:right w:val="single" w:sz="4" w:space="0" w:color="auto"/>
            </w:tcBorders>
            <w:shd w:val="clear" w:color="auto" w:fill="DEEAF6" w:themeFill="accent5" w:themeFillTint="33"/>
          </w:tcPr>
          <w:p w14:paraId="02BFBEF0" w14:textId="77777777" w:rsidR="001B09DA" w:rsidRPr="0065679C" w:rsidRDefault="001B09DA" w:rsidP="001B09DA">
            <w:pPr>
              <w:pStyle w:val="Bulletskeyfindings"/>
              <w:numPr>
                <w:ilvl w:val="0"/>
                <w:numId w:val="0"/>
              </w:numPr>
              <w:spacing w:after="0"/>
              <w:ind w:left="1080"/>
              <w:rPr>
                <w:rFonts w:ascii="Calibri" w:hAnsi="Calibri"/>
                <w:i/>
                <w:sz w:val="22"/>
                <w:szCs w:val="22"/>
              </w:rPr>
            </w:pPr>
          </w:p>
        </w:tc>
        <w:tc>
          <w:tcPr>
            <w:tcW w:w="9072" w:type="dxa"/>
            <w:tcBorders>
              <w:left w:val="single" w:sz="4" w:space="0" w:color="auto"/>
            </w:tcBorders>
            <w:shd w:val="clear" w:color="auto" w:fill="DEEAF6" w:themeFill="accent5" w:themeFillTint="33"/>
          </w:tcPr>
          <w:p w14:paraId="110CB251" w14:textId="77777777" w:rsidR="001B09DA" w:rsidRPr="0065679C" w:rsidRDefault="001B09DA" w:rsidP="001B09DA">
            <w:pPr>
              <w:rPr>
                <w:rFonts w:ascii="Calibri" w:hAnsi="Calibri"/>
              </w:rPr>
            </w:pPr>
          </w:p>
        </w:tc>
        <w:tc>
          <w:tcPr>
            <w:tcW w:w="2552" w:type="dxa"/>
            <w:tcBorders>
              <w:left w:val="single" w:sz="4" w:space="0" w:color="auto"/>
            </w:tcBorders>
            <w:shd w:val="clear" w:color="auto" w:fill="DEEAF6" w:themeFill="accent5" w:themeFillTint="33"/>
          </w:tcPr>
          <w:p w14:paraId="2F217897" w14:textId="77777777" w:rsidR="001B09DA" w:rsidRPr="0065679C" w:rsidRDefault="001B09DA" w:rsidP="001B09DA">
            <w:pPr>
              <w:rPr>
                <w:rFonts w:ascii="Calibri" w:hAnsi="Calibri"/>
              </w:rPr>
            </w:pPr>
          </w:p>
        </w:tc>
      </w:tr>
      <w:tr w:rsidR="001B09DA" w:rsidRPr="0065679C" w14:paraId="1ED18792" w14:textId="10B1E154" w:rsidTr="00D21D1A">
        <w:tc>
          <w:tcPr>
            <w:tcW w:w="4189" w:type="dxa"/>
            <w:tcBorders>
              <w:right w:val="single" w:sz="4" w:space="0" w:color="auto"/>
            </w:tcBorders>
            <w:shd w:val="clear" w:color="auto" w:fill="9CC2E5" w:themeFill="accent5" w:themeFillTint="99"/>
          </w:tcPr>
          <w:p w14:paraId="1F640FE2" w14:textId="77777777" w:rsidR="001B09DA" w:rsidRPr="0065679C" w:rsidRDefault="001B09DA" w:rsidP="001B09DA">
            <w:pPr>
              <w:numPr>
                <w:ilvl w:val="0"/>
                <w:numId w:val="5"/>
              </w:numPr>
              <w:ind w:left="366"/>
              <w:rPr>
                <w:rFonts w:ascii="Calibri" w:hAnsi="Calibri"/>
              </w:rPr>
            </w:pPr>
            <w:r w:rsidRPr="0065679C">
              <w:rPr>
                <w:rFonts w:ascii="Calibri" w:hAnsi="Calibri"/>
                <w:b/>
              </w:rPr>
              <w:t>Policies and Wider Safeguarding</w:t>
            </w:r>
          </w:p>
        </w:tc>
        <w:tc>
          <w:tcPr>
            <w:tcW w:w="9072" w:type="dxa"/>
            <w:tcBorders>
              <w:left w:val="single" w:sz="4" w:space="0" w:color="auto"/>
            </w:tcBorders>
            <w:shd w:val="clear" w:color="auto" w:fill="9CC2E5" w:themeFill="accent5" w:themeFillTint="99"/>
          </w:tcPr>
          <w:p w14:paraId="6A2EC1E6" w14:textId="390347D5" w:rsidR="001B09DA" w:rsidRPr="0065679C" w:rsidRDefault="001B09DA" w:rsidP="001B09DA">
            <w:pPr>
              <w:rPr>
                <w:rFonts w:ascii="Calibri" w:hAnsi="Calibri"/>
              </w:rPr>
            </w:pPr>
          </w:p>
        </w:tc>
        <w:tc>
          <w:tcPr>
            <w:tcW w:w="2552" w:type="dxa"/>
            <w:tcBorders>
              <w:left w:val="single" w:sz="4" w:space="0" w:color="auto"/>
            </w:tcBorders>
            <w:shd w:val="clear" w:color="auto" w:fill="9CC2E5" w:themeFill="accent5" w:themeFillTint="99"/>
          </w:tcPr>
          <w:p w14:paraId="398C5A5B" w14:textId="77777777" w:rsidR="001B09DA" w:rsidRPr="0065679C" w:rsidRDefault="001B09DA" w:rsidP="001B09DA">
            <w:pPr>
              <w:rPr>
                <w:rFonts w:ascii="Calibri" w:hAnsi="Calibri"/>
              </w:rPr>
            </w:pPr>
          </w:p>
        </w:tc>
      </w:tr>
      <w:tr w:rsidR="001B09DA" w:rsidRPr="0065679C" w14:paraId="39AE1402" w14:textId="0038E462" w:rsidTr="00D21D1A">
        <w:trPr>
          <w:trHeight w:val="495"/>
        </w:trPr>
        <w:tc>
          <w:tcPr>
            <w:tcW w:w="4189" w:type="dxa"/>
            <w:shd w:val="clear" w:color="auto" w:fill="ECF3FA"/>
          </w:tcPr>
          <w:p w14:paraId="674ABEE8" w14:textId="354E7950" w:rsidR="001B09DA" w:rsidRPr="0065679C" w:rsidRDefault="001B09DA" w:rsidP="001B09DA">
            <w:pPr>
              <w:pStyle w:val="Bulletskeyfindings"/>
              <w:numPr>
                <w:ilvl w:val="0"/>
                <w:numId w:val="25"/>
              </w:numPr>
              <w:spacing w:after="0"/>
              <w:ind w:left="360"/>
              <w:rPr>
                <w:rFonts w:ascii="Calibri" w:hAnsi="Calibri"/>
                <w:i/>
                <w:iCs/>
                <w:sz w:val="22"/>
                <w:szCs w:val="22"/>
              </w:rPr>
            </w:pPr>
            <w:bookmarkStart w:id="0" w:name="_Hlk37229757"/>
            <w:r w:rsidRPr="0065679C">
              <w:rPr>
                <w:rFonts w:ascii="Calibri" w:hAnsi="Calibri"/>
                <w:i/>
                <w:iCs/>
                <w:sz w:val="22"/>
                <w:szCs w:val="22"/>
              </w:rPr>
              <w:t>Does the setting have</w:t>
            </w:r>
            <w:r w:rsidR="00CD4271" w:rsidRPr="0065679C">
              <w:rPr>
                <w:rFonts w:ascii="Calibri" w:hAnsi="Calibri"/>
                <w:i/>
                <w:iCs/>
                <w:sz w:val="22"/>
                <w:szCs w:val="22"/>
              </w:rPr>
              <w:t xml:space="preserve"> the following policies and have they been reviewed and updated:</w:t>
            </w:r>
            <w:r w:rsidR="00AE0F86" w:rsidRPr="0065679C">
              <w:rPr>
                <w:rFonts w:ascii="Calibri" w:hAnsi="Calibri"/>
                <w:color w:val="FF0000"/>
              </w:rPr>
              <w:t xml:space="preserve"> </w:t>
            </w:r>
          </w:p>
        </w:tc>
        <w:tc>
          <w:tcPr>
            <w:tcW w:w="9072" w:type="dxa"/>
            <w:shd w:val="clear" w:color="auto" w:fill="FFFFFF" w:themeFill="background1"/>
          </w:tcPr>
          <w:p w14:paraId="662F2512" w14:textId="77777777" w:rsidR="001B09DA" w:rsidRPr="0065679C" w:rsidRDefault="001B09DA" w:rsidP="001B09DA">
            <w:pPr>
              <w:rPr>
                <w:rFonts w:ascii="Calibri" w:hAnsi="Calibri"/>
              </w:rPr>
            </w:pPr>
          </w:p>
        </w:tc>
        <w:tc>
          <w:tcPr>
            <w:tcW w:w="2552" w:type="dxa"/>
            <w:shd w:val="clear" w:color="auto" w:fill="FFFFFF" w:themeFill="background1"/>
          </w:tcPr>
          <w:p w14:paraId="529964BB" w14:textId="566DDE76" w:rsidR="001B09DA" w:rsidRPr="0065679C" w:rsidRDefault="001B09DA" w:rsidP="001B09DA">
            <w:pPr>
              <w:rPr>
                <w:rFonts w:ascii="Calibri" w:hAnsi="Calibri"/>
              </w:rPr>
            </w:pPr>
            <w:r w:rsidRPr="0065679C">
              <w:rPr>
                <w:rFonts w:ascii="Calibri" w:hAnsi="Calibri"/>
              </w:rPr>
              <w:t>All taken from Paragraph 13</w:t>
            </w:r>
          </w:p>
        </w:tc>
      </w:tr>
      <w:bookmarkEnd w:id="0"/>
      <w:tr w:rsidR="001B09DA" w:rsidRPr="0065679C" w14:paraId="4D8F455D" w14:textId="4D7A4E86" w:rsidTr="00D21D1A">
        <w:tc>
          <w:tcPr>
            <w:tcW w:w="4189" w:type="dxa"/>
            <w:shd w:val="clear" w:color="auto" w:fill="ECF3FA"/>
          </w:tcPr>
          <w:p w14:paraId="66425CDA" w14:textId="773F9624" w:rsidR="001B09DA" w:rsidRPr="0065679C" w:rsidRDefault="001B09DA" w:rsidP="001B09DA">
            <w:pPr>
              <w:pStyle w:val="Bulletskeyfindings"/>
              <w:numPr>
                <w:ilvl w:val="0"/>
                <w:numId w:val="6"/>
              </w:numPr>
              <w:spacing w:after="0"/>
              <w:rPr>
                <w:rFonts w:ascii="Calibri" w:hAnsi="Calibri"/>
                <w:i/>
                <w:iCs/>
                <w:sz w:val="22"/>
                <w:szCs w:val="22"/>
              </w:rPr>
            </w:pPr>
            <w:r w:rsidRPr="0065679C">
              <w:rPr>
                <w:rFonts w:ascii="Calibri" w:hAnsi="Calibri"/>
                <w:i/>
                <w:iCs/>
                <w:sz w:val="22"/>
                <w:szCs w:val="22"/>
              </w:rPr>
              <w:t>A child protection policy and procedure in place that is reviewed at least annually</w:t>
            </w:r>
            <w:r w:rsidR="00920F9F" w:rsidRPr="0065679C">
              <w:rPr>
                <w:rFonts w:ascii="Calibri" w:hAnsi="Calibri"/>
                <w:i/>
                <w:iCs/>
                <w:sz w:val="22"/>
                <w:szCs w:val="22"/>
              </w:rPr>
              <w:t xml:space="preserve"> and available publicly</w:t>
            </w:r>
            <w:r w:rsidRPr="0065679C">
              <w:rPr>
                <w:rFonts w:ascii="Calibri" w:hAnsi="Calibri"/>
                <w:i/>
                <w:iCs/>
                <w:sz w:val="22"/>
                <w:szCs w:val="22"/>
              </w:rPr>
              <w:t>?</w:t>
            </w:r>
          </w:p>
        </w:tc>
        <w:tc>
          <w:tcPr>
            <w:tcW w:w="9072" w:type="dxa"/>
            <w:shd w:val="clear" w:color="auto" w:fill="FFFFFF" w:themeFill="background1"/>
          </w:tcPr>
          <w:p w14:paraId="39E19B4C" w14:textId="3B52A452" w:rsidR="001B09DA" w:rsidRPr="0065679C" w:rsidRDefault="001B09DA" w:rsidP="001B09DA">
            <w:pPr>
              <w:rPr>
                <w:rFonts w:ascii="Calibri" w:hAnsi="Calibri"/>
              </w:rPr>
            </w:pPr>
            <w:r w:rsidRPr="0065679C">
              <w:rPr>
                <w:rFonts w:ascii="Calibri" w:hAnsi="Calibri"/>
              </w:rPr>
              <w:t xml:space="preserve">If the model </w:t>
            </w:r>
            <w:r w:rsidR="00BF203F" w:rsidRPr="0065679C">
              <w:rPr>
                <w:rFonts w:ascii="Calibri" w:hAnsi="Calibri"/>
              </w:rPr>
              <w:t>IOW</w:t>
            </w:r>
            <w:r w:rsidRPr="0065679C">
              <w:rPr>
                <w:rFonts w:ascii="Calibri" w:hAnsi="Calibri"/>
              </w:rPr>
              <w:t xml:space="preserve"> policy is not being used as a template</w:t>
            </w:r>
            <w:r w:rsidR="004142D0" w:rsidRPr="0065679C">
              <w:rPr>
                <w:rFonts w:ascii="Calibri" w:hAnsi="Calibri"/>
              </w:rPr>
              <w:t>,</w:t>
            </w:r>
            <w:r w:rsidRPr="0065679C">
              <w:rPr>
                <w:rFonts w:ascii="Calibri" w:hAnsi="Calibri"/>
              </w:rPr>
              <w:t xml:space="preserve"> does your policy have regard to </w:t>
            </w:r>
            <w:r w:rsidR="00AE39E6" w:rsidRPr="0065679C">
              <w:rPr>
                <w:rFonts w:ascii="Calibri" w:hAnsi="Calibri"/>
              </w:rPr>
              <w:t xml:space="preserve">the </w:t>
            </w:r>
            <w:r w:rsidR="00BF203F" w:rsidRPr="0065679C">
              <w:rPr>
                <w:rFonts w:ascii="Calibri" w:hAnsi="Calibri"/>
              </w:rPr>
              <w:t>IOW</w:t>
            </w:r>
            <w:r w:rsidR="00AE39E6" w:rsidRPr="0065679C">
              <w:rPr>
                <w:rFonts w:ascii="Calibri" w:hAnsi="Calibri"/>
              </w:rPr>
              <w:t xml:space="preserve"> </w:t>
            </w:r>
            <w:r w:rsidRPr="0065679C">
              <w:rPr>
                <w:rFonts w:ascii="Calibri" w:hAnsi="Calibri"/>
              </w:rPr>
              <w:t>Safeguarding Children Partnership (</w:t>
            </w:r>
            <w:r w:rsidR="00BF203F" w:rsidRPr="0065679C">
              <w:rPr>
                <w:rFonts w:ascii="Calibri" w:hAnsi="Calibri"/>
              </w:rPr>
              <w:t>IOW</w:t>
            </w:r>
            <w:r w:rsidRPr="0065679C">
              <w:rPr>
                <w:rFonts w:ascii="Calibri" w:hAnsi="Calibri"/>
              </w:rPr>
              <w:t xml:space="preserve">SCP) guidance and Government guidance including </w:t>
            </w:r>
            <w:r w:rsidR="00AE39E6" w:rsidRPr="0065679C">
              <w:rPr>
                <w:rFonts w:ascii="Calibri" w:hAnsi="Calibri"/>
              </w:rPr>
              <w:t>‘</w:t>
            </w:r>
            <w:r w:rsidRPr="0065679C">
              <w:rPr>
                <w:rFonts w:ascii="Calibri" w:hAnsi="Calibri"/>
              </w:rPr>
              <w:t>Keeping Children Safe in Education?</w:t>
            </w:r>
          </w:p>
          <w:p w14:paraId="1F0F7599" w14:textId="149BFDC4" w:rsidR="001B09DA" w:rsidRPr="0065679C" w:rsidRDefault="001B09DA" w:rsidP="001B09DA">
            <w:pPr>
              <w:rPr>
                <w:rFonts w:ascii="Calibri" w:hAnsi="Calibri"/>
              </w:rPr>
            </w:pPr>
            <w:r w:rsidRPr="0065679C">
              <w:rPr>
                <w:rFonts w:ascii="Calibri" w:hAnsi="Calibri"/>
              </w:rPr>
              <w:t xml:space="preserve">Does it contain a section on </w:t>
            </w:r>
            <w:r w:rsidR="00607D1A" w:rsidRPr="0065679C">
              <w:rPr>
                <w:rFonts w:ascii="Calibri" w:hAnsi="Calibri"/>
              </w:rPr>
              <w:t>child-on-child</w:t>
            </w:r>
            <w:r w:rsidR="00AE39E6" w:rsidRPr="0065679C">
              <w:rPr>
                <w:rFonts w:ascii="Calibri" w:hAnsi="Calibri"/>
              </w:rPr>
              <w:t xml:space="preserve"> </w:t>
            </w:r>
            <w:r w:rsidRPr="0065679C">
              <w:rPr>
                <w:rFonts w:ascii="Calibri" w:hAnsi="Calibri"/>
              </w:rPr>
              <w:t>abuse and the</w:t>
            </w:r>
            <w:r w:rsidR="00AE39E6" w:rsidRPr="0065679C">
              <w:rPr>
                <w:rFonts w:ascii="Calibri" w:hAnsi="Calibri"/>
              </w:rPr>
              <w:t xml:space="preserve"> specific</w:t>
            </w:r>
            <w:r w:rsidRPr="0065679C">
              <w:rPr>
                <w:rFonts w:ascii="Calibri" w:hAnsi="Calibri"/>
              </w:rPr>
              <w:t xml:space="preserve"> risks to children</w:t>
            </w:r>
            <w:r w:rsidR="00AE39E6" w:rsidRPr="0065679C">
              <w:rPr>
                <w:rFonts w:ascii="Calibri" w:hAnsi="Calibri"/>
              </w:rPr>
              <w:t xml:space="preserve"> more vulnerable such as those</w:t>
            </w:r>
            <w:r w:rsidRPr="0065679C">
              <w:rPr>
                <w:rFonts w:ascii="Calibri" w:hAnsi="Calibri"/>
              </w:rPr>
              <w:t xml:space="preserve"> with SEND? </w:t>
            </w:r>
          </w:p>
          <w:p w14:paraId="2F1F30E5" w14:textId="77777777" w:rsidR="001B09DA" w:rsidRPr="0065679C" w:rsidRDefault="001B09DA" w:rsidP="001B09DA">
            <w:pPr>
              <w:rPr>
                <w:rFonts w:ascii="Calibri" w:hAnsi="Calibri"/>
              </w:rPr>
            </w:pPr>
            <w:r w:rsidRPr="0065679C">
              <w:rPr>
                <w:rFonts w:ascii="Calibri" w:hAnsi="Calibri"/>
              </w:rPr>
              <w:t xml:space="preserve">Has it been recorded that all staff have read and are following this policy? </w:t>
            </w:r>
          </w:p>
          <w:p w14:paraId="5AA39183" w14:textId="77777777" w:rsidR="001B09DA" w:rsidRPr="0065679C" w:rsidRDefault="001B09DA" w:rsidP="001B09DA">
            <w:pPr>
              <w:rPr>
                <w:rFonts w:ascii="Calibri" w:hAnsi="Calibri"/>
              </w:rPr>
            </w:pPr>
            <w:r w:rsidRPr="0065679C">
              <w:rPr>
                <w:rFonts w:ascii="Calibri" w:hAnsi="Calibri"/>
              </w:rPr>
              <w:t xml:space="preserve">Have you checked that </w:t>
            </w:r>
            <w:r w:rsidRPr="0065679C">
              <w:rPr>
                <w:rFonts w:ascii="Calibri" w:hAnsi="Calibri"/>
                <w:b/>
              </w:rPr>
              <w:t>all</w:t>
            </w:r>
            <w:r w:rsidRPr="0065679C">
              <w:rPr>
                <w:rFonts w:ascii="Calibri" w:hAnsi="Calibri"/>
              </w:rPr>
              <w:t xml:space="preserve"> staff understand </w:t>
            </w:r>
            <w:proofErr w:type="gramStart"/>
            <w:r w:rsidRPr="0065679C">
              <w:rPr>
                <w:rFonts w:ascii="Calibri" w:hAnsi="Calibri"/>
                <w:b/>
                <w:bCs/>
              </w:rPr>
              <w:t>all</w:t>
            </w:r>
            <w:r w:rsidRPr="0065679C">
              <w:rPr>
                <w:rFonts w:ascii="Calibri" w:hAnsi="Calibri"/>
              </w:rPr>
              <w:t xml:space="preserve"> of</w:t>
            </w:r>
            <w:proofErr w:type="gramEnd"/>
            <w:r w:rsidRPr="0065679C">
              <w:rPr>
                <w:rFonts w:ascii="Calibri" w:hAnsi="Calibri"/>
              </w:rPr>
              <w:t xml:space="preserve"> the policy?</w:t>
            </w:r>
          </w:p>
          <w:p w14:paraId="50124400" w14:textId="6E87CA3A" w:rsidR="001B09DA" w:rsidRPr="0065679C" w:rsidRDefault="001B09DA" w:rsidP="001B09DA">
            <w:pPr>
              <w:rPr>
                <w:rFonts w:ascii="Calibri" w:hAnsi="Calibri"/>
              </w:rPr>
            </w:pPr>
            <w:r w:rsidRPr="0065679C">
              <w:rPr>
                <w:rFonts w:ascii="Calibri" w:hAnsi="Calibri"/>
              </w:rPr>
              <w:t>Is the policy covered in all inductions, including temporary staff?</w:t>
            </w:r>
          </w:p>
          <w:p w14:paraId="67C7A60A" w14:textId="77777777" w:rsidR="001B09DA" w:rsidRPr="0065679C" w:rsidRDefault="001B09DA" w:rsidP="001B09DA">
            <w:pPr>
              <w:rPr>
                <w:rFonts w:ascii="Calibri" w:hAnsi="Calibri"/>
              </w:rPr>
            </w:pPr>
            <w:r w:rsidRPr="0065679C">
              <w:rPr>
                <w:rFonts w:ascii="Calibri" w:hAnsi="Calibri"/>
              </w:rPr>
              <w:t>Have staff been involved in the shaping of the policy?</w:t>
            </w:r>
          </w:p>
          <w:p w14:paraId="7139B901" w14:textId="77777777" w:rsidR="001B09DA" w:rsidRPr="0065679C" w:rsidRDefault="001B09DA" w:rsidP="001B09DA">
            <w:pPr>
              <w:rPr>
                <w:rFonts w:ascii="Calibri" w:hAnsi="Calibri"/>
              </w:rPr>
            </w:pPr>
            <w:r w:rsidRPr="0065679C">
              <w:rPr>
                <w:rFonts w:ascii="Calibri" w:hAnsi="Calibri"/>
              </w:rPr>
              <w:lastRenderedPageBreak/>
              <w:t xml:space="preserve">When was it last reviewed? (minimum annually) </w:t>
            </w:r>
          </w:p>
          <w:p w14:paraId="4E7B405E" w14:textId="0AD292C5" w:rsidR="001B09DA" w:rsidRPr="0065679C" w:rsidRDefault="001B09DA" w:rsidP="001B09DA">
            <w:pPr>
              <w:rPr>
                <w:rFonts w:ascii="Calibri" w:hAnsi="Calibri"/>
              </w:rPr>
            </w:pPr>
            <w:r w:rsidRPr="0065679C">
              <w:rPr>
                <w:rFonts w:ascii="Calibri" w:hAnsi="Calibri"/>
              </w:rPr>
              <w:t>Who reviewed it</w:t>
            </w:r>
            <w:r w:rsidR="00AE39E6" w:rsidRPr="0065679C">
              <w:rPr>
                <w:rFonts w:ascii="Calibri" w:hAnsi="Calibri"/>
              </w:rPr>
              <w:t xml:space="preserve"> and did this include testing out its consistent implementation</w:t>
            </w:r>
            <w:r w:rsidRPr="0065679C">
              <w:rPr>
                <w:rFonts w:ascii="Calibri" w:hAnsi="Calibri"/>
              </w:rPr>
              <w:t xml:space="preserve">? </w:t>
            </w:r>
          </w:p>
          <w:p w14:paraId="69612A4A" w14:textId="77777777" w:rsidR="001B09DA" w:rsidRPr="0065679C" w:rsidRDefault="001B09DA" w:rsidP="001B09DA">
            <w:pPr>
              <w:rPr>
                <w:rFonts w:ascii="Calibri" w:hAnsi="Calibri"/>
              </w:rPr>
            </w:pPr>
            <w:r w:rsidRPr="0065679C">
              <w:rPr>
                <w:rFonts w:ascii="Calibri" w:hAnsi="Calibri"/>
              </w:rPr>
              <w:t xml:space="preserve">When did the Governing Body sign it off? Has the child protection policy been used in practice in the last 6 months? </w:t>
            </w:r>
          </w:p>
          <w:p w14:paraId="17458CB6" w14:textId="77777777" w:rsidR="001B09DA" w:rsidRPr="0065679C" w:rsidRDefault="001B09DA" w:rsidP="001B09DA">
            <w:pPr>
              <w:rPr>
                <w:rFonts w:ascii="Calibri" w:hAnsi="Calibri"/>
              </w:rPr>
            </w:pPr>
            <w:r w:rsidRPr="0065679C">
              <w:rPr>
                <w:rFonts w:ascii="Calibri" w:hAnsi="Calibri"/>
              </w:rPr>
              <w:t>Was it fit for purpose / clear for staff to use?</w:t>
            </w:r>
          </w:p>
          <w:p w14:paraId="6233E4E1" w14:textId="77777777" w:rsidR="003B72F1" w:rsidRPr="0065679C" w:rsidRDefault="003B72F1" w:rsidP="003B72F1">
            <w:pPr>
              <w:rPr>
                <w:rFonts w:ascii="Calibri" w:hAnsi="Calibri"/>
              </w:rPr>
            </w:pPr>
            <w:r w:rsidRPr="0065679C">
              <w:rPr>
                <w:rFonts w:ascii="Calibri" w:hAnsi="Calibri"/>
              </w:rPr>
              <w:t xml:space="preserve">Is it on the website? </w:t>
            </w:r>
          </w:p>
          <w:p w14:paraId="7BE07682" w14:textId="77777777" w:rsidR="003B72F1" w:rsidRPr="0065679C" w:rsidRDefault="003B72F1" w:rsidP="003B72F1">
            <w:pPr>
              <w:rPr>
                <w:rFonts w:ascii="Calibri" w:hAnsi="Calibri"/>
              </w:rPr>
            </w:pPr>
            <w:r w:rsidRPr="0065679C">
              <w:rPr>
                <w:rFonts w:ascii="Calibri" w:hAnsi="Calibri"/>
              </w:rPr>
              <w:t>Is it accessible in the office/reception area?</w:t>
            </w:r>
          </w:p>
          <w:p w14:paraId="4B13B18D" w14:textId="44BF9E86" w:rsidR="003B72F1" w:rsidRPr="0065679C" w:rsidRDefault="003B72F1" w:rsidP="003B72F1">
            <w:pPr>
              <w:rPr>
                <w:rFonts w:ascii="Calibri" w:hAnsi="Calibri"/>
              </w:rPr>
            </w:pPr>
            <w:r w:rsidRPr="0065679C">
              <w:rPr>
                <w:rFonts w:ascii="Calibri" w:hAnsi="Calibri"/>
              </w:rPr>
              <w:t>How easy is it for a member of the public to access? i.e. are there hard copies available in setting for parents/carers who do not have access to the internet?</w:t>
            </w:r>
          </w:p>
        </w:tc>
        <w:tc>
          <w:tcPr>
            <w:tcW w:w="2552" w:type="dxa"/>
            <w:shd w:val="clear" w:color="auto" w:fill="FFFFFF" w:themeFill="background1"/>
          </w:tcPr>
          <w:p w14:paraId="19B1D409" w14:textId="111F8161" w:rsidR="001B09DA" w:rsidRPr="0065679C" w:rsidRDefault="001B09DA" w:rsidP="001B09DA">
            <w:pPr>
              <w:rPr>
                <w:rFonts w:ascii="Calibri" w:hAnsi="Calibri"/>
              </w:rPr>
            </w:pPr>
            <w:r w:rsidRPr="0065679C">
              <w:rPr>
                <w:rFonts w:ascii="Calibri" w:hAnsi="Calibri"/>
              </w:rPr>
              <w:lastRenderedPageBreak/>
              <w:t xml:space="preserve">Paragraph - </w:t>
            </w:r>
            <w:r w:rsidR="00D8217F" w:rsidRPr="0065679C">
              <w:rPr>
                <w:rFonts w:ascii="Calibri" w:hAnsi="Calibri"/>
              </w:rPr>
              <w:t>99</w:t>
            </w:r>
          </w:p>
          <w:p w14:paraId="28F5A82D" w14:textId="77777777" w:rsidR="001B09DA" w:rsidRPr="0065679C" w:rsidRDefault="001B09DA" w:rsidP="001B09DA">
            <w:pPr>
              <w:rPr>
                <w:rFonts w:ascii="Calibri" w:hAnsi="Calibri"/>
              </w:rPr>
            </w:pPr>
          </w:p>
          <w:p w14:paraId="34300B34" w14:textId="77777777" w:rsidR="001B09DA" w:rsidRPr="0065679C" w:rsidRDefault="001B09DA" w:rsidP="001B09DA">
            <w:pPr>
              <w:rPr>
                <w:rFonts w:ascii="Calibri" w:hAnsi="Calibri"/>
              </w:rPr>
            </w:pPr>
          </w:p>
          <w:p w14:paraId="24C1BDAF" w14:textId="426FAF2D" w:rsidR="001B09DA" w:rsidRPr="0065679C" w:rsidRDefault="001B09DA" w:rsidP="001B09DA">
            <w:pPr>
              <w:rPr>
                <w:rFonts w:ascii="Calibri" w:hAnsi="Calibri"/>
              </w:rPr>
            </w:pPr>
            <w:r w:rsidRPr="0065679C">
              <w:rPr>
                <w:rFonts w:ascii="Calibri" w:hAnsi="Calibri"/>
              </w:rPr>
              <w:t xml:space="preserve">Paragraph </w:t>
            </w:r>
            <w:r w:rsidR="00996138" w:rsidRPr="0065679C">
              <w:rPr>
                <w:rFonts w:ascii="Calibri" w:hAnsi="Calibri"/>
              </w:rPr>
              <w:t>–</w:t>
            </w:r>
            <w:r w:rsidRPr="0065679C">
              <w:rPr>
                <w:rFonts w:ascii="Calibri" w:hAnsi="Calibri"/>
              </w:rPr>
              <w:t xml:space="preserve"> </w:t>
            </w:r>
            <w:r w:rsidR="00996138" w:rsidRPr="0065679C">
              <w:rPr>
                <w:rFonts w:ascii="Calibri" w:hAnsi="Calibri"/>
              </w:rPr>
              <w:t>13, 1</w:t>
            </w:r>
            <w:r w:rsidR="00A7783E" w:rsidRPr="0065679C">
              <w:rPr>
                <w:rFonts w:ascii="Calibri" w:hAnsi="Calibri"/>
              </w:rPr>
              <w:t>57</w:t>
            </w:r>
            <w:r w:rsidR="00E72DFE" w:rsidRPr="0065679C">
              <w:rPr>
                <w:rFonts w:ascii="Calibri" w:hAnsi="Calibri"/>
              </w:rPr>
              <w:t>, 1</w:t>
            </w:r>
            <w:r w:rsidR="00B421CD" w:rsidRPr="0065679C">
              <w:rPr>
                <w:rFonts w:ascii="Calibri" w:hAnsi="Calibri"/>
              </w:rPr>
              <w:t>99</w:t>
            </w:r>
          </w:p>
          <w:p w14:paraId="46D7C617" w14:textId="5ED7486E" w:rsidR="001B09DA" w:rsidRPr="0065679C" w:rsidRDefault="001B09DA" w:rsidP="001B09DA">
            <w:pPr>
              <w:rPr>
                <w:rFonts w:ascii="Calibri" w:hAnsi="Calibri"/>
              </w:rPr>
            </w:pPr>
          </w:p>
          <w:p w14:paraId="04028945" w14:textId="6587F8C4" w:rsidR="001B09DA" w:rsidRPr="0065679C" w:rsidRDefault="001B09DA" w:rsidP="001B09DA">
            <w:pPr>
              <w:rPr>
                <w:rFonts w:ascii="Calibri" w:hAnsi="Calibri"/>
              </w:rPr>
            </w:pPr>
          </w:p>
          <w:p w14:paraId="17B1F51B" w14:textId="32C45A58" w:rsidR="001B09DA" w:rsidRPr="0065679C" w:rsidRDefault="00E72DFE" w:rsidP="001B09DA">
            <w:pPr>
              <w:rPr>
                <w:rFonts w:ascii="Calibri" w:hAnsi="Calibri"/>
              </w:rPr>
            </w:pPr>
            <w:r w:rsidRPr="0065679C">
              <w:rPr>
                <w:rFonts w:ascii="Calibri" w:hAnsi="Calibri"/>
              </w:rPr>
              <w:t>Paragraph - 13</w:t>
            </w:r>
          </w:p>
          <w:p w14:paraId="3540F542" w14:textId="16E44E82" w:rsidR="001B09DA" w:rsidRPr="0065679C" w:rsidRDefault="001B09DA" w:rsidP="001B09DA">
            <w:pPr>
              <w:rPr>
                <w:rFonts w:ascii="Calibri" w:hAnsi="Calibri"/>
              </w:rPr>
            </w:pPr>
            <w:r w:rsidRPr="0065679C">
              <w:rPr>
                <w:rFonts w:ascii="Calibri" w:hAnsi="Calibri"/>
              </w:rPr>
              <w:t xml:space="preserve">Paragraph - </w:t>
            </w:r>
            <w:r w:rsidR="00996138" w:rsidRPr="0065679C">
              <w:rPr>
                <w:rFonts w:ascii="Calibri" w:hAnsi="Calibri"/>
              </w:rPr>
              <w:t>1</w:t>
            </w:r>
            <w:r w:rsidR="0066283D" w:rsidRPr="0065679C">
              <w:rPr>
                <w:rFonts w:ascii="Calibri" w:hAnsi="Calibri"/>
              </w:rPr>
              <w:t>24</w:t>
            </w:r>
          </w:p>
          <w:p w14:paraId="63C8594D" w14:textId="3192A4BF" w:rsidR="001B09DA" w:rsidRPr="0065679C" w:rsidRDefault="001B09DA" w:rsidP="001B09DA">
            <w:pPr>
              <w:rPr>
                <w:rFonts w:ascii="Calibri" w:hAnsi="Calibri"/>
              </w:rPr>
            </w:pPr>
            <w:r w:rsidRPr="0065679C">
              <w:rPr>
                <w:rFonts w:ascii="Calibri" w:hAnsi="Calibri"/>
              </w:rPr>
              <w:t xml:space="preserve">Paragraph - </w:t>
            </w:r>
            <w:r w:rsidR="0060525D" w:rsidRPr="0065679C">
              <w:rPr>
                <w:rFonts w:ascii="Calibri" w:hAnsi="Calibri"/>
              </w:rPr>
              <w:t>99</w:t>
            </w:r>
          </w:p>
          <w:p w14:paraId="3D57B73B" w14:textId="691D2ED1" w:rsidR="001B09DA" w:rsidRPr="0065679C" w:rsidRDefault="001B09DA" w:rsidP="001B09DA">
            <w:pPr>
              <w:rPr>
                <w:rFonts w:ascii="Calibri" w:hAnsi="Calibri"/>
              </w:rPr>
            </w:pPr>
          </w:p>
          <w:p w14:paraId="1F9A06B5" w14:textId="73000E1D" w:rsidR="001B09DA" w:rsidRPr="0065679C" w:rsidRDefault="001B09DA" w:rsidP="001B09DA">
            <w:pPr>
              <w:rPr>
                <w:rFonts w:ascii="Calibri" w:hAnsi="Calibri"/>
              </w:rPr>
            </w:pPr>
          </w:p>
          <w:p w14:paraId="642A6FDC" w14:textId="4B12388B" w:rsidR="001B09DA" w:rsidRPr="0065679C" w:rsidRDefault="001B09DA" w:rsidP="001B09DA">
            <w:pPr>
              <w:rPr>
                <w:rFonts w:ascii="Calibri" w:hAnsi="Calibri"/>
              </w:rPr>
            </w:pPr>
          </w:p>
          <w:p w14:paraId="150FFC5F" w14:textId="298E22C4" w:rsidR="001B09DA" w:rsidRPr="0065679C" w:rsidRDefault="001B09DA" w:rsidP="001B09DA">
            <w:pPr>
              <w:rPr>
                <w:rFonts w:ascii="Calibri" w:hAnsi="Calibri"/>
              </w:rPr>
            </w:pPr>
            <w:r w:rsidRPr="0065679C">
              <w:rPr>
                <w:rFonts w:ascii="Calibri" w:hAnsi="Calibri"/>
              </w:rPr>
              <w:t xml:space="preserve">Paragraph - </w:t>
            </w:r>
            <w:r w:rsidR="0060525D" w:rsidRPr="0065679C">
              <w:rPr>
                <w:rFonts w:ascii="Calibri" w:hAnsi="Calibri"/>
              </w:rPr>
              <w:t>99</w:t>
            </w:r>
          </w:p>
          <w:p w14:paraId="402FFB4A" w14:textId="322A8875" w:rsidR="001B09DA" w:rsidRPr="0065679C" w:rsidRDefault="001B09DA" w:rsidP="001B09DA">
            <w:pPr>
              <w:rPr>
                <w:rFonts w:ascii="Calibri" w:hAnsi="Calibri"/>
              </w:rPr>
            </w:pPr>
            <w:r w:rsidRPr="0065679C">
              <w:rPr>
                <w:rFonts w:ascii="Calibri" w:hAnsi="Calibri"/>
              </w:rPr>
              <w:t xml:space="preserve"> </w:t>
            </w:r>
          </w:p>
        </w:tc>
      </w:tr>
      <w:tr w:rsidR="001B09DA" w:rsidRPr="0065679C" w14:paraId="0AC5EC1F" w14:textId="2EF9921B" w:rsidTr="00D21D1A">
        <w:tc>
          <w:tcPr>
            <w:tcW w:w="4189" w:type="dxa"/>
            <w:shd w:val="clear" w:color="auto" w:fill="ECF3FA"/>
          </w:tcPr>
          <w:p w14:paraId="0C64E425" w14:textId="55A44882" w:rsidR="001B09DA" w:rsidRPr="0065679C" w:rsidRDefault="001B09DA" w:rsidP="001B09DA">
            <w:pPr>
              <w:pStyle w:val="Bulletskeyfindings"/>
              <w:numPr>
                <w:ilvl w:val="0"/>
                <w:numId w:val="6"/>
              </w:numPr>
              <w:spacing w:after="0"/>
              <w:rPr>
                <w:rFonts w:ascii="Calibri" w:hAnsi="Calibri"/>
                <w:i/>
                <w:iCs/>
                <w:sz w:val="22"/>
                <w:szCs w:val="22"/>
              </w:rPr>
            </w:pPr>
            <w:r w:rsidRPr="0065679C">
              <w:rPr>
                <w:rFonts w:ascii="Calibri" w:hAnsi="Calibri"/>
                <w:i/>
                <w:iCs/>
                <w:sz w:val="22"/>
                <w:szCs w:val="22"/>
              </w:rPr>
              <w:lastRenderedPageBreak/>
              <w:t xml:space="preserve">Appropriate safeguarding responses to the key safeguarding themes (Annex </w:t>
            </w:r>
            <w:r w:rsidR="00996138" w:rsidRPr="0065679C">
              <w:rPr>
                <w:rFonts w:ascii="Calibri" w:hAnsi="Calibri"/>
                <w:i/>
                <w:iCs/>
                <w:sz w:val="22"/>
                <w:szCs w:val="22"/>
              </w:rPr>
              <w:t>B</w:t>
            </w:r>
            <w:r w:rsidRPr="0065679C">
              <w:rPr>
                <w:rFonts w:ascii="Calibri" w:hAnsi="Calibri"/>
                <w:i/>
                <w:iCs/>
                <w:sz w:val="22"/>
                <w:szCs w:val="22"/>
              </w:rPr>
              <w:t xml:space="preserve"> of KCSiE – Keeping Children Safe in Education) established in policy?</w:t>
            </w:r>
          </w:p>
        </w:tc>
        <w:tc>
          <w:tcPr>
            <w:tcW w:w="9072" w:type="dxa"/>
            <w:shd w:val="clear" w:color="auto" w:fill="FFFFFF" w:themeFill="background1"/>
          </w:tcPr>
          <w:p w14:paraId="1BB44B84" w14:textId="07CD73D1" w:rsidR="001B09DA" w:rsidRPr="0065679C" w:rsidRDefault="001B09DA" w:rsidP="001B09DA">
            <w:pPr>
              <w:rPr>
                <w:rFonts w:ascii="Calibri" w:hAnsi="Calibri"/>
              </w:rPr>
            </w:pPr>
            <w:r w:rsidRPr="0065679C">
              <w:rPr>
                <w:rFonts w:ascii="Calibri" w:hAnsi="Calibri"/>
              </w:rPr>
              <w:t>If you do not use the model safeguarding policy as a starting point, do your existing policies take account of the wider safeguarding concerns laid out in K</w:t>
            </w:r>
            <w:r w:rsidR="00AE39E6" w:rsidRPr="0065679C">
              <w:rPr>
                <w:rFonts w:ascii="Calibri" w:hAnsi="Calibri"/>
              </w:rPr>
              <w:t>CSiE</w:t>
            </w:r>
            <w:r w:rsidRPr="0065679C">
              <w:rPr>
                <w:rFonts w:ascii="Calibri" w:hAnsi="Calibri"/>
              </w:rPr>
              <w:t xml:space="preserve">, particularly Annex </w:t>
            </w:r>
            <w:r w:rsidR="00DE35F0" w:rsidRPr="0065679C">
              <w:rPr>
                <w:rFonts w:ascii="Calibri" w:hAnsi="Calibri"/>
              </w:rPr>
              <w:t>B</w:t>
            </w:r>
            <w:r w:rsidRPr="0065679C">
              <w:rPr>
                <w:rFonts w:ascii="Calibri" w:hAnsi="Calibri"/>
              </w:rPr>
              <w:t xml:space="preserve">? </w:t>
            </w:r>
          </w:p>
          <w:p w14:paraId="114DEBE2" w14:textId="77F6BD24" w:rsidR="001B09DA" w:rsidRPr="0065679C" w:rsidRDefault="001B09DA" w:rsidP="001B09DA">
            <w:pPr>
              <w:rPr>
                <w:rFonts w:ascii="Calibri" w:hAnsi="Calibri"/>
              </w:rPr>
            </w:pPr>
            <w:r w:rsidRPr="0065679C">
              <w:rPr>
                <w:rFonts w:ascii="Calibri" w:hAnsi="Calibri"/>
              </w:rPr>
              <w:t>If you use the model policy, have you personalised it to fit your s</w:t>
            </w:r>
            <w:r w:rsidR="00292FDA" w:rsidRPr="0065679C">
              <w:rPr>
                <w:rFonts w:ascii="Calibri" w:hAnsi="Calibri"/>
              </w:rPr>
              <w:t>etting</w:t>
            </w:r>
            <w:r w:rsidRPr="0065679C">
              <w:rPr>
                <w:rFonts w:ascii="Calibri" w:hAnsi="Calibri"/>
              </w:rPr>
              <w:t xml:space="preserve"> and community?</w:t>
            </w:r>
          </w:p>
          <w:p w14:paraId="6EC1C4B1" w14:textId="088213B5" w:rsidR="001B09DA" w:rsidRPr="0065679C" w:rsidRDefault="001B09DA" w:rsidP="001B09DA">
            <w:pPr>
              <w:rPr>
                <w:rFonts w:ascii="Calibri" w:hAnsi="Calibri"/>
              </w:rPr>
            </w:pPr>
            <w:r w:rsidRPr="0065679C">
              <w:rPr>
                <w:rFonts w:ascii="Calibri" w:hAnsi="Calibri"/>
              </w:rPr>
              <w:t xml:space="preserve">Do staff have access to the relevant </w:t>
            </w:r>
            <w:r w:rsidR="00BF203F" w:rsidRPr="0065679C">
              <w:rPr>
                <w:rFonts w:ascii="Calibri" w:hAnsi="Calibri"/>
              </w:rPr>
              <w:t>IOW</w:t>
            </w:r>
            <w:r w:rsidRPr="0065679C">
              <w:rPr>
                <w:rFonts w:ascii="Calibri" w:hAnsi="Calibri"/>
              </w:rPr>
              <w:t xml:space="preserve">SCP procedures? </w:t>
            </w:r>
          </w:p>
          <w:p w14:paraId="1AA3ADEB" w14:textId="58527DC8" w:rsidR="001B09DA" w:rsidRPr="0065679C" w:rsidRDefault="001B09DA" w:rsidP="001B09DA">
            <w:pPr>
              <w:rPr>
                <w:rFonts w:ascii="Calibri" w:hAnsi="Calibri"/>
              </w:rPr>
            </w:pPr>
            <w:r w:rsidRPr="0065679C">
              <w:rPr>
                <w:rFonts w:ascii="Calibri" w:hAnsi="Calibri"/>
              </w:rPr>
              <w:t xml:space="preserve">When were the policies/processes and guidance last reviewed? </w:t>
            </w:r>
          </w:p>
          <w:p w14:paraId="6E1F9B65" w14:textId="77777777" w:rsidR="001B09DA" w:rsidRPr="0065679C" w:rsidRDefault="001B09DA" w:rsidP="001B09DA">
            <w:pPr>
              <w:rPr>
                <w:rFonts w:ascii="Calibri" w:hAnsi="Calibri"/>
              </w:rPr>
            </w:pPr>
            <w:r w:rsidRPr="0065679C">
              <w:rPr>
                <w:rFonts w:ascii="Calibri" w:hAnsi="Calibri"/>
              </w:rPr>
              <w:t xml:space="preserve">When did the Governing Body sign it off? </w:t>
            </w:r>
          </w:p>
          <w:p w14:paraId="406C0343" w14:textId="1982F345" w:rsidR="001B09DA" w:rsidRPr="0065679C" w:rsidRDefault="001B09DA" w:rsidP="001B09DA">
            <w:pPr>
              <w:rPr>
                <w:rFonts w:ascii="Calibri" w:hAnsi="Calibri"/>
              </w:rPr>
            </w:pPr>
            <w:r w:rsidRPr="0065679C">
              <w:rPr>
                <w:rFonts w:ascii="Calibri" w:hAnsi="Calibri"/>
              </w:rPr>
              <w:t xml:space="preserve">Have all senior managers and staff working with children read Annex </w:t>
            </w:r>
            <w:r w:rsidR="00DE35F0" w:rsidRPr="0065679C">
              <w:rPr>
                <w:rFonts w:ascii="Calibri" w:hAnsi="Calibri"/>
              </w:rPr>
              <w:t>B</w:t>
            </w:r>
            <w:r w:rsidRPr="0065679C">
              <w:rPr>
                <w:rFonts w:ascii="Calibri" w:hAnsi="Calibri"/>
              </w:rPr>
              <w:t>?</w:t>
            </w:r>
          </w:p>
        </w:tc>
        <w:tc>
          <w:tcPr>
            <w:tcW w:w="2552" w:type="dxa"/>
            <w:shd w:val="clear" w:color="auto" w:fill="FFFFFF" w:themeFill="background1"/>
          </w:tcPr>
          <w:p w14:paraId="52932EE6" w14:textId="6462D1E2" w:rsidR="001B09DA" w:rsidRPr="0065679C" w:rsidRDefault="001B09DA" w:rsidP="001B09DA">
            <w:pPr>
              <w:rPr>
                <w:rFonts w:ascii="Calibri" w:hAnsi="Calibri"/>
              </w:rPr>
            </w:pPr>
            <w:r w:rsidRPr="0065679C">
              <w:rPr>
                <w:rFonts w:ascii="Calibri" w:hAnsi="Calibri"/>
              </w:rPr>
              <w:t xml:space="preserve">Paragraph – </w:t>
            </w:r>
            <w:r w:rsidR="0040136E" w:rsidRPr="0065679C">
              <w:rPr>
                <w:rFonts w:ascii="Calibri" w:hAnsi="Calibri"/>
              </w:rPr>
              <w:t xml:space="preserve">12, </w:t>
            </w:r>
            <w:r w:rsidR="00DE35F0" w:rsidRPr="0065679C">
              <w:rPr>
                <w:rFonts w:ascii="Calibri" w:hAnsi="Calibri"/>
              </w:rPr>
              <w:t>14, 2</w:t>
            </w:r>
            <w:r w:rsidR="009D0A46" w:rsidRPr="0065679C">
              <w:rPr>
                <w:rFonts w:ascii="Calibri" w:hAnsi="Calibri"/>
              </w:rPr>
              <w:t>1</w:t>
            </w:r>
            <w:r w:rsidR="00DE35F0" w:rsidRPr="0065679C">
              <w:rPr>
                <w:rFonts w:ascii="Calibri" w:hAnsi="Calibri"/>
              </w:rPr>
              <w:t>,</w:t>
            </w:r>
            <w:r w:rsidR="003B2722" w:rsidRPr="0065679C">
              <w:rPr>
                <w:rFonts w:ascii="Calibri" w:hAnsi="Calibri"/>
              </w:rPr>
              <w:t xml:space="preserve"> 22,</w:t>
            </w:r>
            <w:r w:rsidR="00DE35F0" w:rsidRPr="0065679C">
              <w:rPr>
                <w:rFonts w:ascii="Calibri" w:hAnsi="Calibri"/>
              </w:rPr>
              <w:t xml:space="preserve"> 31, 5</w:t>
            </w:r>
            <w:r w:rsidR="0098111C" w:rsidRPr="0065679C">
              <w:rPr>
                <w:rFonts w:ascii="Calibri" w:hAnsi="Calibri"/>
              </w:rPr>
              <w:t>0</w:t>
            </w:r>
          </w:p>
          <w:p w14:paraId="18EB7D12" w14:textId="50FE0E6E" w:rsidR="001B09DA" w:rsidRPr="0065679C" w:rsidRDefault="001B09DA" w:rsidP="001B09DA">
            <w:pPr>
              <w:rPr>
                <w:rFonts w:ascii="Calibri" w:hAnsi="Calibri"/>
              </w:rPr>
            </w:pPr>
          </w:p>
        </w:tc>
      </w:tr>
      <w:tr w:rsidR="001B09DA" w:rsidRPr="0065679C" w14:paraId="18D910B2" w14:textId="021E8F54" w:rsidTr="00D21D1A">
        <w:tc>
          <w:tcPr>
            <w:tcW w:w="4189" w:type="dxa"/>
            <w:shd w:val="clear" w:color="auto" w:fill="ECF3FA"/>
          </w:tcPr>
          <w:p w14:paraId="66001F60" w14:textId="77777777" w:rsidR="001B09DA" w:rsidRPr="0065679C" w:rsidRDefault="001B09DA" w:rsidP="001B09DA">
            <w:pPr>
              <w:pStyle w:val="Bulletskeyfindings"/>
              <w:numPr>
                <w:ilvl w:val="0"/>
                <w:numId w:val="6"/>
              </w:numPr>
              <w:spacing w:after="0"/>
              <w:rPr>
                <w:rFonts w:ascii="Calibri" w:hAnsi="Calibri"/>
                <w:i/>
                <w:iCs/>
                <w:sz w:val="22"/>
                <w:szCs w:val="22"/>
              </w:rPr>
            </w:pPr>
            <w:r w:rsidRPr="0065679C">
              <w:rPr>
                <w:rFonts w:ascii="Calibri" w:hAnsi="Calibri"/>
                <w:i/>
                <w:iCs/>
                <w:sz w:val="22"/>
                <w:szCs w:val="22"/>
              </w:rPr>
              <w:t>A staff behaviour policy (code of conduct)?</w:t>
            </w:r>
          </w:p>
        </w:tc>
        <w:tc>
          <w:tcPr>
            <w:tcW w:w="9072" w:type="dxa"/>
            <w:shd w:val="clear" w:color="auto" w:fill="FFFFFF" w:themeFill="background1"/>
          </w:tcPr>
          <w:p w14:paraId="13BE53E2" w14:textId="77777777" w:rsidR="001B09DA" w:rsidRPr="0065679C" w:rsidRDefault="001B09DA" w:rsidP="001B09DA">
            <w:pPr>
              <w:rPr>
                <w:rFonts w:ascii="Calibri" w:hAnsi="Calibri"/>
              </w:rPr>
            </w:pPr>
            <w:r w:rsidRPr="0065679C">
              <w:rPr>
                <w:rFonts w:ascii="Calibri" w:hAnsi="Calibri"/>
              </w:rPr>
              <w:t>Are all staff aware of it, and understand what it requires of them? How do Governors / senior managers know that staff have read the policy and understand it?</w:t>
            </w:r>
          </w:p>
          <w:p w14:paraId="4A14BE65" w14:textId="2550A0E4" w:rsidR="007854AC" w:rsidRPr="0065679C" w:rsidRDefault="007854AC" w:rsidP="001B09DA">
            <w:pPr>
              <w:rPr>
                <w:rFonts w:ascii="Calibri" w:hAnsi="Calibri"/>
              </w:rPr>
            </w:pPr>
            <w:r w:rsidRPr="0065679C">
              <w:rPr>
                <w:rFonts w:ascii="Calibri" w:hAnsi="Calibri"/>
              </w:rPr>
              <w:t>Is it clear how low-level-concerns fit with the code of conduct?</w:t>
            </w:r>
          </w:p>
        </w:tc>
        <w:tc>
          <w:tcPr>
            <w:tcW w:w="2552" w:type="dxa"/>
            <w:shd w:val="clear" w:color="auto" w:fill="FFFFFF" w:themeFill="background1"/>
          </w:tcPr>
          <w:p w14:paraId="7F01B2D2" w14:textId="1ADE6CF5" w:rsidR="001B09DA" w:rsidRPr="0065679C" w:rsidRDefault="001B09DA" w:rsidP="001B09DA">
            <w:pPr>
              <w:rPr>
                <w:rFonts w:ascii="Calibri" w:hAnsi="Calibri"/>
              </w:rPr>
            </w:pPr>
            <w:r w:rsidRPr="0065679C">
              <w:rPr>
                <w:rFonts w:ascii="Calibri" w:hAnsi="Calibri"/>
              </w:rPr>
              <w:t xml:space="preserve">Paragraph – </w:t>
            </w:r>
            <w:r w:rsidR="007854AC" w:rsidRPr="0065679C">
              <w:rPr>
                <w:rFonts w:ascii="Calibri" w:hAnsi="Calibri"/>
              </w:rPr>
              <w:t>13,</w:t>
            </w:r>
            <w:r w:rsidR="0098111C" w:rsidRPr="0065679C">
              <w:rPr>
                <w:rFonts w:ascii="Calibri" w:hAnsi="Calibri"/>
              </w:rPr>
              <w:t xml:space="preserve"> 99</w:t>
            </w:r>
            <w:r w:rsidR="007854AC" w:rsidRPr="0065679C">
              <w:rPr>
                <w:rFonts w:ascii="Calibri" w:hAnsi="Calibri"/>
              </w:rPr>
              <w:t>, 4</w:t>
            </w:r>
            <w:r w:rsidR="00CF56C5" w:rsidRPr="0065679C">
              <w:rPr>
                <w:rFonts w:ascii="Calibri" w:hAnsi="Calibri"/>
              </w:rPr>
              <w:t>30</w:t>
            </w:r>
          </w:p>
          <w:p w14:paraId="681A1C92" w14:textId="7108C9FA" w:rsidR="001B09DA" w:rsidRPr="0065679C" w:rsidRDefault="001B09DA" w:rsidP="001B09DA">
            <w:pPr>
              <w:rPr>
                <w:rFonts w:ascii="Calibri" w:hAnsi="Calibri"/>
              </w:rPr>
            </w:pPr>
          </w:p>
        </w:tc>
      </w:tr>
      <w:tr w:rsidR="0040136E" w:rsidRPr="0065679C" w14:paraId="7D3A8A6E" w14:textId="77777777" w:rsidTr="00D21D1A">
        <w:tc>
          <w:tcPr>
            <w:tcW w:w="4189" w:type="dxa"/>
            <w:shd w:val="clear" w:color="auto" w:fill="ECF3FA"/>
          </w:tcPr>
          <w:p w14:paraId="6D1274CC" w14:textId="4CAAA3C1" w:rsidR="0040136E" w:rsidRPr="0065679C" w:rsidRDefault="0040136E" w:rsidP="001B09DA">
            <w:pPr>
              <w:pStyle w:val="Bulletskeyfindings"/>
              <w:numPr>
                <w:ilvl w:val="0"/>
                <w:numId w:val="6"/>
              </w:numPr>
              <w:spacing w:after="0"/>
              <w:rPr>
                <w:rFonts w:ascii="Calibri" w:hAnsi="Calibri"/>
                <w:i/>
                <w:iCs/>
                <w:sz w:val="22"/>
                <w:szCs w:val="22"/>
              </w:rPr>
            </w:pPr>
            <w:r w:rsidRPr="0065679C">
              <w:rPr>
                <w:rFonts w:ascii="Calibri" w:hAnsi="Calibri"/>
                <w:i/>
                <w:iCs/>
                <w:sz w:val="22"/>
                <w:szCs w:val="22"/>
              </w:rPr>
              <w:t xml:space="preserve">A low-level-concern </w:t>
            </w:r>
            <w:r w:rsidR="005A7B89" w:rsidRPr="0065679C">
              <w:rPr>
                <w:rFonts w:ascii="Calibri" w:hAnsi="Calibri"/>
                <w:i/>
                <w:iCs/>
                <w:sz w:val="22"/>
                <w:szCs w:val="22"/>
              </w:rPr>
              <w:t>proces</w:t>
            </w:r>
            <w:r w:rsidRPr="0065679C">
              <w:rPr>
                <w:rFonts w:ascii="Calibri" w:hAnsi="Calibri"/>
                <w:i/>
                <w:iCs/>
                <w:sz w:val="22"/>
                <w:szCs w:val="22"/>
              </w:rPr>
              <w:t>s</w:t>
            </w:r>
            <w:r w:rsidR="005A7B89" w:rsidRPr="0065679C">
              <w:rPr>
                <w:rFonts w:ascii="Calibri" w:hAnsi="Calibri"/>
                <w:i/>
                <w:iCs/>
                <w:sz w:val="22"/>
                <w:szCs w:val="22"/>
              </w:rPr>
              <w:t>?</w:t>
            </w:r>
          </w:p>
        </w:tc>
        <w:tc>
          <w:tcPr>
            <w:tcW w:w="9072" w:type="dxa"/>
            <w:shd w:val="clear" w:color="auto" w:fill="FFFFFF" w:themeFill="background1"/>
          </w:tcPr>
          <w:p w14:paraId="1EB29748" w14:textId="77777777" w:rsidR="0040136E" w:rsidRPr="0065679C" w:rsidRDefault="0070536A" w:rsidP="001B09DA">
            <w:pPr>
              <w:rPr>
                <w:rFonts w:ascii="Calibri" w:hAnsi="Calibri"/>
              </w:rPr>
            </w:pPr>
            <w:r w:rsidRPr="0065679C">
              <w:rPr>
                <w:rFonts w:ascii="Calibri" w:hAnsi="Calibri"/>
              </w:rPr>
              <w:t>Is there a recorded process?</w:t>
            </w:r>
          </w:p>
          <w:p w14:paraId="4D7F9265" w14:textId="3036B424" w:rsidR="0070536A" w:rsidRPr="0065679C" w:rsidRDefault="0070536A" w:rsidP="001B09DA">
            <w:pPr>
              <w:rPr>
                <w:rFonts w:ascii="Calibri" w:hAnsi="Calibri"/>
              </w:rPr>
            </w:pPr>
            <w:r w:rsidRPr="0065679C">
              <w:rPr>
                <w:rFonts w:ascii="Calibri" w:hAnsi="Calibri"/>
              </w:rPr>
              <w:t>Are all staff aware of what the process is? What a low-level concern (LLC) is? How to report concerns?</w:t>
            </w:r>
          </w:p>
          <w:p w14:paraId="3A4E27EB" w14:textId="77777777" w:rsidR="0070536A" w:rsidRPr="0065679C" w:rsidRDefault="0070536A" w:rsidP="001B09DA">
            <w:pPr>
              <w:rPr>
                <w:rFonts w:ascii="Calibri" w:hAnsi="Calibri"/>
              </w:rPr>
            </w:pPr>
            <w:r w:rsidRPr="0065679C">
              <w:rPr>
                <w:rFonts w:ascii="Calibri" w:hAnsi="Calibri"/>
              </w:rPr>
              <w:t>Is there evidence that trends and themes are being tracked?</w:t>
            </w:r>
          </w:p>
          <w:p w14:paraId="5235CA34" w14:textId="3BCB55C3" w:rsidR="0070536A" w:rsidRPr="0065679C" w:rsidRDefault="0070536A" w:rsidP="001B09DA">
            <w:pPr>
              <w:rPr>
                <w:rFonts w:ascii="Calibri" w:hAnsi="Calibri"/>
              </w:rPr>
            </w:pPr>
            <w:r w:rsidRPr="0065679C">
              <w:rPr>
                <w:rFonts w:ascii="Calibri" w:hAnsi="Calibri"/>
              </w:rPr>
              <w:t>Is learning implemented across the s</w:t>
            </w:r>
            <w:r w:rsidR="00292FDA" w:rsidRPr="0065679C">
              <w:rPr>
                <w:rFonts w:ascii="Calibri" w:hAnsi="Calibri"/>
              </w:rPr>
              <w:t>etting</w:t>
            </w:r>
            <w:r w:rsidRPr="0065679C">
              <w:rPr>
                <w:rFonts w:ascii="Calibri" w:hAnsi="Calibri"/>
              </w:rPr>
              <w:t xml:space="preserve"> where LLC highlights potential gaps in understanding?</w:t>
            </w:r>
          </w:p>
          <w:p w14:paraId="78179FD5" w14:textId="505F22DA" w:rsidR="0070536A" w:rsidRPr="0065679C" w:rsidRDefault="0070536A" w:rsidP="001B09DA">
            <w:pPr>
              <w:rPr>
                <w:rFonts w:ascii="Calibri" w:hAnsi="Calibri"/>
              </w:rPr>
            </w:pPr>
            <w:r w:rsidRPr="0065679C">
              <w:rPr>
                <w:rFonts w:ascii="Calibri" w:hAnsi="Calibri"/>
              </w:rPr>
              <w:t>Is there clear rational</w:t>
            </w:r>
            <w:r w:rsidR="00AE39E6" w:rsidRPr="0065679C">
              <w:rPr>
                <w:rFonts w:ascii="Calibri" w:hAnsi="Calibri"/>
              </w:rPr>
              <w:t>e</w:t>
            </w:r>
            <w:r w:rsidRPr="0065679C">
              <w:rPr>
                <w:rFonts w:ascii="Calibri" w:hAnsi="Calibri"/>
              </w:rPr>
              <w:t xml:space="preserve"> to confirm why the harm threshold has not been reached?</w:t>
            </w:r>
          </w:p>
        </w:tc>
        <w:tc>
          <w:tcPr>
            <w:tcW w:w="2552" w:type="dxa"/>
            <w:shd w:val="clear" w:color="auto" w:fill="FFFFFF" w:themeFill="background1"/>
          </w:tcPr>
          <w:p w14:paraId="42EB4B18" w14:textId="58A62695" w:rsidR="0070536A" w:rsidRPr="0065679C" w:rsidRDefault="0070536A" w:rsidP="001B09DA">
            <w:pPr>
              <w:rPr>
                <w:rFonts w:ascii="Calibri" w:hAnsi="Calibri"/>
              </w:rPr>
            </w:pPr>
            <w:r w:rsidRPr="0065679C">
              <w:rPr>
                <w:rFonts w:ascii="Calibri" w:hAnsi="Calibri"/>
              </w:rPr>
              <w:t xml:space="preserve">Part four section two </w:t>
            </w:r>
          </w:p>
          <w:p w14:paraId="3D5B939C" w14:textId="79395EDF" w:rsidR="0040136E" w:rsidRPr="0065679C" w:rsidRDefault="0040136E" w:rsidP="001B09DA">
            <w:pPr>
              <w:rPr>
                <w:rFonts w:ascii="Calibri" w:hAnsi="Calibri"/>
              </w:rPr>
            </w:pPr>
          </w:p>
        </w:tc>
      </w:tr>
      <w:tr w:rsidR="001B09DA" w:rsidRPr="0065679C" w14:paraId="7A0CA4CA" w14:textId="1C6289A0" w:rsidTr="00D21D1A">
        <w:tc>
          <w:tcPr>
            <w:tcW w:w="4189" w:type="dxa"/>
            <w:shd w:val="clear" w:color="auto" w:fill="ECF3FA"/>
          </w:tcPr>
          <w:p w14:paraId="5A6234A2" w14:textId="1B67020B" w:rsidR="001B09DA" w:rsidRPr="0065679C" w:rsidRDefault="001B09DA" w:rsidP="001B09DA">
            <w:pPr>
              <w:pStyle w:val="Bulletskeyfindings"/>
              <w:numPr>
                <w:ilvl w:val="0"/>
                <w:numId w:val="6"/>
              </w:numPr>
              <w:spacing w:after="0"/>
              <w:rPr>
                <w:rFonts w:ascii="Calibri" w:hAnsi="Calibri"/>
                <w:i/>
                <w:iCs/>
                <w:sz w:val="22"/>
                <w:szCs w:val="22"/>
              </w:rPr>
            </w:pPr>
            <w:r w:rsidRPr="0065679C">
              <w:rPr>
                <w:rFonts w:ascii="Calibri" w:hAnsi="Calibri"/>
                <w:i/>
                <w:iCs/>
                <w:sz w:val="22"/>
                <w:szCs w:val="22"/>
              </w:rPr>
              <w:t xml:space="preserve">A behaviour policy for </w:t>
            </w:r>
            <w:r w:rsidR="005A7B89" w:rsidRPr="0065679C">
              <w:rPr>
                <w:rFonts w:ascii="Calibri" w:hAnsi="Calibri"/>
                <w:i/>
                <w:iCs/>
                <w:sz w:val="22"/>
                <w:szCs w:val="22"/>
              </w:rPr>
              <w:t>students</w:t>
            </w:r>
            <w:r w:rsidR="00FF45C9" w:rsidRPr="0065679C">
              <w:rPr>
                <w:rFonts w:ascii="Calibri" w:hAnsi="Calibri"/>
                <w:i/>
                <w:iCs/>
                <w:sz w:val="22"/>
                <w:szCs w:val="22"/>
              </w:rPr>
              <w:t xml:space="preserve"> that is published on your website</w:t>
            </w:r>
            <w:r w:rsidRPr="0065679C">
              <w:rPr>
                <w:rFonts w:ascii="Calibri" w:hAnsi="Calibri"/>
                <w:i/>
                <w:iCs/>
                <w:sz w:val="22"/>
                <w:szCs w:val="22"/>
              </w:rPr>
              <w:t>?</w:t>
            </w:r>
          </w:p>
        </w:tc>
        <w:tc>
          <w:tcPr>
            <w:tcW w:w="9072" w:type="dxa"/>
            <w:shd w:val="clear" w:color="auto" w:fill="FFFFFF" w:themeFill="background1"/>
          </w:tcPr>
          <w:p w14:paraId="0615ED71" w14:textId="68C70F11" w:rsidR="001B09DA" w:rsidRPr="0065679C" w:rsidRDefault="001B09DA" w:rsidP="001B09DA">
            <w:pPr>
              <w:rPr>
                <w:rFonts w:ascii="Calibri" w:hAnsi="Calibri"/>
              </w:rPr>
            </w:pPr>
            <w:r w:rsidRPr="0065679C">
              <w:rPr>
                <w:rFonts w:ascii="Calibri" w:hAnsi="Calibri"/>
              </w:rPr>
              <w:t xml:space="preserve">Is this communicated to parents and </w:t>
            </w:r>
            <w:r w:rsidR="00AE39E6" w:rsidRPr="0065679C">
              <w:rPr>
                <w:rFonts w:ascii="Calibri" w:hAnsi="Calibri"/>
              </w:rPr>
              <w:t>students</w:t>
            </w:r>
            <w:r w:rsidRPr="0065679C">
              <w:rPr>
                <w:rFonts w:ascii="Calibri" w:hAnsi="Calibri"/>
              </w:rPr>
              <w:t>?</w:t>
            </w:r>
          </w:p>
          <w:p w14:paraId="03EE7B9F" w14:textId="1B00D78F" w:rsidR="00FF45C9" w:rsidRPr="0065679C" w:rsidRDefault="00FF45C9" w:rsidP="001B09DA">
            <w:pPr>
              <w:rPr>
                <w:rFonts w:ascii="Calibri" w:hAnsi="Calibri"/>
              </w:rPr>
            </w:pPr>
            <w:r w:rsidRPr="0065679C">
              <w:rPr>
                <w:rFonts w:ascii="Calibri" w:hAnsi="Calibri"/>
              </w:rPr>
              <w:t>Is it published on the s</w:t>
            </w:r>
            <w:r w:rsidR="00292FDA" w:rsidRPr="0065679C">
              <w:rPr>
                <w:rFonts w:ascii="Calibri" w:hAnsi="Calibri"/>
              </w:rPr>
              <w:t>etting</w:t>
            </w:r>
            <w:r w:rsidRPr="0065679C">
              <w:rPr>
                <w:rFonts w:ascii="Calibri" w:hAnsi="Calibri"/>
              </w:rPr>
              <w:t xml:space="preserve"> website?</w:t>
            </w:r>
          </w:p>
          <w:p w14:paraId="417C683E" w14:textId="77777777" w:rsidR="001B09DA" w:rsidRPr="0065679C" w:rsidRDefault="001B09DA" w:rsidP="001B09DA">
            <w:pPr>
              <w:rPr>
                <w:rFonts w:ascii="Calibri" w:hAnsi="Calibri"/>
              </w:rPr>
            </w:pPr>
            <w:r w:rsidRPr="0065679C">
              <w:rPr>
                <w:rFonts w:ascii="Calibri" w:hAnsi="Calibri"/>
              </w:rPr>
              <w:t>Are staff aware of the policy and are they clear on how they respond to issues?</w:t>
            </w:r>
          </w:p>
          <w:p w14:paraId="700E923A" w14:textId="5BBA35D3" w:rsidR="001B09DA" w:rsidRPr="0065679C" w:rsidRDefault="001B09DA" w:rsidP="001B09DA">
            <w:pPr>
              <w:rPr>
                <w:rFonts w:ascii="Calibri" w:hAnsi="Calibri"/>
              </w:rPr>
            </w:pPr>
            <w:r w:rsidRPr="0065679C">
              <w:rPr>
                <w:rFonts w:ascii="Calibri" w:hAnsi="Calibri"/>
              </w:rPr>
              <w:t xml:space="preserve">Does the policy reflect the DfE guidance </w:t>
            </w:r>
            <w:hyperlink r:id="rId15" w:history="1">
              <w:r w:rsidRPr="0065679C">
                <w:rPr>
                  <w:rStyle w:val="Hyperlink"/>
                  <w:rFonts w:ascii="Calibri" w:hAnsi="Calibri"/>
                </w:rPr>
                <w:t>https://www.gov.uk/government/publications/behaviour-and-discipline-in-schools</w:t>
              </w:r>
            </w:hyperlink>
          </w:p>
        </w:tc>
        <w:tc>
          <w:tcPr>
            <w:tcW w:w="2552" w:type="dxa"/>
            <w:shd w:val="clear" w:color="auto" w:fill="FFFFFF" w:themeFill="background1"/>
          </w:tcPr>
          <w:p w14:paraId="538CA40F" w14:textId="40570477" w:rsidR="001B09DA" w:rsidRPr="0065679C" w:rsidRDefault="001B09DA" w:rsidP="001B09DA">
            <w:pPr>
              <w:rPr>
                <w:rFonts w:ascii="Calibri" w:hAnsi="Calibri"/>
              </w:rPr>
            </w:pPr>
            <w:r w:rsidRPr="0065679C">
              <w:rPr>
                <w:rFonts w:ascii="Calibri" w:hAnsi="Calibri"/>
              </w:rPr>
              <w:t>Paragraph – 13</w:t>
            </w:r>
            <w:r w:rsidR="007854AC" w:rsidRPr="0065679C">
              <w:rPr>
                <w:rFonts w:ascii="Calibri" w:hAnsi="Calibri"/>
              </w:rPr>
              <w:t xml:space="preserve">, </w:t>
            </w:r>
            <w:r w:rsidR="0098111C" w:rsidRPr="0065679C">
              <w:rPr>
                <w:rFonts w:ascii="Calibri" w:hAnsi="Calibri"/>
              </w:rPr>
              <w:t>99</w:t>
            </w:r>
          </w:p>
          <w:p w14:paraId="0999291D" w14:textId="2B5B2A69" w:rsidR="00FF45C9" w:rsidRPr="0065679C" w:rsidRDefault="00CB64CD" w:rsidP="001B09DA">
            <w:pPr>
              <w:rPr>
                <w:rFonts w:asciiTheme="minorHAnsi" w:hAnsiTheme="minorHAnsi" w:cstheme="minorHAnsi"/>
              </w:rPr>
            </w:pPr>
            <w:hyperlink r:id="rId16" w:history="1">
              <w:r w:rsidR="00FF45C9" w:rsidRPr="0065679C">
                <w:rPr>
                  <w:rStyle w:val="Hyperlink"/>
                  <w:rFonts w:asciiTheme="minorHAnsi" w:hAnsiTheme="minorHAnsi" w:cstheme="minorHAnsi"/>
                </w:rPr>
                <w:t>What maintained schools must publish online - GOV.UK (www.gov.uk)</w:t>
              </w:r>
            </w:hyperlink>
          </w:p>
        </w:tc>
      </w:tr>
      <w:tr w:rsidR="001B09DA" w:rsidRPr="0065679C" w14:paraId="71DAF1CC" w14:textId="2BF74978" w:rsidTr="00D21D1A">
        <w:tc>
          <w:tcPr>
            <w:tcW w:w="4189" w:type="dxa"/>
            <w:shd w:val="clear" w:color="auto" w:fill="ECF3FA"/>
          </w:tcPr>
          <w:p w14:paraId="521AE4F9" w14:textId="08A5613B" w:rsidR="001B09DA" w:rsidRPr="0065679C" w:rsidRDefault="001B09DA" w:rsidP="001B09DA">
            <w:pPr>
              <w:pStyle w:val="Bulletskeyfindings"/>
              <w:numPr>
                <w:ilvl w:val="0"/>
                <w:numId w:val="6"/>
              </w:numPr>
              <w:spacing w:after="0"/>
              <w:rPr>
                <w:rFonts w:ascii="Calibri" w:hAnsi="Calibri"/>
                <w:i/>
                <w:iCs/>
                <w:sz w:val="22"/>
                <w:szCs w:val="22"/>
              </w:rPr>
            </w:pPr>
            <w:r w:rsidRPr="0065679C">
              <w:rPr>
                <w:rFonts w:ascii="Calibri" w:hAnsi="Calibri"/>
                <w:i/>
                <w:iCs/>
                <w:sz w:val="22"/>
                <w:szCs w:val="22"/>
              </w:rPr>
              <w:t xml:space="preserve">A safeguarding response to </w:t>
            </w:r>
            <w:r w:rsidR="005A7B89" w:rsidRPr="0065679C">
              <w:rPr>
                <w:rFonts w:ascii="Calibri" w:hAnsi="Calibri"/>
                <w:i/>
                <w:iCs/>
                <w:sz w:val="22"/>
                <w:szCs w:val="22"/>
              </w:rPr>
              <w:t>students</w:t>
            </w:r>
            <w:r w:rsidRPr="0065679C">
              <w:rPr>
                <w:rFonts w:ascii="Calibri" w:hAnsi="Calibri"/>
                <w:i/>
                <w:iCs/>
                <w:sz w:val="22"/>
                <w:szCs w:val="22"/>
              </w:rPr>
              <w:t xml:space="preserve"> who go missing from education?</w:t>
            </w:r>
            <w:r w:rsidR="00C24725">
              <w:rPr>
                <w:rFonts w:ascii="Calibri" w:hAnsi="Calibri"/>
                <w:i/>
                <w:iCs/>
                <w:sz w:val="22"/>
                <w:szCs w:val="22"/>
              </w:rPr>
              <w:t xml:space="preserve"> An understanding of the difference between children missing and children absent from education.</w:t>
            </w:r>
          </w:p>
        </w:tc>
        <w:tc>
          <w:tcPr>
            <w:tcW w:w="9072" w:type="dxa"/>
            <w:shd w:val="clear" w:color="auto" w:fill="FFFFFF" w:themeFill="background1"/>
          </w:tcPr>
          <w:p w14:paraId="1EB07C09" w14:textId="77777777" w:rsidR="001B09DA" w:rsidRPr="0065679C" w:rsidRDefault="001B09DA" w:rsidP="001B09DA">
            <w:pPr>
              <w:rPr>
                <w:rFonts w:ascii="Calibri" w:hAnsi="Calibri"/>
              </w:rPr>
            </w:pPr>
            <w:r w:rsidRPr="0065679C">
              <w:rPr>
                <w:rFonts w:ascii="Calibri" w:hAnsi="Calibri"/>
              </w:rPr>
              <w:t>Is absence seen as a potential indicator for safeguarding issues?</w:t>
            </w:r>
          </w:p>
          <w:p w14:paraId="265BB99E" w14:textId="77777777" w:rsidR="001B09DA" w:rsidRPr="0065679C" w:rsidRDefault="001B09DA" w:rsidP="001B09DA">
            <w:pPr>
              <w:rPr>
                <w:rFonts w:ascii="Calibri" w:hAnsi="Calibri"/>
              </w:rPr>
            </w:pPr>
            <w:r w:rsidRPr="0065679C">
              <w:rPr>
                <w:rFonts w:ascii="Calibri" w:hAnsi="Calibri"/>
              </w:rPr>
              <w:t>How are these absences followed up and considered?</w:t>
            </w:r>
          </w:p>
          <w:p w14:paraId="0212CC5C" w14:textId="77777777" w:rsidR="001B09DA" w:rsidRPr="0065679C" w:rsidRDefault="001B09DA" w:rsidP="001B09DA">
            <w:pPr>
              <w:rPr>
                <w:rFonts w:ascii="Calibri" w:hAnsi="Calibri"/>
              </w:rPr>
            </w:pPr>
            <w:r w:rsidRPr="0065679C">
              <w:rPr>
                <w:rFonts w:ascii="Calibri" w:hAnsi="Calibri"/>
              </w:rPr>
              <w:t xml:space="preserve">Do you have at least two emergency contacts for every </w:t>
            </w:r>
            <w:r w:rsidR="00AE39E6" w:rsidRPr="0065679C">
              <w:rPr>
                <w:rFonts w:ascii="Calibri" w:hAnsi="Calibri"/>
              </w:rPr>
              <w:t>student</w:t>
            </w:r>
            <w:r w:rsidRPr="0065679C">
              <w:rPr>
                <w:rFonts w:ascii="Calibri" w:hAnsi="Calibri"/>
              </w:rPr>
              <w:t>?</w:t>
            </w:r>
          </w:p>
          <w:p w14:paraId="765D3C30" w14:textId="7C230D75" w:rsidR="00AE39E6" w:rsidRPr="0065679C" w:rsidRDefault="00AE39E6" w:rsidP="001B09DA">
            <w:pPr>
              <w:rPr>
                <w:rFonts w:ascii="Calibri" w:hAnsi="Calibri"/>
              </w:rPr>
            </w:pPr>
            <w:r w:rsidRPr="0065679C">
              <w:rPr>
                <w:rFonts w:ascii="Calibri" w:hAnsi="Calibri"/>
              </w:rPr>
              <w:t xml:space="preserve">Are </w:t>
            </w:r>
            <w:r w:rsidR="005A7B89" w:rsidRPr="0065679C">
              <w:rPr>
                <w:rFonts w:ascii="Calibri" w:hAnsi="Calibri"/>
              </w:rPr>
              <w:t>senior leaders aware of the process and timescales for reporting children missing education to the local authority?</w:t>
            </w:r>
          </w:p>
        </w:tc>
        <w:tc>
          <w:tcPr>
            <w:tcW w:w="2552" w:type="dxa"/>
            <w:shd w:val="clear" w:color="auto" w:fill="FFFFFF" w:themeFill="background1"/>
          </w:tcPr>
          <w:p w14:paraId="65CD22FA" w14:textId="38E90ABB" w:rsidR="001B09DA" w:rsidRPr="0065679C" w:rsidRDefault="001B09DA" w:rsidP="001B09DA">
            <w:pPr>
              <w:rPr>
                <w:rFonts w:ascii="Calibri" w:hAnsi="Calibri"/>
              </w:rPr>
            </w:pPr>
            <w:r w:rsidRPr="0065679C">
              <w:rPr>
                <w:rFonts w:ascii="Calibri" w:hAnsi="Calibri"/>
              </w:rPr>
              <w:t xml:space="preserve">Paragraph – </w:t>
            </w:r>
            <w:r w:rsidR="0040136E" w:rsidRPr="0065679C">
              <w:rPr>
                <w:rFonts w:ascii="Calibri" w:hAnsi="Calibri"/>
              </w:rPr>
              <w:t xml:space="preserve">12, </w:t>
            </w:r>
            <w:r w:rsidR="00B43291" w:rsidRPr="0065679C">
              <w:rPr>
                <w:rFonts w:ascii="Calibri" w:hAnsi="Calibri"/>
              </w:rPr>
              <w:t>20</w:t>
            </w:r>
            <w:r w:rsidR="0040136E" w:rsidRPr="0065679C">
              <w:rPr>
                <w:rFonts w:ascii="Calibri" w:hAnsi="Calibri"/>
              </w:rPr>
              <w:t>, 31 Annex B</w:t>
            </w:r>
          </w:p>
          <w:p w14:paraId="2E9AAE96" w14:textId="2DE682F9" w:rsidR="001B09DA" w:rsidRPr="0065679C" w:rsidRDefault="001B09DA" w:rsidP="001B09DA">
            <w:pPr>
              <w:rPr>
                <w:rFonts w:ascii="Calibri" w:hAnsi="Calibri"/>
              </w:rPr>
            </w:pPr>
          </w:p>
        </w:tc>
      </w:tr>
      <w:tr w:rsidR="001B09DA" w:rsidRPr="0065679C" w14:paraId="4CAC19C9" w14:textId="77777777" w:rsidTr="00D21D1A">
        <w:tc>
          <w:tcPr>
            <w:tcW w:w="4189" w:type="dxa"/>
            <w:shd w:val="clear" w:color="auto" w:fill="ECF3FA"/>
          </w:tcPr>
          <w:p w14:paraId="0D08E4A5" w14:textId="2CC32440" w:rsidR="001B09DA" w:rsidRPr="0065679C" w:rsidRDefault="001B09DA" w:rsidP="001B09DA">
            <w:pPr>
              <w:pStyle w:val="Bulletskeyfindings"/>
              <w:numPr>
                <w:ilvl w:val="0"/>
                <w:numId w:val="6"/>
              </w:numPr>
              <w:spacing w:after="0"/>
              <w:rPr>
                <w:rFonts w:ascii="Calibri" w:hAnsi="Calibri"/>
                <w:i/>
                <w:iCs/>
                <w:sz w:val="22"/>
                <w:szCs w:val="22"/>
              </w:rPr>
            </w:pPr>
            <w:r w:rsidRPr="0065679C">
              <w:rPr>
                <w:rFonts w:ascii="Calibri" w:hAnsi="Calibri"/>
                <w:i/>
                <w:iCs/>
                <w:sz w:val="22"/>
                <w:szCs w:val="22"/>
              </w:rPr>
              <w:lastRenderedPageBreak/>
              <w:t>A whistleblowing policy</w:t>
            </w:r>
            <w:r w:rsidR="00C24725">
              <w:rPr>
                <w:rFonts w:ascii="Calibri" w:hAnsi="Calibri"/>
                <w:i/>
                <w:iCs/>
                <w:sz w:val="22"/>
                <w:szCs w:val="22"/>
              </w:rPr>
              <w:t xml:space="preserve"> which includes reference to the LADO</w:t>
            </w:r>
            <w:r w:rsidR="005A7B89" w:rsidRPr="0065679C">
              <w:rPr>
                <w:rFonts w:ascii="Calibri" w:hAnsi="Calibri"/>
                <w:i/>
                <w:iCs/>
                <w:sz w:val="22"/>
                <w:szCs w:val="22"/>
              </w:rPr>
              <w:t>?</w:t>
            </w:r>
          </w:p>
        </w:tc>
        <w:tc>
          <w:tcPr>
            <w:tcW w:w="9072" w:type="dxa"/>
            <w:shd w:val="clear" w:color="auto" w:fill="FFFFFF" w:themeFill="background1"/>
          </w:tcPr>
          <w:p w14:paraId="17A5152F" w14:textId="77777777" w:rsidR="001B09DA" w:rsidRPr="0065679C" w:rsidRDefault="001B09DA" w:rsidP="001B09DA">
            <w:pPr>
              <w:rPr>
                <w:rFonts w:ascii="Calibri" w:hAnsi="Calibri"/>
              </w:rPr>
            </w:pPr>
            <w:r w:rsidRPr="0065679C">
              <w:rPr>
                <w:rFonts w:ascii="Calibri" w:hAnsi="Calibri"/>
              </w:rPr>
              <w:t>Is this easily available to all staff without them having to request it?</w:t>
            </w:r>
          </w:p>
          <w:p w14:paraId="10E065EB" w14:textId="77777777" w:rsidR="001B09DA" w:rsidRPr="0065679C" w:rsidRDefault="001B09DA" w:rsidP="001B09DA">
            <w:pPr>
              <w:rPr>
                <w:rFonts w:ascii="Calibri" w:hAnsi="Calibri"/>
              </w:rPr>
            </w:pPr>
            <w:r w:rsidRPr="0065679C">
              <w:rPr>
                <w:rFonts w:ascii="Calibri" w:hAnsi="Calibri"/>
              </w:rPr>
              <w:t>Do all staff understand the policy, including who to contact and when?</w:t>
            </w:r>
          </w:p>
          <w:p w14:paraId="56A0287D" w14:textId="77777777" w:rsidR="001B09DA" w:rsidRPr="0065679C" w:rsidRDefault="001B09DA" w:rsidP="001B09DA">
            <w:pPr>
              <w:rPr>
                <w:rFonts w:ascii="Calibri" w:hAnsi="Calibri"/>
              </w:rPr>
            </w:pPr>
            <w:r w:rsidRPr="0065679C">
              <w:rPr>
                <w:rFonts w:ascii="Calibri" w:hAnsi="Calibri"/>
              </w:rPr>
              <w:t>Is there an internal and external reporting route for raising concerns?</w:t>
            </w:r>
          </w:p>
          <w:p w14:paraId="5F17602F" w14:textId="77777777" w:rsidR="001B09DA" w:rsidRPr="0065679C" w:rsidRDefault="001B09DA" w:rsidP="001B09DA">
            <w:pPr>
              <w:rPr>
                <w:rFonts w:ascii="Calibri" w:hAnsi="Calibri"/>
              </w:rPr>
            </w:pPr>
            <w:r w:rsidRPr="0065679C">
              <w:rPr>
                <w:rFonts w:ascii="Calibri" w:hAnsi="Calibri"/>
              </w:rPr>
              <w:t>Can staff contact the chair of governors directly?</w:t>
            </w:r>
          </w:p>
          <w:p w14:paraId="29383894" w14:textId="13077763" w:rsidR="001B09DA" w:rsidRPr="0065679C" w:rsidRDefault="001B09DA" w:rsidP="001B09DA">
            <w:pPr>
              <w:rPr>
                <w:rFonts w:ascii="Calibri" w:hAnsi="Calibri"/>
              </w:rPr>
            </w:pPr>
            <w:r w:rsidRPr="0065679C">
              <w:rPr>
                <w:rFonts w:ascii="Calibri" w:hAnsi="Calibri"/>
              </w:rPr>
              <w:t xml:space="preserve">Do your procedures cover off the requirements of the DfE </w:t>
            </w:r>
            <w:hyperlink r:id="rId17" w:history="1">
              <w:r w:rsidRPr="0065679C">
                <w:rPr>
                  <w:rStyle w:val="Hyperlink"/>
                  <w:rFonts w:ascii="Calibri" w:hAnsi="Calibri"/>
                </w:rPr>
                <w:t>https://www.gov.uk/guidance/whistleblowing-procedure-for-maintained-schools</w:t>
              </w:r>
            </w:hyperlink>
            <w:r w:rsidRPr="0065679C">
              <w:rPr>
                <w:rFonts w:ascii="Calibri" w:hAnsi="Calibri"/>
              </w:rPr>
              <w:t xml:space="preserve"> </w:t>
            </w:r>
            <w:r w:rsidR="005A7B89" w:rsidRPr="0065679C">
              <w:rPr>
                <w:rFonts w:ascii="Calibri" w:hAnsi="Calibri"/>
              </w:rPr>
              <w:t>?</w:t>
            </w:r>
          </w:p>
        </w:tc>
        <w:tc>
          <w:tcPr>
            <w:tcW w:w="2552" w:type="dxa"/>
            <w:shd w:val="clear" w:color="auto" w:fill="FFFFFF" w:themeFill="background1"/>
          </w:tcPr>
          <w:p w14:paraId="35518262" w14:textId="015ACAE4" w:rsidR="001B09DA" w:rsidRPr="0065679C" w:rsidRDefault="001B09DA" w:rsidP="001B09DA">
            <w:pPr>
              <w:rPr>
                <w:rFonts w:ascii="Calibri" w:hAnsi="Calibri"/>
              </w:rPr>
            </w:pPr>
            <w:r w:rsidRPr="0065679C">
              <w:rPr>
                <w:rFonts w:ascii="Calibri" w:hAnsi="Calibri"/>
              </w:rPr>
              <w:t xml:space="preserve">Paragraph – </w:t>
            </w:r>
            <w:r w:rsidR="00FF45C9" w:rsidRPr="0065679C">
              <w:rPr>
                <w:rFonts w:ascii="Calibri" w:hAnsi="Calibri"/>
              </w:rPr>
              <w:t>7</w:t>
            </w:r>
            <w:r w:rsidR="008D26CC" w:rsidRPr="0065679C">
              <w:rPr>
                <w:rFonts w:ascii="Calibri" w:hAnsi="Calibri"/>
              </w:rPr>
              <w:t>4</w:t>
            </w:r>
            <w:r w:rsidR="00FF45C9" w:rsidRPr="0065679C">
              <w:rPr>
                <w:rFonts w:ascii="Calibri" w:hAnsi="Calibri"/>
              </w:rPr>
              <w:t>-7</w:t>
            </w:r>
            <w:r w:rsidR="008D26CC" w:rsidRPr="0065679C">
              <w:rPr>
                <w:rFonts w:ascii="Calibri" w:hAnsi="Calibri"/>
              </w:rPr>
              <w:t>6</w:t>
            </w:r>
          </w:p>
          <w:p w14:paraId="6CDF46CD" w14:textId="7F3B45CC" w:rsidR="00FF45C9" w:rsidRPr="0065679C" w:rsidRDefault="00FF45C9" w:rsidP="001B09DA">
            <w:pPr>
              <w:rPr>
                <w:rFonts w:ascii="Calibri" w:hAnsi="Calibri"/>
              </w:rPr>
            </w:pPr>
          </w:p>
        </w:tc>
      </w:tr>
      <w:tr w:rsidR="00D21D1A" w:rsidRPr="0065679C" w14:paraId="03C9CBED" w14:textId="77777777" w:rsidTr="00D21D1A">
        <w:tc>
          <w:tcPr>
            <w:tcW w:w="4189" w:type="dxa"/>
            <w:shd w:val="clear" w:color="auto" w:fill="ECF3FA"/>
          </w:tcPr>
          <w:p w14:paraId="611EF7D7" w14:textId="1B05E938" w:rsidR="00D21D1A" w:rsidRPr="0065679C" w:rsidRDefault="00214EEF" w:rsidP="00D21D1A">
            <w:pPr>
              <w:pStyle w:val="Bulletskeyfindings"/>
              <w:numPr>
                <w:ilvl w:val="0"/>
                <w:numId w:val="25"/>
              </w:numPr>
              <w:spacing w:after="0"/>
              <w:rPr>
                <w:rFonts w:ascii="Calibri" w:hAnsi="Calibri"/>
                <w:i/>
                <w:iCs/>
                <w:sz w:val="22"/>
                <w:szCs w:val="22"/>
              </w:rPr>
            </w:pPr>
            <w:r w:rsidRPr="0065679C">
              <w:rPr>
                <w:rFonts w:ascii="Calibri" w:hAnsi="Calibri"/>
                <w:i/>
                <w:iCs/>
                <w:sz w:val="22"/>
                <w:szCs w:val="22"/>
              </w:rPr>
              <w:t xml:space="preserve">Are staff aware of how to access local safeguarding policies and procedures through </w:t>
            </w:r>
            <w:r w:rsidR="00C24725">
              <w:rPr>
                <w:rFonts w:ascii="Calibri" w:hAnsi="Calibri"/>
                <w:i/>
                <w:iCs/>
                <w:sz w:val="22"/>
                <w:szCs w:val="22"/>
              </w:rPr>
              <w:t>IOW</w:t>
            </w:r>
            <w:r w:rsidRPr="0065679C">
              <w:rPr>
                <w:rFonts w:ascii="Calibri" w:hAnsi="Calibri"/>
                <w:i/>
                <w:iCs/>
                <w:sz w:val="22"/>
                <w:szCs w:val="22"/>
              </w:rPr>
              <w:t>SCP</w:t>
            </w:r>
          </w:p>
        </w:tc>
        <w:tc>
          <w:tcPr>
            <w:tcW w:w="9072" w:type="dxa"/>
            <w:shd w:val="clear" w:color="auto" w:fill="FFFFFF" w:themeFill="background1"/>
          </w:tcPr>
          <w:p w14:paraId="274905F2" w14:textId="32FFDC6F" w:rsidR="00D21D1A" w:rsidRPr="0065679C" w:rsidRDefault="00D21D1A" w:rsidP="00D21D1A">
            <w:pPr>
              <w:rPr>
                <w:rFonts w:ascii="Calibri" w:hAnsi="Calibri"/>
                <w:iCs/>
              </w:rPr>
            </w:pPr>
            <w:r w:rsidRPr="0065679C">
              <w:rPr>
                <w:rFonts w:ascii="Calibri" w:hAnsi="Calibri"/>
                <w:iCs/>
              </w:rPr>
              <w:t>Are staff aware of and use the CERAF and use their professional judgement to assess risks of Child Exploitation?</w:t>
            </w:r>
          </w:p>
          <w:p w14:paraId="1CB85DD3" w14:textId="01932E4E" w:rsidR="00214EEF" w:rsidRPr="0065679C" w:rsidRDefault="00214EEF" w:rsidP="00D21D1A">
            <w:pPr>
              <w:rPr>
                <w:rFonts w:ascii="Calibri" w:hAnsi="Calibri"/>
                <w:iCs/>
              </w:rPr>
            </w:pPr>
            <w:r w:rsidRPr="0065679C">
              <w:rPr>
                <w:rFonts w:ascii="Calibri" w:hAnsi="Calibri"/>
                <w:iCs/>
              </w:rPr>
              <w:t xml:space="preserve">Can staff access and use the Inter Agency Referral Form (IARF) for MASH </w:t>
            </w:r>
            <w:proofErr w:type="gramStart"/>
            <w:r w:rsidRPr="0065679C">
              <w:rPr>
                <w:rFonts w:ascii="Calibri" w:hAnsi="Calibri"/>
                <w:iCs/>
              </w:rPr>
              <w:t>referrals</w:t>
            </w:r>
            <w:proofErr w:type="gramEnd"/>
          </w:p>
          <w:p w14:paraId="78F74C4A" w14:textId="231CAC87" w:rsidR="00D21D1A" w:rsidRPr="0065679C" w:rsidRDefault="00D21D1A" w:rsidP="00D21D1A">
            <w:pPr>
              <w:rPr>
                <w:rFonts w:ascii="Calibri" w:hAnsi="Calibri"/>
                <w:iCs/>
              </w:rPr>
            </w:pPr>
            <w:r w:rsidRPr="0065679C">
              <w:rPr>
                <w:rFonts w:ascii="Calibri" w:hAnsi="Calibri"/>
                <w:iCs/>
              </w:rPr>
              <w:t xml:space="preserve">Do staff know how to access the </w:t>
            </w:r>
            <w:r w:rsidR="00926B45">
              <w:rPr>
                <w:rFonts w:ascii="Calibri" w:hAnsi="Calibri"/>
                <w:iCs/>
              </w:rPr>
              <w:t xml:space="preserve">IOWSCP </w:t>
            </w:r>
            <w:r w:rsidRPr="0065679C">
              <w:rPr>
                <w:rFonts w:ascii="Calibri" w:hAnsi="Calibri"/>
                <w:iCs/>
              </w:rPr>
              <w:t xml:space="preserve">website </w:t>
            </w:r>
            <w:r w:rsidR="00214EEF" w:rsidRPr="0065679C">
              <w:rPr>
                <w:rFonts w:ascii="Calibri" w:hAnsi="Calibri"/>
                <w:iCs/>
              </w:rPr>
              <w:t xml:space="preserve">for toolkits, </w:t>
            </w:r>
            <w:proofErr w:type="gramStart"/>
            <w:r w:rsidR="00214EEF" w:rsidRPr="0065679C">
              <w:rPr>
                <w:rFonts w:ascii="Calibri" w:hAnsi="Calibri"/>
                <w:iCs/>
              </w:rPr>
              <w:t>procedures</w:t>
            </w:r>
            <w:proofErr w:type="gramEnd"/>
            <w:r w:rsidR="00214EEF" w:rsidRPr="0065679C">
              <w:rPr>
                <w:rFonts w:ascii="Calibri" w:hAnsi="Calibri"/>
                <w:iCs/>
              </w:rPr>
              <w:t xml:space="preserve"> and resources?</w:t>
            </w:r>
          </w:p>
          <w:p w14:paraId="7C16E7B1" w14:textId="6ED71F84" w:rsidR="00D21D1A" w:rsidRPr="0065679C" w:rsidRDefault="00D21D1A" w:rsidP="00D21D1A">
            <w:pPr>
              <w:rPr>
                <w:rFonts w:ascii="Calibri" w:hAnsi="Calibri"/>
              </w:rPr>
            </w:pPr>
            <w:r w:rsidRPr="0065679C">
              <w:rPr>
                <w:rFonts w:ascii="Calibri" w:hAnsi="Calibri"/>
                <w:iCs/>
              </w:rPr>
              <w:t>Staff have undertaken necessary Domestic Abuse training and know how to recognise signs that children have witnessed, and are therefore victims of Domestic Abuse</w:t>
            </w:r>
          </w:p>
        </w:tc>
        <w:tc>
          <w:tcPr>
            <w:tcW w:w="2552" w:type="dxa"/>
            <w:shd w:val="clear" w:color="auto" w:fill="FFFFFF" w:themeFill="background1"/>
          </w:tcPr>
          <w:p w14:paraId="15C3636B" w14:textId="77777777" w:rsidR="00D21D1A" w:rsidRPr="0065679C" w:rsidRDefault="00D21D1A" w:rsidP="001B09DA">
            <w:pPr>
              <w:rPr>
                <w:rFonts w:ascii="Calibri" w:hAnsi="Calibri"/>
              </w:rPr>
            </w:pPr>
          </w:p>
        </w:tc>
      </w:tr>
      <w:tr w:rsidR="001B09DA" w:rsidRPr="0065679C" w14:paraId="51384C25" w14:textId="7A255E5A" w:rsidTr="00D21D1A">
        <w:tc>
          <w:tcPr>
            <w:tcW w:w="4189" w:type="dxa"/>
            <w:shd w:val="clear" w:color="auto" w:fill="DEEAF6" w:themeFill="accent5" w:themeFillTint="33"/>
          </w:tcPr>
          <w:p w14:paraId="519E984F" w14:textId="77777777" w:rsidR="001B09DA" w:rsidRPr="0065679C" w:rsidRDefault="001B09DA" w:rsidP="001B09DA">
            <w:pPr>
              <w:pStyle w:val="Bulletskeyfindings"/>
              <w:numPr>
                <w:ilvl w:val="0"/>
                <w:numId w:val="0"/>
              </w:numPr>
              <w:spacing w:after="0"/>
              <w:ind w:left="720"/>
              <w:rPr>
                <w:rFonts w:ascii="Calibri" w:hAnsi="Calibri"/>
                <w:i/>
                <w:sz w:val="22"/>
                <w:szCs w:val="22"/>
              </w:rPr>
            </w:pPr>
          </w:p>
        </w:tc>
        <w:tc>
          <w:tcPr>
            <w:tcW w:w="9072" w:type="dxa"/>
            <w:shd w:val="clear" w:color="auto" w:fill="DEEAF6" w:themeFill="accent5" w:themeFillTint="33"/>
          </w:tcPr>
          <w:p w14:paraId="1435061D" w14:textId="77777777" w:rsidR="001B09DA" w:rsidRPr="0065679C" w:rsidRDefault="001B09DA" w:rsidP="001B09DA">
            <w:pPr>
              <w:rPr>
                <w:rFonts w:ascii="Calibri" w:hAnsi="Calibri"/>
              </w:rPr>
            </w:pPr>
          </w:p>
        </w:tc>
        <w:tc>
          <w:tcPr>
            <w:tcW w:w="2552" w:type="dxa"/>
            <w:shd w:val="clear" w:color="auto" w:fill="DEEAF6" w:themeFill="accent5" w:themeFillTint="33"/>
          </w:tcPr>
          <w:p w14:paraId="171D9AD0" w14:textId="77777777" w:rsidR="001B09DA" w:rsidRPr="0065679C" w:rsidRDefault="001B09DA" w:rsidP="001B09DA">
            <w:pPr>
              <w:rPr>
                <w:rFonts w:ascii="Calibri" w:hAnsi="Calibri"/>
              </w:rPr>
            </w:pPr>
          </w:p>
        </w:tc>
      </w:tr>
      <w:tr w:rsidR="001B09DA" w:rsidRPr="0065679C" w14:paraId="0C53D478" w14:textId="77777777" w:rsidTr="00D21D1A">
        <w:tc>
          <w:tcPr>
            <w:tcW w:w="4189" w:type="dxa"/>
            <w:shd w:val="clear" w:color="auto" w:fill="FFFFFF" w:themeFill="background1"/>
          </w:tcPr>
          <w:p w14:paraId="56B10090" w14:textId="41193CCB" w:rsidR="001B09DA" w:rsidRPr="0065679C" w:rsidRDefault="001B09DA" w:rsidP="001B09DA">
            <w:pPr>
              <w:pStyle w:val="Bulletskeyfindings"/>
              <w:numPr>
                <w:ilvl w:val="0"/>
                <w:numId w:val="0"/>
              </w:numPr>
              <w:spacing w:after="0"/>
              <w:ind w:left="360" w:hanging="360"/>
              <w:rPr>
                <w:rFonts w:ascii="Calibri" w:hAnsi="Calibri"/>
                <w:i/>
                <w:sz w:val="22"/>
                <w:szCs w:val="22"/>
              </w:rPr>
            </w:pPr>
            <w:r w:rsidRPr="0065679C">
              <w:rPr>
                <w:rFonts w:ascii="Calibri" w:hAnsi="Calibri"/>
                <w:i/>
                <w:iCs/>
                <w:sz w:val="22"/>
                <w:szCs w:val="22"/>
              </w:rPr>
              <w:t>Can the setting demonstrate that:</w:t>
            </w:r>
          </w:p>
        </w:tc>
        <w:tc>
          <w:tcPr>
            <w:tcW w:w="9072" w:type="dxa"/>
            <w:shd w:val="clear" w:color="auto" w:fill="FFFFFF" w:themeFill="background1"/>
          </w:tcPr>
          <w:p w14:paraId="13876D0A" w14:textId="77777777" w:rsidR="001B09DA" w:rsidRPr="0065679C" w:rsidRDefault="001B09DA" w:rsidP="001B09DA">
            <w:pPr>
              <w:rPr>
                <w:rFonts w:ascii="Calibri" w:hAnsi="Calibri"/>
              </w:rPr>
            </w:pPr>
          </w:p>
        </w:tc>
        <w:tc>
          <w:tcPr>
            <w:tcW w:w="2552" w:type="dxa"/>
            <w:shd w:val="clear" w:color="auto" w:fill="FFFFFF" w:themeFill="background1"/>
          </w:tcPr>
          <w:p w14:paraId="4D6EC9A3" w14:textId="77777777" w:rsidR="001B09DA" w:rsidRPr="0065679C" w:rsidRDefault="001B09DA" w:rsidP="001B09DA">
            <w:pPr>
              <w:rPr>
                <w:rFonts w:ascii="Calibri" w:hAnsi="Calibri"/>
              </w:rPr>
            </w:pPr>
          </w:p>
        </w:tc>
      </w:tr>
      <w:tr w:rsidR="001B09DA" w:rsidRPr="0065679C" w14:paraId="2DF1D7DD" w14:textId="7FF65A43" w:rsidTr="00D21D1A">
        <w:tc>
          <w:tcPr>
            <w:tcW w:w="4189" w:type="dxa"/>
            <w:shd w:val="clear" w:color="auto" w:fill="ECF3FA"/>
          </w:tcPr>
          <w:p w14:paraId="77CDF776" w14:textId="003DFDBC" w:rsidR="001B09DA" w:rsidRPr="0065679C" w:rsidRDefault="001B09DA" w:rsidP="001B09DA">
            <w:pPr>
              <w:pStyle w:val="Bulletskeyfindings"/>
              <w:numPr>
                <w:ilvl w:val="0"/>
                <w:numId w:val="32"/>
              </w:numPr>
              <w:spacing w:after="0"/>
              <w:ind w:left="360"/>
              <w:rPr>
                <w:rFonts w:ascii="Calibri" w:hAnsi="Calibri"/>
                <w:i/>
                <w:sz w:val="22"/>
                <w:szCs w:val="22"/>
              </w:rPr>
            </w:pPr>
            <w:r w:rsidRPr="0065679C">
              <w:rPr>
                <w:rFonts w:ascii="Calibri" w:hAnsi="Calibri"/>
                <w:i/>
                <w:sz w:val="22"/>
                <w:szCs w:val="22"/>
              </w:rPr>
              <w:t xml:space="preserve">the governors and/or proprietors have read, </w:t>
            </w:r>
            <w:proofErr w:type="gramStart"/>
            <w:r w:rsidRPr="0065679C">
              <w:rPr>
                <w:rFonts w:ascii="Calibri" w:hAnsi="Calibri"/>
                <w:i/>
                <w:sz w:val="22"/>
                <w:szCs w:val="22"/>
              </w:rPr>
              <w:t>followed</w:t>
            </w:r>
            <w:proofErr w:type="gramEnd"/>
            <w:r w:rsidRPr="0065679C">
              <w:rPr>
                <w:rFonts w:ascii="Calibri" w:hAnsi="Calibri"/>
                <w:i/>
                <w:sz w:val="22"/>
                <w:szCs w:val="22"/>
              </w:rPr>
              <w:t xml:space="preserve"> and acknowledged requirements of KCSiE? </w:t>
            </w:r>
          </w:p>
        </w:tc>
        <w:tc>
          <w:tcPr>
            <w:tcW w:w="9072" w:type="dxa"/>
            <w:shd w:val="clear" w:color="auto" w:fill="FFFFFF" w:themeFill="background1"/>
          </w:tcPr>
          <w:p w14:paraId="38ADF26C" w14:textId="77777777" w:rsidR="001B09DA" w:rsidRPr="0065679C" w:rsidRDefault="001B09DA" w:rsidP="001B09DA">
            <w:pPr>
              <w:rPr>
                <w:rFonts w:ascii="Calibri" w:hAnsi="Calibri"/>
              </w:rPr>
            </w:pPr>
            <w:r w:rsidRPr="0065679C">
              <w:rPr>
                <w:rFonts w:ascii="Calibri" w:hAnsi="Calibri"/>
              </w:rPr>
              <w:t xml:space="preserve">Do all policies, </w:t>
            </w:r>
            <w:proofErr w:type="gramStart"/>
            <w:r w:rsidRPr="0065679C">
              <w:rPr>
                <w:rFonts w:ascii="Calibri" w:hAnsi="Calibri"/>
              </w:rPr>
              <w:t>procedures</w:t>
            </w:r>
            <w:proofErr w:type="gramEnd"/>
            <w:r w:rsidRPr="0065679C">
              <w:rPr>
                <w:rFonts w:ascii="Calibri" w:hAnsi="Calibri"/>
              </w:rPr>
              <w:t xml:space="preserve"> and training in respect of safeguarding reflect the guidance? </w:t>
            </w:r>
          </w:p>
          <w:p w14:paraId="0439E55E" w14:textId="644E62C2" w:rsidR="001B09DA" w:rsidRPr="0065679C" w:rsidRDefault="001B09DA" w:rsidP="001B09DA">
            <w:pPr>
              <w:rPr>
                <w:rFonts w:ascii="Calibri" w:hAnsi="Calibri"/>
              </w:rPr>
            </w:pPr>
            <w:r w:rsidRPr="0065679C">
              <w:rPr>
                <w:rFonts w:ascii="Calibri" w:hAnsi="Calibri"/>
              </w:rPr>
              <w:t xml:space="preserve">Are responsible governors confident of both the </w:t>
            </w:r>
            <w:proofErr w:type="gramStart"/>
            <w:r w:rsidRPr="0065679C">
              <w:rPr>
                <w:rFonts w:ascii="Calibri" w:hAnsi="Calibri"/>
              </w:rPr>
              <w:t>organisation</w:t>
            </w:r>
            <w:r w:rsidR="005A7B89" w:rsidRPr="0065679C">
              <w:rPr>
                <w:rFonts w:ascii="Calibri" w:hAnsi="Calibri"/>
              </w:rPr>
              <w:t>’</w:t>
            </w:r>
            <w:r w:rsidRPr="0065679C">
              <w:rPr>
                <w:rFonts w:ascii="Calibri" w:hAnsi="Calibri"/>
              </w:rPr>
              <w:t>s</w:t>
            </w:r>
            <w:proofErr w:type="gramEnd"/>
            <w:r w:rsidRPr="0065679C">
              <w:rPr>
                <w:rFonts w:ascii="Calibri" w:hAnsi="Calibri"/>
              </w:rPr>
              <w:t xml:space="preserve"> and their own responsibilities? </w:t>
            </w:r>
          </w:p>
          <w:p w14:paraId="68FF872E" w14:textId="6E98A347" w:rsidR="001B09DA" w:rsidRPr="0065679C" w:rsidRDefault="001B09DA" w:rsidP="001B09DA">
            <w:pPr>
              <w:rPr>
                <w:rFonts w:ascii="Calibri" w:hAnsi="Calibri"/>
              </w:rPr>
            </w:pPr>
            <w:r w:rsidRPr="0065679C">
              <w:rPr>
                <w:rFonts w:ascii="Calibri" w:hAnsi="Calibri"/>
              </w:rPr>
              <w:t>Have governors and proprietors read the guidance?</w:t>
            </w:r>
          </w:p>
        </w:tc>
        <w:tc>
          <w:tcPr>
            <w:tcW w:w="2552" w:type="dxa"/>
            <w:shd w:val="clear" w:color="auto" w:fill="FFFFFF" w:themeFill="background1"/>
          </w:tcPr>
          <w:p w14:paraId="4C11E741" w14:textId="25F5FAA1" w:rsidR="001B09DA" w:rsidRPr="0065679C" w:rsidRDefault="001B09DA" w:rsidP="001B09DA">
            <w:pPr>
              <w:rPr>
                <w:rFonts w:ascii="Calibri" w:hAnsi="Calibri"/>
              </w:rPr>
            </w:pPr>
            <w:r w:rsidRPr="0065679C">
              <w:rPr>
                <w:rFonts w:ascii="Calibri" w:hAnsi="Calibri"/>
              </w:rPr>
              <w:t xml:space="preserve">Introduction (pg. </w:t>
            </w:r>
            <w:r w:rsidR="007B0ADC" w:rsidRPr="0065679C">
              <w:rPr>
                <w:rFonts w:ascii="Calibri" w:hAnsi="Calibri"/>
              </w:rPr>
              <w:t>5</w:t>
            </w:r>
            <w:r w:rsidRPr="0065679C">
              <w:rPr>
                <w:rFonts w:ascii="Calibri" w:hAnsi="Calibri"/>
              </w:rPr>
              <w:t>)</w:t>
            </w:r>
            <w:r w:rsidR="007B0ADC" w:rsidRPr="0065679C">
              <w:rPr>
                <w:rFonts w:ascii="Calibri" w:hAnsi="Calibri"/>
              </w:rPr>
              <w:t>, paragraph 78</w:t>
            </w:r>
          </w:p>
          <w:p w14:paraId="67807657" w14:textId="689CB399" w:rsidR="001B09DA" w:rsidRPr="0065679C" w:rsidRDefault="001B09DA" w:rsidP="001B09DA">
            <w:pPr>
              <w:rPr>
                <w:rFonts w:ascii="Calibri" w:hAnsi="Calibri"/>
              </w:rPr>
            </w:pPr>
          </w:p>
        </w:tc>
      </w:tr>
      <w:tr w:rsidR="001B09DA" w:rsidRPr="0065679C" w14:paraId="1D16B207" w14:textId="77777777" w:rsidTr="00D21D1A">
        <w:tc>
          <w:tcPr>
            <w:tcW w:w="4189" w:type="dxa"/>
            <w:shd w:val="clear" w:color="auto" w:fill="ECF3FA"/>
          </w:tcPr>
          <w:p w14:paraId="1FDF3452" w14:textId="653BBB6F" w:rsidR="001B09DA" w:rsidRPr="0065679C" w:rsidRDefault="001B09DA" w:rsidP="001B09DA">
            <w:pPr>
              <w:pStyle w:val="Bulletskeyfindings"/>
              <w:numPr>
                <w:ilvl w:val="0"/>
                <w:numId w:val="32"/>
              </w:numPr>
              <w:spacing w:after="0"/>
              <w:ind w:left="395" w:hanging="395"/>
              <w:rPr>
                <w:rFonts w:ascii="Calibri" w:hAnsi="Calibri"/>
                <w:i/>
                <w:sz w:val="22"/>
                <w:szCs w:val="22"/>
              </w:rPr>
            </w:pPr>
            <w:r w:rsidRPr="0065679C">
              <w:rPr>
                <w:rFonts w:ascii="Calibri" w:hAnsi="Calibri"/>
                <w:i/>
                <w:sz w:val="22"/>
                <w:szCs w:val="22"/>
              </w:rPr>
              <w:t>the policies, procedures and training are effective and comply with the law at all times?</w:t>
            </w:r>
          </w:p>
        </w:tc>
        <w:tc>
          <w:tcPr>
            <w:tcW w:w="9072" w:type="dxa"/>
            <w:shd w:val="clear" w:color="auto" w:fill="FFFFFF" w:themeFill="background1"/>
          </w:tcPr>
          <w:p w14:paraId="65E1F9D3" w14:textId="5567EAA8" w:rsidR="001B09DA" w:rsidRPr="0065679C" w:rsidRDefault="001B09DA" w:rsidP="001B09DA">
            <w:pPr>
              <w:rPr>
                <w:rFonts w:ascii="Calibri" w:hAnsi="Calibri"/>
              </w:rPr>
            </w:pPr>
            <w:r w:rsidRPr="0065679C">
              <w:rPr>
                <w:rFonts w:ascii="Calibri" w:hAnsi="Calibri"/>
              </w:rPr>
              <w:t>Is the s</w:t>
            </w:r>
            <w:r w:rsidR="00292FDA" w:rsidRPr="0065679C">
              <w:rPr>
                <w:rFonts w:ascii="Calibri" w:hAnsi="Calibri"/>
              </w:rPr>
              <w:t>etting</w:t>
            </w:r>
            <w:r w:rsidRPr="0065679C">
              <w:rPr>
                <w:rFonts w:ascii="Calibri" w:hAnsi="Calibri"/>
              </w:rPr>
              <w:t xml:space="preserve"> using resources from reliable sources?</w:t>
            </w:r>
          </w:p>
          <w:p w14:paraId="7F656F4F" w14:textId="63E296F0" w:rsidR="001B09DA" w:rsidRPr="0065679C" w:rsidRDefault="001B09DA" w:rsidP="004E6FD4">
            <w:pPr>
              <w:rPr>
                <w:rFonts w:ascii="Calibri" w:hAnsi="Calibri"/>
              </w:rPr>
            </w:pPr>
            <w:r w:rsidRPr="0065679C">
              <w:rPr>
                <w:rFonts w:ascii="Calibri" w:hAnsi="Calibri"/>
              </w:rPr>
              <w:t>Is training being provided by someone suitably qualified or experienced?</w:t>
            </w:r>
          </w:p>
        </w:tc>
        <w:tc>
          <w:tcPr>
            <w:tcW w:w="2552" w:type="dxa"/>
            <w:shd w:val="clear" w:color="auto" w:fill="FFFFFF" w:themeFill="background1"/>
          </w:tcPr>
          <w:p w14:paraId="07828C8E" w14:textId="17CB2F89" w:rsidR="001B09DA" w:rsidRPr="0065679C" w:rsidRDefault="001B09DA" w:rsidP="001B09DA">
            <w:pPr>
              <w:rPr>
                <w:rFonts w:ascii="Calibri" w:hAnsi="Calibri"/>
              </w:rPr>
            </w:pPr>
            <w:r w:rsidRPr="0065679C">
              <w:rPr>
                <w:rFonts w:ascii="Calibri" w:hAnsi="Calibri"/>
              </w:rPr>
              <w:t>Paragraph -</w:t>
            </w:r>
            <w:r w:rsidR="007B0ADC" w:rsidRPr="0065679C">
              <w:rPr>
                <w:rFonts w:ascii="Calibri" w:hAnsi="Calibri"/>
              </w:rPr>
              <w:t xml:space="preserve">78, </w:t>
            </w:r>
            <w:r w:rsidR="003661F2" w:rsidRPr="0065679C">
              <w:rPr>
                <w:rFonts w:ascii="Calibri" w:hAnsi="Calibri"/>
              </w:rPr>
              <w:t>98</w:t>
            </w:r>
            <w:r w:rsidR="00117519" w:rsidRPr="0065679C">
              <w:rPr>
                <w:rFonts w:ascii="Calibri" w:hAnsi="Calibri"/>
              </w:rPr>
              <w:t>-102</w:t>
            </w:r>
          </w:p>
          <w:p w14:paraId="716C1991" w14:textId="193BC775" w:rsidR="001B09DA" w:rsidRPr="0065679C" w:rsidRDefault="001B09DA" w:rsidP="001B09DA">
            <w:pPr>
              <w:rPr>
                <w:rFonts w:ascii="Calibri" w:hAnsi="Calibri"/>
              </w:rPr>
            </w:pPr>
          </w:p>
        </w:tc>
      </w:tr>
      <w:tr w:rsidR="001B09DA" w:rsidRPr="0065679C" w14:paraId="02EEA485" w14:textId="5EF47A22" w:rsidTr="00D21D1A">
        <w:tc>
          <w:tcPr>
            <w:tcW w:w="4189" w:type="dxa"/>
            <w:shd w:val="clear" w:color="auto" w:fill="ECF3FA"/>
          </w:tcPr>
          <w:p w14:paraId="31F2FF32" w14:textId="55FB7956" w:rsidR="001B09DA" w:rsidRPr="0065679C" w:rsidRDefault="001B09DA" w:rsidP="001B09DA">
            <w:pPr>
              <w:pStyle w:val="Bulletskeyfindings"/>
              <w:numPr>
                <w:ilvl w:val="0"/>
                <w:numId w:val="32"/>
              </w:numPr>
              <w:spacing w:after="0"/>
              <w:ind w:left="395" w:hanging="395"/>
              <w:rPr>
                <w:rFonts w:ascii="Calibri" w:hAnsi="Calibri"/>
                <w:i/>
                <w:sz w:val="22"/>
                <w:szCs w:val="22"/>
              </w:rPr>
            </w:pPr>
            <w:r w:rsidRPr="0065679C">
              <w:rPr>
                <w:rFonts w:ascii="Calibri" w:hAnsi="Calibri"/>
                <w:i/>
                <w:sz w:val="22"/>
                <w:szCs w:val="22"/>
              </w:rPr>
              <w:t xml:space="preserve">all staff have read at least part 1 and, staff who work with children, Annex </w:t>
            </w:r>
            <w:r w:rsidR="007B0ADC" w:rsidRPr="0065679C">
              <w:rPr>
                <w:rFonts w:ascii="Calibri" w:hAnsi="Calibri"/>
                <w:i/>
                <w:sz w:val="22"/>
                <w:szCs w:val="22"/>
              </w:rPr>
              <w:t>B</w:t>
            </w:r>
            <w:r w:rsidRPr="0065679C">
              <w:rPr>
                <w:rFonts w:ascii="Calibri" w:hAnsi="Calibri"/>
                <w:i/>
                <w:sz w:val="22"/>
                <w:szCs w:val="22"/>
              </w:rPr>
              <w:t xml:space="preserve"> of KCSiE?</w:t>
            </w:r>
          </w:p>
        </w:tc>
        <w:tc>
          <w:tcPr>
            <w:tcW w:w="9072" w:type="dxa"/>
            <w:shd w:val="clear" w:color="auto" w:fill="FFFFFF" w:themeFill="background1"/>
          </w:tcPr>
          <w:p w14:paraId="7B2204C3" w14:textId="610EB2A4" w:rsidR="001B09DA" w:rsidRPr="0065679C" w:rsidRDefault="001B09DA" w:rsidP="001B09DA">
            <w:pPr>
              <w:rPr>
                <w:rFonts w:ascii="Calibri" w:hAnsi="Calibri"/>
              </w:rPr>
            </w:pPr>
            <w:r w:rsidRPr="0065679C">
              <w:rPr>
                <w:rFonts w:ascii="Calibri" w:hAnsi="Calibri"/>
              </w:rPr>
              <w:t xml:space="preserve">Is there a record that confirms that </w:t>
            </w:r>
            <w:r w:rsidRPr="0065679C">
              <w:rPr>
                <w:rFonts w:ascii="Calibri" w:hAnsi="Calibri"/>
                <w:b/>
              </w:rPr>
              <w:t>all</w:t>
            </w:r>
            <w:r w:rsidRPr="0065679C">
              <w:rPr>
                <w:rFonts w:ascii="Calibri" w:hAnsi="Calibri"/>
              </w:rPr>
              <w:t xml:space="preserve"> staff (paid and voluntary) have read part 1? </w:t>
            </w:r>
          </w:p>
          <w:p w14:paraId="0BE8207D" w14:textId="381357BB" w:rsidR="001B09DA" w:rsidRPr="0065679C" w:rsidRDefault="001B09DA" w:rsidP="001B09DA">
            <w:pPr>
              <w:rPr>
                <w:rFonts w:ascii="Calibri" w:hAnsi="Calibri"/>
              </w:rPr>
            </w:pPr>
            <w:r w:rsidRPr="0065679C">
              <w:rPr>
                <w:rFonts w:ascii="Calibri" w:hAnsi="Calibri"/>
              </w:rPr>
              <w:t xml:space="preserve">Have all staff who work directly with the children read Annex </w:t>
            </w:r>
            <w:r w:rsidR="007B0ADC" w:rsidRPr="0065679C">
              <w:rPr>
                <w:rFonts w:ascii="Calibri" w:hAnsi="Calibri"/>
              </w:rPr>
              <w:t>B</w:t>
            </w:r>
            <w:r w:rsidRPr="0065679C">
              <w:rPr>
                <w:rFonts w:ascii="Calibri" w:hAnsi="Calibri"/>
              </w:rPr>
              <w:t>?</w:t>
            </w:r>
          </w:p>
          <w:p w14:paraId="455903AC" w14:textId="72104D44" w:rsidR="001B09DA" w:rsidRPr="0065679C" w:rsidRDefault="001B09DA" w:rsidP="001B09DA">
            <w:pPr>
              <w:rPr>
                <w:rFonts w:ascii="Calibri" w:hAnsi="Calibri"/>
              </w:rPr>
            </w:pPr>
            <w:r w:rsidRPr="0065679C">
              <w:rPr>
                <w:rFonts w:ascii="Calibri" w:hAnsi="Calibri"/>
              </w:rPr>
              <w:t>What mechanisms are in place to help staff understand the guidance?</w:t>
            </w:r>
          </w:p>
        </w:tc>
        <w:tc>
          <w:tcPr>
            <w:tcW w:w="2552" w:type="dxa"/>
            <w:shd w:val="clear" w:color="auto" w:fill="FFFFFF" w:themeFill="background1"/>
          </w:tcPr>
          <w:p w14:paraId="2D875BEB" w14:textId="33D51AC2" w:rsidR="001B09DA" w:rsidRPr="0065679C" w:rsidRDefault="00D770AC" w:rsidP="001B09DA">
            <w:pPr>
              <w:rPr>
                <w:rFonts w:ascii="Calibri" w:hAnsi="Calibri"/>
              </w:rPr>
            </w:pPr>
            <w:r w:rsidRPr="0065679C">
              <w:rPr>
                <w:rFonts w:ascii="Calibri" w:hAnsi="Calibri"/>
              </w:rPr>
              <w:t>Title of part one</w:t>
            </w:r>
            <w:r w:rsidR="008C0482" w:rsidRPr="0065679C">
              <w:rPr>
                <w:rFonts w:ascii="Calibri" w:hAnsi="Calibri"/>
              </w:rPr>
              <w:t xml:space="preserve">, paragraph 13, </w:t>
            </w:r>
            <w:r w:rsidR="008D26CC" w:rsidRPr="0065679C">
              <w:rPr>
                <w:rFonts w:ascii="Calibri" w:hAnsi="Calibri"/>
              </w:rPr>
              <w:t>100</w:t>
            </w:r>
            <w:r w:rsidR="008C0482" w:rsidRPr="0065679C">
              <w:rPr>
                <w:rFonts w:ascii="Calibri" w:hAnsi="Calibri"/>
              </w:rPr>
              <w:t>, intro to Annex B</w:t>
            </w:r>
          </w:p>
          <w:p w14:paraId="74C3EF73" w14:textId="25D2AE35" w:rsidR="001B09DA" w:rsidRPr="0065679C" w:rsidRDefault="001B09DA" w:rsidP="001B09DA">
            <w:pPr>
              <w:rPr>
                <w:rFonts w:ascii="Calibri" w:hAnsi="Calibri"/>
              </w:rPr>
            </w:pPr>
          </w:p>
        </w:tc>
      </w:tr>
      <w:tr w:rsidR="001B09DA" w:rsidRPr="0065679C" w14:paraId="136126FC" w14:textId="2E0EEC04" w:rsidTr="00D21D1A">
        <w:tc>
          <w:tcPr>
            <w:tcW w:w="4189" w:type="dxa"/>
            <w:shd w:val="clear" w:color="auto" w:fill="ECF3FA"/>
          </w:tcPr>
          <w:p w14:paraId="182A3D4A" w14:textId="6F965847" w:rsidR="001B09DA" w:rsidRPr="0065679C" w:rsidRDefault="001B09DA" w:rsidP="001B09DA">
            <w:pPr>
              <w:pStyle w:val="Bulletskeyfindings"/>
              <w:numPr>
                <w:ilvl w:val="0"/>
                <w:numId w:val="32"/>
              </w:numPr>
              <w:spacing w:after="0"/>
              <w:ind w:left="395" w:hanging="395"/>
              <w:rPr>
                <w:rFonts w:ascii="Calibri" w:hAnsi="Calibri"/>
                <w:i/>
                <w:sz w:val="22"/>
                <w:szCs w:val="22"/>
              </w:rPr>
            </w:pPr>
            <w:r w:rsidRPr="0065679C">
              <w:rPr>
                <w:rFonts w:ascii="Calibri" w:hAnsi="Calibri"/>
                <w:i/>
                <w:sz w:val="22"/>
                <w:szCs w:val="22"/>
              </w:rPr>
              <w:t>safeguarding related policies and procedures adopted by the governing body are reviewed at least annually?</w:t>
            </w:r>
            <w:r w:rsidRPr="0065679C">
              <w:rPr>
                <w:rFonts w:ascii="Calibri" w:hAnsi="Calibri"/>
                <w:i/>
                <w:sz w:val="22"/>
                <w:szCs w:val="22"/>
              </w:rPr>
              <w:tab/>
            </w:r>
          </w:p>
        </w:tc>
        <w:tc>
          <w:tcPr>
            <w:tcW w:w="9072" w:type="dxa"/>
            <w:shd w:val="clear" w:color="auto" w:fill="FFFFFF" w:themeFill="background1"/>
          </w:tcPr>
          <w:p w14:paraId="58CE1A7B" w14:textId="14B4D719" w:rsidR="003C2C7B" w:rsidRPr="0065679C" w:rsidRDefault="003C2C7B" w:rsidP="001B09DA">
            <w:pPr>
              <w:rPr>
                <w:rFonts w:ascii="Calibri" w:hAnsi="Calibri"/>
                <w:b/>
                <w:bCs/>
              </w:rPr>
            </w:pPr>
            <w:r w:rsidRPr="0065679C">
              <w:rPr>
                <w:rFonts w:ascii="Calibri" w:hAnsi="Calibri"/>
                <w:b/>
                <w:bCs/>
              </w:rPr>
              <w:t>[</w:t>
            </w:r>
            <w:r w:rsidR="005A7B89" w:rsidRPr="0065679C">
              <w:rPr>
                <w:rFonts w:ascii="Calibri" w:hAnsi="Calibri"/>
                <w:b/>
                <w:bCs/>
              </w:rPr>
              <w:t>note</w:t>
            </w:r>
            <w:r w:rsidRPr="0065679C">
              <w:rPr>
                <w:rFonts w:ascii="Calibri" w:hAnsi="Calibri"/>
                <w:b/>
                <w:bCs/>
              </w:rPr>
              <w:t xml:space="preserve"> the expectation that safeguarding policies are reviewed annually, </w:t>
            </w:r>
            <w:proofErr w:type="gramStart"/>
            <w:r w:rsidRPr="0065679C">
              <w:rPr>
                <w:rFonts w:ascii="Calibri" w:hAnsi="Calibri"/>
                <w:b/>
                <w:bCs/>
              </w:rPr>
              <w:t>with the exception of</w:t>
            </w:r>
            <w:proofErr w:type="gramEnd"/>
            <w:r w:rsidRPr="0065679C">
              <w:rPr>
                <w:rFonts w:ascii="Calibri" w:hAnsi="Calibri"/>
                <w:b/>
                <w:bCs/>
              </w:rPr>
              <w:t xml:space="preserve"> the child protection policy, has been removed from KCSiE. The requirement is that they are reviewed, but no time frame is currently given</w:t>
            </w:r>
            <w:r w:rsidR="006861CA" w:rsidRPr="0065679C">
              <w:rPr>
                <w:rFonts w:ascii="Calibri" w:hAnsi="Calibri"/>
                <w:b/>
                <w:bCs/>
              </w:rPr>
              <w:t>.</w:t>
            </w:r>
            <w:r w:rsidR="004E6FD4">
              <w:rPr>
                <w:rFonts w:ascii="Calibri" w:hAnsi="Calibri"/>
                <w:b/>
                <w:bCs/>
              </w:rPr>
              <w:t xml:space="preserve"> </w:t>
            </w:r>
            <w:r w:rsidR="00926B45">
              <w:rPr>
                <w:rFonts w:ascii="Calibri" w:hAnsi="Calibri"/>
                <w:b/>
                <w:bCs/>
              </w:rPr>
              <w:t>IOW</w:t>
            </w:r>
            <w:r w:rsidR="005A7B89" w:rsidRPr="0065679C">
              <w:rPr>
                <w:rFonts w:ascii="Calibri" w:hAnsi="Calibri"/>
                <w:b/>
                <w:bCs/>
              </w:rPr>
              <w:t>SCP considers an annual review of wider safeguarding policies to be good practice. The child protection policy MUST continue to be reviewed annually</w:t>
            </w:r>
            <w:r w:rsidR="006C3C25" w:rsidRPr="0065679C">
              <w:rPr>
                <w:rFonts w:ascii="Calibri" w:hAnsi="Calibri"/>
                <w:b/>
                <w:bCs/>
              </w:rPr>
              <w:t>.</w:t>
            </w:r>
            <w:r w:rsidR="006861CA" w:rsidRPr="0065679C">
              <w:rPr>
                <w:rFonts w:ascii="Calibri" w:hAnsi="Calibri"/>
                <w:b/>
                <w:bCs/>
              </w:rPr>
              <w:t>]</w:t>
            </w:r>
          </w:p>
          <w:p w14:paraId="7076C5BD" w14:textId="734C7FC2" w:rsidR="001B09DA" w:rsidRPr="0065679C" w:rsidRDefault="001B09DA" w:rsidP="001B09DA">
            <w:pPr>
              <w:rPr>
                <w:rFonts w:ascii="Calibri" w:hAnsi="Calibri"/>
              </w:rPr>
            </w:pPr>
            <w:r w:rsidRPr="0065679C">
              <w:rPr>
                <w:rFonts w:ascii="Calibri" w:hAnsi="Calibri"/>
              </w:rPr>
              <w:t xml:space="preserve">How is this evidenced and recorded? </w:t>
            </w:r>
          </w:p>
          <w:p w14:paraId="178CE584" w14:textId="6FC1A7DF" w:rsidR="001B09DA" w:rsidRPr="0065679C" w:rsidRDefault="001B09DA" w:rsidP="001B09DA">
            <w:pPr>
              <w:rPr>
                <w:rFonts w:ascii="Calibri" w:hAnsi="Calibri"/>
              </w:rPr>
            </w:pPr>
            <w:r w:rsidRPr="0065679C">
              <w:rPr>
                <w:rFonts w:ascii="Calibri" w:hAnsi="Calibri"/>
              </w:rPr>
              <w:t>How are updated policies</w:t>
            </w:r>
            <w:r w:rsidR="006C3C25" w:rsidRPr="0065679C">
              <w:rPr>
                <w:rFonts w:ascii="Calibri" w:hAnsi="Calibri"/>
              </w:rPr>
              <w:t xml:space="preserve"> and procedures</w:t>
            </w:r>
            <w:r w:rsidRPr="0065679C">
              <w:rPr>
                <w:rFonts w:ascii="Calibri" w:hAnsi="Calibri"/>
              </w:rPr>
              <w:t xml:space="preserve"> shared with staff? </w:t>
            </w:r>
          </w:p>
          <w:p w14:paraId="24A097DC" w14:textId="77777777" w:rsidR="001B09DA" w:rsidRPr="0065679C" w:rsidRDefault="001B09DA" w:rsidP="001B09DA">
            <w:pPr>
              <w:rPr>
                <w:rFonts w:ascii="Calibri" w:hAnsi="Calibri"/>
              </w:rPr>
            </w:pPr>
            <w:r w:rsidRPr="0065679C">
              <w:rPr>
                <w:rFonts w:ascii="Calibri" w:hAnsi="Calibri"/>
              </w:rPr>
              <w:t xml:space="preserve">Is the policy reviewed </w:t>
            </w:r>
            <w:proofErr w:type="gramStart"/>
            <w:r w:rsidRPr="0065679C">
              <w:rPr>
                <w:rFonts w:ascii="Calibri" w:hAnsi="Calibri"/>
              </w:rPr>
              <w:t>in light of</w:t>
            </w:r>
            <w:proofErr w:type="gramEnd"/>
            <w:r w:rsidRPr="0065679C">
              <w:rPr>
                <w:rFonts w:ascii="Calibri" w:hAnsi="Calibri"/>
              </w:rPr>
              <w:t xml:space="preserve"> new guidance?</w:t>
            </w:r>
          </w:p>
          <w:p w14:paraId="529403C3" w14:textId="1E71F34F" w:rsidR="001B09DA" w:rsidRPr="0065679C" w:rsidRDefault="001B09DA" w:rsidP="001B09DA">
            <w:pPr>
              <w:rPr>
                <w:rFonts w:ascii="Calibri" w:hAnsi="Calibri"/>
              </w:rPr>
            </w:pPr>
          </w:p>
        </w:tc>
        <w:tc>
          <w:tcPr>
            <w:tcW w:w="2552" w:type="dxa"/>
            <w:shd w:val="clear" w:color="auto" w:fill="FFFFFF" w:themeFill="background1"/>
          </w:tcPr>
          <w:p w14:paraId="371F2EF4" w14:textId="72D04C58" w:rsidR="001B09DA" w:rsidRPr="0065679C" w:rsidRDefault="001B09DA" w:rsidP="001B09DA">
            <w:pPr>
              <w:rPr>
                <w:rFonts w:ascii="Calibri" w:hAnsi="Calibri"/>
              </w:rPr>
            </w:pPr>
            <w:r w:rsidRPr="0065679C">
              <w:rPr>
                <w:rFonts w:ascii="Calibri" w:hAnsi="Calibri"/>
              </w:rPr>
              <w:t xml:space="preserve">Paragraph – </w:t>
            </w:r>
            <w:r w:rsidR="00117519" w:rsidRPr="0065679C">
              <w:rPr>
                <w:rFonts w:ascii="Calibri" w:hAnsi="Calibri"/>
              </w:rPr>
              <w:t>98-102</w:t>
            </w:r>
          </w:p>
          <w:p w14:paraId="1403955B" w14:textId="5E3CEC2C" w:rsidR="001B09DA" w:rsidRPr="0065679C" w:rsidRDefault="001B09DA" w:rsidP="001B09DA">
            <w:pPr>
              <w:rPr>
                <w:rFonts w:ascii="Calibri" w:hAnsi="Calibri"/>
              </w:rPr>
            </w:pPr>
          </w:p>
        </w:tc>
      </w:tr>
      <w:tr w:rsidR="001B09DA" w:rsidRPr="0065679C" w14:paraId="219EB0A8" w14:textId="77777777" w:rsidTr="00D21D1A">
        <w:tc>
          <w:tcPr>
            <w:tcW w:w="4189" w:type="dxa"/>
            <w:shd w:val="clear" w:color="auto" w:fill="ECF3FA"/>
          </w:tcPr>
          <w:p w14:paraId="467F47EC" w14:textId="15108828" w:rsidR="001B09DA" w:rsidRPr="0065679C" w:rsidRDefault="001B09DA" w:rsidP="001B09DA">
            <w:pPr>
              <w:pStyle w:val="Bulletskeyfindings"/>
              <w:numPr>
                <w:ilvl w:val="0"/>
                <w:numId w:val="32"/>
              </w:numPr>
              <w:spacing w:after="0"/>
              <w:ind w:left="395" w:hanging="395"/>
              <w:rPr>
                <w:rFonts w:ascii="Calibri" w:hAnsi="Calibri"/>
                <w:i/>
                <w:sz w:val="22"/>
                <w:szCs w:val="22"/>
              </w:rPr>
            </w:pPr>
            <w:r w:rsidRPr="0065679C">
              <w:rPr>
                <w:rFonts w:ascii="Calibri" w:hAnsi="Calibri"/>
                <w:i/>
                <w:sz w:val="22"/>
                <w:szCs w:val="22"/>
              </w:rPr>
              <w:lastRenderedPageBreak/>
              <w:t>safeguarding related policies and procedures are understood by staff and implemented appropriately?</w:t>
            </w:r>
          </w:p>
        </w:tc>
        <w:tc>
          <w:tcPr>
            <w:tcW w:w="9072" w:type="dxa"/>
            <w:shd w:val="clear" w:color="auto" w:fill="FFFFFF" w:themeFill="background1"/>
          </w:tcPr>
          <w:p w14:paraId="2DE00160" w14:textId="77777777" w:rsidR="001B09DA" w:rsidRPr="0065679C" w:rsidRDefault="001B09DA" w:rsidP="001B09DA">
            <w:pPr>
              <w:rPr>
                <w:rFonts w:ascii="Calibri" w:hAnsi="Calibri"/>
              </w:rPr>
            </w:pPr>
            <w:r w:rsidRPr="0065679C">
              <w:rPr>
                <w:rFonts w:ascii="Calibri" w:hAnsi="Calibri"/>
              </w:rPr>
              <w:t xml:space="preserve">What methods do you use to check the understanding of staff? </w:t>
            </w:r>
          </w:p>
          <w:p w14:paraId="7BF60E55" w14:textId="77777777" w:rsidR="001B09DA" w:rsidRPr="0065679C" w:rsidRDefault="001B09DA" w:rsidP="001B09DA">
            <w:pPr>
              <w:rPr>
                <w:rFonts w:ascii="Calibri" w:hAnsi="Calibri"/>
              </w:rPr>
            </w:pPr>
            <w:r w:rsidRPr="0065679C">
              <w:rPr>
                <w:rFonts w:ascii="Calibri" w:hAnsi="Calibri"/>
              </w:rPr>
              <w:t>How is the effectiveness of its implementation evaluated?</w:t>
            </w:r>
          </w:p>
          <w:p w14:paraId="0602772D" w14:textId="77777777" w:rsidR="001B09DA" w:rsidRPr="0065679C" w:rsidRDefault="001B09DA" w:rsidP="001B09DA">
            <w:pPr>
              <w:rPr>
                <w:rFonts w:ascii="Calibri" w:hAnsi="Calibri"/>
              </w:rPr>
            </w:pPr>
            <w:r w:rsidRPr="0065679C">
              <w:rPr>
                <w:rFonts w:ascii="Calibri" w:hAnsi="Calibri"/>
              </w:rPr>
              <w:t xml:space="preserve">How is this evidenced and recorded? </w:t>
            </w:r>
          </w:p>
          <w:p w14:paraId="3214F4DC" w14:textId="721AB79A" w:rsidR="00D21D1A" w:rsidRPr="0065679C" w:rsidRDefault="00D21D1A" w:rsidP="001B09DA">
            <w:pPr>
              <w:rPr>
                <w:rFonts w:ascii="Calibri" w:hAnsi="Calibri"/>
              </w:rPr>
            </w:pPr>
          </w:p>
        </w:tc>
        <w:tc>
          <w:tcPr>
            <w:tcW w:w="2552" w:type="dxa"/>
            <w:shd w:val="clear" w:color="auto" w:fill="FFFFFF" w:themeFill="background1"/>
          </w:tcPr>
          <w:p w14:paraId="33A5C159" w14:textId="3AA323DB" w:rsidR="001B09DA" w:rsidRPr="0065679C" w:rsidRDefault="005E4A51" w:rsidP="001B09DA">
            <w:pPr>
              <w:rPr>
                <w:rFonts w:ascii="Calibri" w:hAnsi="Calibri"/>
              </w:rPr>
            </w:pPr>
            <w:r w:rsidRPr="0065679C">
              <w:rPr>
                <w:rFonts w:ascii="Calibri" w:hAnsi="Calibri"/>
              </w:rPr>
              <w:t xml:space="preserve">Paragraph </w:t>
            </w:r>
            <w:r w:rsidR="00A26B08" w:rsidRPr="0065679C">
              <w:rPr>
                <w:rFonts w:ascii="Calibri" w:hAnsi="Calibri"/>
              </w:rPr>
              <w:t>78</w:t>
            </w:r>
          </w:p>
          <w:p w14:paraId="69027AC7" w14:textId="623D32D8" w:rsidR="005E4A51" w:rsidRPr="0065679C" w:rsidRDefault="005E4A51" w:rsidP="001B09DA">
            <w:pPr>
              <w:rPr>
                <w:rFonts w:ascii="Calibri" w:hAnsi="Calibri"/>
              </w:rPr>
            </w:pPr>
          </w:p>
        </w:tc>
      </w:tr>
      <w:tr w:rsidR="001B09DA" w:rsidRPr="0065679C" w14:paraId="02A874D5" w14:textId="2D0C23EF" w:rsidTr="00D21D1A">
        <w:tc>
          <w:tcPr>
            <w:tcW w:w="4189" w:type="dxa"/>
            <w:shd w:val="clear" w:color="auto" w:fill="ECF3FA"/>
          </w:tcPr>
          <w:p w14:paraId="11214E8B" w14:textId="5F1F51AA" w:rsidR="001B09DA" w:rsidRPr="0065679C" w:rsidRDefault="00504556" w:rsidP="001B09DA">
            <w:pPr>
              <w:pStyle w:val="Bulletskeyfindings"/>
              <w:numPr>
                <w:ilvl w:val="0"/>
                <w:numId w:val="32"/>
              </w:numPr>
              <w:spacing w:after="0"/>
              <w:ind w:left="395" w:hanging="395"/>
              <w:rPr>
                <w:rFonts w:ascii="Calibri" w:hAnsi="Calibri"/>
                <w:i/>
                <w:sz w:val="22"/>
                <w:szCs w:val="22"/>
              </w:rPr>
            </w:pPr>
            <w:r w:rsidRPr="0065679C">
              <w:rPr>
                <w:rFonts w:asciiTheme="minorHAnsi" w:hAnsiTheme="minorHAnsi" w:cstheme="minorHAnsi"/>
                <w:i/>
                <w:color w:val="auto"/>
                <w:sz w:val="22"/>
                <w:szCs w:val="22"/>
              </w:rPr>
              <w:t xml:space="preserve">the headteacher or the designated safeguarding lead (DSL) reports annually to the governing body on the effectiveness of safeguarding procedures </w:t>
            </w:r>
            <w:r w:rsidRPr="0065679C">
              <w:rPr>
                <w:rFonts w:asciiTheme="minorHAnsi" w:hAnsiTheme="minorHAnsi" w:cstheme="minorHAnsi"/>
                <w:i/>
                <w:sz w:val="22"/>
                <w:szCs w:val="22"/>
              </w:rPr>
              <w:t>there is an on-going action plan for safeguarding improvement?</w:t>
            </w:r>
          </w:p>
        </w:tc>
        <w:tc>
          <w:tcPr>
            <w:tcW w:w="9072" w:type="dxa"/>
            <w:shd w:val="clear" w:color="auto" w:fill="FFFFFF" w:themeFill="background1"/>
          </w:tcPr>
          <w:p w14:paraId="3553224A" w14:textId="77777777" w:rsidR="001B09DA" w:rsidRPr="0065679C" w:rsidRDefault="001B09DA" w:rsidP="001B09DA">
            <w:pPr>
              <w:rPr>
                <w:rFonts w:ascii="Calibri" w:hAnsi="Calibri"/>
              </w:rPr>
            </w:pPr>
            <w:r w:rsidRPr="0065679C">
              <w:rPr>
                <w:rFonts w:ascii="Calibri" w:hAnsi="Calibri"/>
              </w:rPr>
              <w:t xml:space="preserve">How is this presented? </w:t>
            </w:r>
          </w:p>
          <w:p w14:paraId="51573571" w14:textId="77777777" w:rsidR="001B09DA" w:rsidRPr="0065679C" w:rsidRDefault="001B09DA" w:rsidP="001B09DA">
            <w:pPr>
              <w:rPr>
                <w:rFonts w:ascii="Calibri" w:hAnsi="Calibri"/>
              </w:rPr>
            </w:pPr>
            <w:r w:rsidRPr="0065679C">
              <w:rPr>
                <w:rFonts w:ascii="Calibri" w:hAnsi="Calibri"/>
              </w:rPr>
              <w:t>Does it provide governors with detail without compromising confidentiality?</w:t>
            </w:r>
          </w:p>
          <w:p w14:paraId="2E08BADE" w14:textId="77777777" w:rsidR="001B09DA" w:rsidRPr="0065679C" w:rsidRDefault="001B09DA" w:rsidP="001B09DA">
            <w:pPr>
              <w:rPr>
                <w:rFonts w:ascii="Calibri" w:hAnsi="Calibri"/>
              </w:rPr>
            </w:pPr>
            <w:r w:rsidRPr="0065679C">
              <w:rPr>
                <w:rFonts w:ascii="Calibri" w:hAnsi="Calibri"/>
              </w:rPr>
              <w:t>Does it give enough information for governors to make a judgement about the effectiveness of the safeguarding framework?</w:t>
            </w:r>
          </w:p>
          <w:p w14:paraId="2345A565" w14:textId="77777777" w:rsidR="006C3C25" w:rsidRPr="0065679C" w:rsidRDefault="006C3C25" w:rsidP="001B09DA">
            <w:pPr>
              <w:rPr>
                <w:rFonts w:ascii="Calibri" w:hAnsi="Calibri"/>
              </w:rPr>
            </w:pPr>
            <w:r w:rsidRPr="0065679C">
              <w:rPr>
                <w:rFonts w:ascii="Calibri" w:hAnsi="Calibri"/>
              </w:rPr>
              <w:t>Are governors sufficiently knowledgeable/trained to make that judgement?</w:t>
            </w:r>
          </w:p>
          <w:p w14:paraId="64F54552" w14:textId="77777777" w:rsidR="003B72F1" w:rsidRPr="0065679C" w:rsidRDefault="003B72F1" w:rsidP="001B09DA">
            <w:pPr>
              <w:rPr>
                <w:rFonts w:ascii="Calibri" w:hAnsi="Calibri"/>
              </w:rPr>
            </w:pPr>
            <w:r w:rsidRPr="0065679C">
              <w:rPr>
                <w:rFonts w:ascii="Calibri" w:hAnsi="Calibri"/>
              </w:rPr>
              <w:t>Is the safeguarding action plan a standard agenda item at Governing Body meetings?</w:t>
            </w:r>
          </w:p>
          <w:p w14:paraId="04FC2C49" w14:textId="77777777" w:rsidR="003B72F1" w:rsidRPr="0065679C" w:rsidRDefault="003B72F1" w:rsidP="001B09DA">
            <w:pPr>
              <w:rPr>
                <w:rFonts w:ascii="Calibri" w:hAnsi="Calibri"/>
              </w:rPr>
            </w:pPr>
            <w:r w:rsidRPr="0065679C">
              <w:rPr>
                <w:rFonts w:ascii="Calibri" w:hAnsi="Calibri"/>
              </w:rPr>
              <w:t>Are the safeguarding updates/discussions recorded in the Governing Body minutes?</w:t>
            </w:r>
          </w:p>
          <w:p w14:paraId="593BA025" w14:textId="77777777" w:rsidR="00504556" w:rsidRPr="0065679C" w:rsidRDefault="00504556" w:rsidP="00504556">
            <w:pPr>
              <w:rPr>
                <w:rFonts w:ascii="Calibri" w:hAnsi="Calibri"/>
              </w:rPr>
            </w:pPr>
            <w:r w:rsidRPr="0065679C">
              <w:rPr>
                <w:rFonts w:ascii="Calibri" w:hAnsi="Calibri"/>
              </w:rPr>
              <w:t xml:space="preserve">Is this audit used as a ‘tick box’ exercise to evidence compliance, or is it a tool to highlight areas for on-going improvement or development? </w:t>
            </w:r>
          </w:p>
          <w:p w14:paraId="5F7B8B0C" w14:textId="77777777" w:rsidR="00504556" w:rsidRPr="0065679C" w:rsidRDefault="00504556" w:rsidP="00504556">
            <w:pPr>
              <w:rPr>
                <w:rFonts w:ascii="Calibri" w:hAnsi="Calibri"/>
              </w:rPr>
            </w:pPr>
            <w:r w:rsidRPr="0065679C">
              <w:rPr>
                <w:rFonts w:ascii="Calibri" w:hAnsi="Calibri"/>
              </w:rPr>
              <w:t>Is there a safeguarding plan for the setting that all key leaders and all governors are aware of?</w:t>
            </w:r>
          </w:p>
          <w:p w14:paraId="219242DF" w14:textId="77777777" w:rsidR="00504556" w:rsidRPr="0065679C" w:rsidRDefault="00504556" w:rsidP="00504556">
            <w:pPr>
              <w:rPr>
                <w:rFonts w:ascii="Calibri" w:hAnsi="Calibri"/>
              </w:rPr>
            </w:pPr>
            <w:r w:rsidRPr="0065679C">
              <w:rPr>
                <w:rFonts w:ascii="Calibri" w:hAnsi="Calibri"/>
              </w:rPr>
              <w:t>How is this monitored, reviewed and is it clear who is accountable for various actions?</w:t>
            </w:r>
          </w:p>
          <w:p w14:paraId="0346D1CC" w14:textId="77777777" w:rsidR="00504556" w:rsidRPr="0065679C" w:rsidRDefault="00504556" w:rsidP="00504556">
            <w:pPr>
              <w:rPr>
                <w:rFonts w:ascii="Calibri" w:hAnsi="Calibri"/>
              </w:rPr>
            </w:pPr>
            <w:r w:rsidRPr="0065679C">
              <w:rPr>
                <w:rFonts w:ascii="Calibri" w:hAnsi="Calibri"/>
              </w:rPr>
              <w:t xml:space="preserve">Is the action plan </w:t>
            </w:r>
            <w:proofErr w:type="gramStart"/>
            <w:r w:rsidRPr="0065679C">
              <w:rPr>
                <w:rFonts w:ascii="Calibri" w:hAnsi="Calibri"/>
              </w:rPr>
              <w:t>revisited</w:t>
            </w:r>
            <w:proofErr w:type="gramEnd"/>
            <w:r w:rsidRPr="0065679C">
              <w:rPr>
                <w:rFonts w:ascii="Calibri" w:hAnsi="Calibri"/>
              </w:rPr>
              <w:t xml:space="preserve"> each year to evaluate progress and impact?</w:t>
            </w:r>
          </w:p>
          <w:p w14:paraId="7CCDEA75" w14:textId="4EEB332F" w:rsidR="007E070A" w:rsidRPr="0065679C" w:rsidRDefault="007E070A" w:rsidP="00504556">
            <w:pPr>
              <w:rPr>
                <w:rFonts w:ascii="Calibri" w:hAnsi="Calibri"/>
              </w:rPr>
            </w:pPr>
            <w:r w:rsidRPr="0065679C">
              <w:rPr>
                <w:rFonts w:ascii="Calibri" w:hAnsi="Calibri"/>
              </w:rPr>
              <w:t>How does this happen? How are any actions recorded? Is there effective challenge? Where and how is this recorded? What is the result of evaluation – what further action does it lead to?</w:t>
            </w:r>
          </w:p>
        </w:tc>
        <w:tc>
          <w:tcPr>
            <w:tcW w:w="2552" w:type="dxa"/>
            <w:shd w:val="clear" w:color="auto" w:fill="FFFFFF" w:themeFill="background1"/>
          </w:tcPr>
          <w:p w14:paraId="25A9672B" w14:textId="77777777" w:rsidR="00504556" w:rsidRPr="00D942AF" w:rsidRDefault="00CB64CD" w:rsidP="001B09DA">
            <w:pPr>
              <w:rPr>
                <w:rFonts w:asciiTheme="minorHAnsi" w:hAnsiTheme="minorHAnsi" w:cstheme="minorHAnsi"/>
              </w:rPr>
            </w:pPr>
            <w:hyperlink r:id="rId18" w:history="1">
              <w:r w:rsidR="0042239C" w:rsidRPr="00D942AF">
                <w:rPr>
                  <w:rStyle w:val="Hyperlink"/>
                  <w:rFonts w:asciiTheme="minorHAnsi" w:hAnsiTheme="minorHAnsi" w:cstheme="minorHAnsi"/>
                </w:rPr>
                <w:t>Maintained schools governance guide - Guidance - GOV.UK (www.gov.uk)</w:t>
              </w:r>
            </w:hyperlink>
          </w:p>
          <w:p w14:paraId="6AA55870" w14:textId="45060F11" w:rsidR="00D942AF" w:rsidRPr="00D942AF" w:rsidRDefault="00CB64CD" w:rsidP="001B09DA">
            <w:pPr>
              <w:rPr>
                <w:rFonts w:asciiTheme="minorHAnsi" w:hAnsiTheme="minorHAnsi" w:cstheme="minorHAnsi"/>
              </w:rPr>
            </w:pPr>
            <w:hyperlink r:id="rId19" w:history="1">
              <w:r w:rsidR="00D942AF" w:rsidRPr="00D942AF">
                <w:rPr>
                  <w:rStyle w:val="Hyperlink"/>
                  <w:rFonts w:asciiTheme="minorHAnsi" w:hAnsiTheme="minorHAnsi" w:cstheme="minorHAnsi"/>
                </w:rPr>
                <w:t>Academy trust governance guide - Guidance - GOV.UK (www.gov.uk)</w:t>
              </w:r>
            </w:hyperlink>
          </w:p>
          <w:p w14:paraId="64D72277" w14:textId="050E91F9" w:rsidR="0042239C" w:rsidRPr="0065679C" w:rsidRDefault="0042239C" w:rsidP="001B09DA">
            <w:pPr>
              <w:rPr>
                <w:rFonts w:asciiTheme="minorHAnsi" w:hAnsiTheme="minorHAnsi" w:cstheme="minorHAnsi"/>
              </w:rPr>
            </w:pPr>
          </w:p>
        </w:tc>
      </w:tr>
      <w:tr w:rsidR="001B09DA" w:rsidRPr="0065679C" w14:paraId="5C1C7045" w14:textId="56F0E343" w:rsidTr="00D21D1A">
        <w:tc>
          <w:tcPr>
            <w:tcW w:w="4189" w:type="dxa"/>
            <w:tcBorders>
              <w:right w:val="single" w:sz="4" w:space="0" w:color="auto"/>
            </w:tcBorders>
            <w:shd w:val="clear" w:color="auto" w:fill="DEEAF6" w:themeFill="accent5" w:themeFillTint="33"/>
          </w:tcPr>
          <w:p w14:paraId="17B97D2D" w14:textId="77777777" w:rsidR="001B09DA" w:rsidRPr="0065679C" w:rsidRDefault="001B09DA" w:rsidP="001B09DA">
            <w:pPr>
              <w:pStyle w:val="Bulletskeyfindings"/>
              <w:numPr>
                <w:ilvl w:val="0"/>
                <w:numId w:val="0"/>
              </w:numPr>
              <w:spacing w:after="0"/>
              <w:rPr>
                <w:rFonts w:ascii="Calibri" w:hAnsi="Calibri"/>
                <w:i/>
                <w:sz w:val="22"/>
                <w:szCs w:val="22"/>
              </w:rPr>
            </w:pPr>
          </w:p>
        </w:tc>
        <w:tc>
          <w:tcPr>
            <w:tcW w:w="9072" w:type="dxa"/>
            <w:tcBorders>
              <w:left w:val="single" w:sz="4" w:space="0" w:color="auto"/>
            </w:tcBorders>
            <w:shd w:val="clear" w:color="auto" w:fill="DEEAF6" w:themeFill="accent5" w:themeFillTint="33"/>
          </w:tcPr>
          <w:p w14:paraId="422337B2" w14:textId="77777777" w:rsidR="001B09DA" w:rsidRPr="0065679C" w:rsidRDefault="001B09DA" w:rsidP="001B09DA">
            <w:pPr>
              <w:rPr>
                <w:rFonts w:ascii="Calibri" w:hAnsi="Calibri"/>
              </w:rPr>
            </w:pPr>
          </w:p>
        </w:tc>
        <w:tc>
          <w:tcPr>
            <w:tcW w:w="2552" w:type="dxa"/>
            <w:tcBorders>
              <w:left w:val="single" w:sz="4" w:space="0" w:color="auto"/>
            </w:tcBorders>
            <w:shd w:val="clear" w:color="auto" w:fill="DEEAF6" w:themeFill="accent5" w:themeFillTint="33"/>
          </w:tcPr>
          <w:p w14:paraId="3940F086" w14:textId="77777777" w:rsidR="001B09DA" w:rsidRPr="0065679C" w:rsidRDefault="001B09DA" w:rsidP="001B09DA">
            <w:pPr>
              <w:rPr>
                <w:rFonts w:ascii="Calibri" w:hAnsi="Calibri"/>
              </w:rPr>
            </w:pPr>
          </w:p>
        </w:tc>
      </w:tr>
      <w:tr w:rsidR="001B09DA" w:rsidRPr="0065679C" w14:paraId="5334DA51" w14:textId="533D1F9E" w:rsidTr="00D21D1A">
        <w:tc>
          <w:tcPr>
            <w:tcW w:w="4189" w:type="dxa"/>
            <w:shd w:val="clear" w:color="auto" w:fill="9CC2E5" w:themeFill="accent5" w:themeFillTint="99"/>
          </w:tcPr>
          <w:p w14:paraId="4A0BE148" w14:textId="77777777" w:rsidR="001B09DA" w:rsidRPr="0065679C" w:rsidRDefault="001B09DA" w:rsidP="001B09DA">
            <w:pPr>
              <w:numPr>
                <w:ilvl w:val="0"/>
                <w:numId w:val="5"/>
              </w:numPr>
              <w:ind w:left="366"/>
              <w:rPr>
                <w:rFonts w:ascii="Calibri" w:hAnsi="Calibri"/>
              </w:rPr>
            </w:pPr>
            <w:r w:rsidRPr="0065679C">
              <w:rPr>
                <w:rFonts w:ascii="Calibri" w:hAnsi="Calibri"/>
                <w:b/>
              </w:rPr>
              <w:t>Leadership and Management</w:t>
            </w:r>
          </w:p>
        </w:tc>
        <w:tc>
          <w:tcPr>
            <w:tcW w:w="9072" w:type="dxa"/>
            <w:shd w:val="clear" w:color="auto" w:fill="9CC2E5" w:themeFill="accent5" w:themeFillTint="99"/>
          </w:tcPr>
          <w:p w14:paraId="4DA878F3" w14:textId="77777777" w:rsidR="001B09DA" w:rsidRPr="0065679C" w:rsidRDefault="001B09DA" w:rsidP="001B09DA">
            <w:pPr>
              <w:rPr>
                <w:rFonts w:ascii="Calibri" w:hAnsi="Calibri"/>
              </w:rPr>
            </w:pPr>
          </w:p>
        </w:tc>
        <w:tc>
          <w:tcPr>
            <w:tcW w:w="2552" w:type="dxa"/>
            <w:shd w:val="clear" w:color="auto" w:fill="9CC2E5" w:themeFill="accent5" w:themeFillTint="99"/>
          </w:tcPr>
          <w:p w14:paraId="4E07EC74" w14:textId="77777777" w:rsidR="001B09DA" w:rsidRPr="0065679C" w:rsidRDefault="001B09DA" w:rsidP="001B09DA">
            <w:pPr>
              <w:rPr>
                <w:rFonts w:ascii="Calibri" w:hAnsi="Calibri"/>
              </w:rPr>
            </w:pPr>
          </w:p>
        </w:tc>
      </w:tr>
      <w:tr w:rsidR="001B09DA" w:rsidRPr="0065679C" w14:paraId="7878E377" w14:textId="02DD2E74" w:rsidTr="00D21D1A">
        <w:tc>
          <w:tcPr>
            <w:tcW w:w="4189" w:type="dxa"/>
            <w:shd w:val="clear" w:color="auto" w:fill="FFFFFF" w:themeFill="background1"/>
          </w:tcPr>
          <w:p w14:paraId="2DA83FAD" w14:textId="77777777" w:rsidR="001B09DA" w:rsidRPr="0065679C" w:rsidRDefault="001B09DA" w:rsidP="001B09DA">
            <w:pPr>
              <w:numPr>
                <w:ilvl w:val="0"/>
                <w:numId w:val="8"/>
              </w:numPr>
              <w:rPr>
                <w:rFonts w:ascii="Calibri" w:hAnsi="Calibri"/>
                <w:b/>
              </w:rPr>
            </w:pPr>
            <w:r w:rsidRPr="0065679C">
              <w:rPr>
                <w:rFonts w:ascii="Calibri" w:hAnsi="Calibri"/>
                <w:b/>
              </w:rPr>
              <w:t>Designated Safeguarding Lead (DSL)</w:t>
            </w:r>
          </w:p>
        </w:tc>
        <w:tc>
          <w:tcPr>
            <w:tcW w:w="9072" w:type="dxa"/>
            <w:shd w:val="clear" w:color="auto" w:fill="FFFFFF" w:themeFill="background1"/>
          </w:tcPr>
          <w:p w14:paraId="27BF7F06" w14:textId="77777777" w:rsidR="001B09DA" w:rsidRPr="0065679C" w:rsidRDefault="001B09DA" w:rsidP="001B09DA">
            <w:pPr>
              <w:rPr>
                <w:rFonts w:ascii="Calibri" w:hAnsi="Calibri"/>
              </w:rPr>
            </w:pPr>
          </w:p>
        </w:tc>
        <w:tc>
          <w:tcPr>
            <w:tcW w:w="2552" w:type="dxa"/>
            <w:shd w:val="clear" w:color="auto" w:fill="FFFFFF" w:themeFill="background1"/>
          </w:tcPr>
          <w:p w14:paraId="25751210" w14:textId="77777777" w:rsidR="001B09DA" w:rsidRPr="0065679C" w:rsidRDefault="001B09DA" w:rsidP="001B09DA">
            <w:pPr>
              <w:rPr>
                <w:rFonts w:ascii="Calibri" w:hAnsi="Calibri"/>
              </w:rPr>
            </w:pPr>
          </w:p>
        </w:tc>
      </w:tr>
      <w:tr w:rsidR="001B09DA" w:rsidRPr="0065679C" w14:paraId="77E94164" w14:textId="77777777" w:rsidTr="00D21D1A">
        <w:tc>
          <w:tcPr>
            <w:tcW w:w="4189" w:type="dxa"/>
            <w:shd w:val="clear" w:color="auto" w:fill="FFFFFF" w:themeFill="background1"/>
          </w:tcPr>
          <w:p w14:paraId="38CCAC99" w14:textId="3CB17EDC" w:rsidR="001B09DA" w:rsidRPr="0065679C" w:rsidRDefault="001B09DA" w:rsidP="001B09DA">
            <w:pPr>
              <w:rPr>
                <w:rFonts w:ascii="Calibri" w:hAnsi="Calibri"/>
                <w:b/>
              </w:rPr>
            </w:pPr>
            <w:r w:rsidRPr="0065679C">
              <w:rPr>
                <w:rFonts w:ascii="Calibri" w:hAnsi="Calibri"/>
                <w:i/>
              </w:rPr>
              <w:t>Can the setting demonstrate that:</w:t>
            </w:r>
          </w:p>
        </w:tc>
        <w:tc>
          <w:tcPr>
            <w:tcW w:w="9072" w:type="dxa"/>
            <w:shd w:val="clear" w:color="auto" w:fill="FFFFFF" w:themeFill="background1"/>
          </w:tcPr>
          <w:p w14:paraId="3E0AF18A" w14:textId="77777777" w:rsidR="001B09DA" w:rsidRPr="0065679C" w:rsidRDefault="001B09DA" w:rsidP="001B09DA">
            <w:pPr>
              <w:rPr>
                <w:rFonts w:ascii="Calibri" w:hAnsi="Calibri"/>
              </w:rPr>
            </w:pPr>
          </w:p>
        </w:tc>
        <w:tc>
          <w:tcPr>
            <w:tcW w:w="2552" w:type="dxa"/>
            <w:shd w:val="clear" w:color="auto" w:fill="FFFFFF" w:themeFill="background1"/>
          </w:tcPr>
          <w:p w14:paraId="44E1126D" w14:textId="77777777" w:rsidR="001B09DA" w:rsidRPr="0065679C" w:rsidRDefault="001B09DA" w:rsidP="001B09DA">
            <w:pPr>
              <w:rPr>
                <w:rFonts w:ascii="Calibri" w:hAnsi="Calibri"/>
              </w:rPr>
            </w:pPr>
          </w:p>
        </w:tc>
      </w:tr>
      <w:tr w:rsidR="001B09DA" w:rsidRPr="0065679C" w14:paraId="782AC4A8" w14:textId="469BD76C" w:rsidTr="00D21D1A">
        <w:tc>
          <w:tcPr>
            <w:tcW w:w="4189" w:type="dxa"/>
            <w:tcBorders>
              <w:right w:val="single" w:sz="4" w:space="0" w:color="auto"/>
            </w:tcBorders>
            <w:shd w:val="clear" w:color="auto" w:fill="ECF3FA"/>
          </w:tcPr>
          <w:p w14:paraId="062164F7" w14:textId="754178D6" w:rsidR="001B09DA" w:rsidRPr="00355124" w:rsidRDefault="0008234C" w:rsidP="001B09DA">
            <w:pPr>
              <w:pStyle w:val="Bulletskeyfindings"/>
              <w:numPr>
                <w:ilvl w:val="0"/>
                <w:numId w:val="9"/>
              </w:numPr>
              <w:spacing w:after="0"/>
              <w:ind w:left="366"/>
              <w:rPr>
                <w:rFonts w:ascii="Calibri" w:hAnsi="Calibri"/>
                <w:b/>
              </w:rPr>
            </w:pPr>
            <w:r w:rsidRPr="0065679C">
              <w:rPr>
                <w:rFonts w:asciiTheme="minorHAnsi" w:hAnsiTheme="minorHAnsi" w:cstheme="minorHAnsi"/>
                <w:i/>
                <w:color w:val="auto"/>
                <w:sz w:val="22"/>
                <w:szCs w:val="22"/>
              </w:rPr>
              <w:t>A senior member of the leadership team has the role of DSL explicitly in their job description</w:t>
            </w:r>
            <w:r w:rsidR="00355124">
              <w:rPr>
                <w:rFonts w:asciiTheme="minorHAnsi" w:hAnsiTheme="minorHAnsi" w:cstheme="minorHAnsi"/>
                <w:i/>
                <w:color w:val="auto"/>
                <w:sz w:val="22"/>
                <w:szCs w:val="22"/>
              </w:rPr>
              <w:t xml:space="preserve"> and has </w:t>
            </w:r>
            <w:r w:rsidRPr="0065679C">
              <w:rPr>
                <w:rFonts w:asciiTheme="minorHAnsi" w:hAnsiTheme="minorHAnsi" w:cstheme="minorHAnsi"/>
                <w:i/>
                <w:color w:val="auto"/>
                <w:sz w:val="22"/>
                <w:szCs w:val="22"/>
              </w:rPr>
              <w:t xml:space="preserve">received </w:t>
            </w:r>
            <w:r w:rsidRPr="0065679C">
              <w:rPr>
                <w:rFonts w:asciiTheme="minorHAnsi" w:hAnsiTheme="minorHAnsi" w:cstheme="minorHAnsi"/>
                <w:i/>
                <w:color w:val="auto"/>
                <w:sz w:val="22"/>
                <w:szCs w:val="22"/>
                <w:shd w:val="clear" w:color="auto" w:fill="ECF3FA"/>
              </w:rPr>
              <w:t>appropriate (up-dated) training</w:t>
            </w:r>
            <w:r w:rsidR="00355124">
              <w:rPr>
                <w:rFonts w:asciiTheme="minorHAnsi" w:hAnsiTheme="minorHAnsi" w:cstheme="minorHAnsi"/>
                <w:i/>
                <w:color w:val="auto"/>
                <w:sz w:val="22"/>
                <w:szCs w:val="22"/>
                <w:shd w:val="clear" w:color="auto" w:fill="ECF3FA"/>
              </w:rPr>
              <w:t>?</w:t>
            </w:r>
            <w:r w:rsidRPr="0065679C">
              <w:rPr>
                <w:rFonts w:asciiTheme="minorHAnsi" w:hAnsiTheme="minorHAnsi" w:cstheme="minorHAnsi"/>
                <w:i/>
                <w:color w:val="auto"/>
                <w:sz w:val="22"/>
                <w:szCs w:val="22"/>
                <w:shd w:val="clear" w:color="auto" w:fill="ECF3FA"/>
              </w:rPr>
              <w:t xml:space="preserve"> </w:t>
            </w:r>
          </w:p>
          <w:p w14:paraId="50BB47B6" w14:textId="449B65C3" w:rsidR="00355124" w:rsidRPr="0065679C" w:rsidRDefault="00355124" w:rsidP="00355124">
            <w:pPr>
              <w:pStyle w:val="Bulletskeyfindings"/>
              <w:numPr>
                <w:ilvl w:val="0"/>
                <w:numId w:val="0"/>
              </w:numPr>
              <w:spacing w:after="0"/>
              <w:rPr>
                <w:rFonts w:ascii="Calibri" w:hAnsi="Calibri"/>
                <w:b/>
              </w:rPr>
            </w:pPr>
          </w:p>
        </w:tc>
        <w:tc>
          <w:tcPr>
            <w:tcW w:w="9072" w:type="dxa"/>
            <w:tcBorders>
              <w:left w:val="single" w:sz="4" w:space="0" w:color="auto"/>
            </w:tcBorders>
            <w:shd w:val="clear" w:color="auto" w:fill="FFFFFF" w:themeFill="background1"/>
          </w:tcPr>
          <w:p w14:paraId="42B449EE" w14:textId="77777777" w:rsidR="001B09DA" w:rsidRPr="0065679C" w:rsidRDefault="001B09DA" w:rsidP="001B09DA">
            <w:pPr>
              <w:rPr>
                <w:rFonts w:asciiTheme="minorHAnsi" w:hAnsiTheme="minorHAnsi"/>
                <w:color w:val="000000"/>
              </w:rPr>
            </w:pPr>
            <w:r w:rsidRPr="0065679C">
              <w:rPr>
                <w:rFonts w:asciiTheme="minorHAnsi" w:hAnsiTheme="minorHAnsi"/>
                <w:color w:val="000000"/>
              </w:rPr>
              <w:t>Is the DSL senior enough to make decisions about provision at CP meetings?</w:t>
            </w:r>
          </w:p>
          <w:p w14:paraId="19850C73" w14:textId="77777777" w:rsidR="001B09DA" w:rsidRPr="0065679C" w:rsidRDefault="001B09DA" w:rsidP="001B09DA">
            <w:pPr>
              <w:rPr>
                <w:rFonts w:asciiTheme="minorHAnsi" w:hAnsiTheme="minorHAnsi"/>
                <w:color w:val="000000"/>
              </w:rPr>
            </w:pPr>
            <w:r w:rsidRPr="0065679C">
              <w:rPr>
                <w:rFonts w:asciiTheme="minorHAnsi" w:hAnsiTheme="minorHAnsi"/>
                <w:color w:val="000000"/>
              </w:rPr>
              <w:t xml:space="preserve">Does the role (job description) of the DSL appear in their contract? (Annex B can be used for this purpose) </w:t>
            </w:r>
          </w:p>
          <w:p w14:paraId="203B5B37" w14:textId="3A578950" w:rsidR="001B09DA" w:rsidRPr="0065679C" w:rsidRDefault="001B09DA" w:rsidP="001B09DA">
            <w:pPr>
              <w:rPr>
                <w:rFonts w:asciiTheme="minorHAnsi" w:hAnsiTheme="minorHAnsi"/>
                <w:color w:val="000000"/>
              </w:rPr>
            </w:pPr>
            <w:r w:rsidRPr="0065679C">
              <w:rPr>
                <w:rFonts w:asciiTheme="minorHAnsi" w:hAnsiTheme="minorHAnsi"/>
                <w:color w:val="000000"/>
              </w:rPr>
              <w:t>Does the DSL receive appropriate supervision in relation to their safeguarding role</w:t>
            </w:r>
            <w:r w:rsidR="00D77838" w:rsidRPr="0065679C">
              <w:rPr>
                <w:rFonts w:asciiTheme="minorHAnsi" w:hAnsiTheme="minorHAnsi"/>
                <w:color w:val="000000"/>
              </w:rPr>
              <w:t xml:space="preserve"> i.e. through the DSL Network</w:t>
            </w:r>
            <w:r w:rsidRPr="0065679C">
              <w:rPr>
                <w:rFonts w:asciiTheme="minorHAnsi" w:hAnsiTheme="minorHAnsi"/>
                <w:color w:val="000000"/>
              </w:rPr>
              <w:t xml:space="preserve">? </w:t>
            </w:r>
          </w:p>
          <w:p w14:paraId="0950BAAD" w14:textId="77777777" w:rsidR="001B09DA" w:rsidRPr="0065679C" w:rsidRDefault="001B09DA" w:rsidP="001B09DA">
            <w:pPr>
              <w:rPr>
                <w:rFonts w:asciiTheme="minorHAnsi" w:hAnsiTheme="minorHAnsi"/>
                <w:color w:val="000000"/>
              </w:rPr>
            </w:pPr>
            <w:r w:rsidRPr="0065679C">
              <w:rPr>
                <w:rFonts w:asciiTheme="minorHAnsi" w:hAnsiTheme="minorHAnsi"/>
                <w:color w:val="000000"/>
              </w:rPr>
              <w:t>How is the supervision undertaken and is there a record of when it happened?</w:t>
            </w:r>
          </w:p>
          <w:p w14:paraId="14A9F57E" w14:textId="77777777" w:rsidR="006C3C25" w:rsidRPr="0065679C" w:rsidRDefault="006C3C25" w:rsidP="001B09DA">
            <w:pPr>
              <w:rPr>
                <w:rFonts w:asciiTheme="minorHAnsi" w:hAnsiTheme="minorHAnsi"/>
                <w:color w:val="000000"/>
              </w:rPr>
            </w:pPr>
            <w:r w:rsidRPr="0065679C">
              <w:rPr>
                <w:rFonts w:asciiTheme="minorHAnsi" w:hAnsiTheme="minorHAnsi"/>
                <w:color w:val="000000"/>
              </w:rPr>
              <w:t>Does the DSL role feature within the DSL’s performance management as part of their job description?</w:t>
            </w:r>
          </w:p>
          <w:p w14:paraId="135BF64F" w14:textId="06315D37" w:rsidR="00EE4DB1" w:rsidRPr="0065679C" w:rsidRDefault="00EE4DB1" w:rsidP="001B09DA">
            <w:pPr>
              <w:rPr>
                <w:rFonts w:asciiTheme="minorHAnsi" w:hAnsiTheme="minorHAnsi"/>
                <w:color w:val="000000"/>
              </w:rPr>
            </w:pPr>
            <w:r w:rsidRPr="0065679C">
              <w:rPr>
                <w:rFonts w:asciiTheme="minorHAnsi" w:hAnsiTheme="minorHAnsi"/>
                <w:color w:val="000000"/>
              </w:rPr>
              <w:t>How does the DSL keep updated? Do they sign up to any update service</w:t>
            </w:r>
            <w:r w:rsidR="00D77838" w:rsidRPr="0065679C">
              <w:rPr>
                <w:rFonts w:asciiTheme="minorHAnsi" w:hAnsiTheme="minorHAnsi"/>
                <w:color w:val="000000"/>
              </w:rPr>
              <w:t>?</w:t>
            </w:r>
          </w:p>
          <w:p w14:paraId="0519A15F" w14:textId="77777777" w:rsidR="00EE4DB1" w:rsidRPr="0065679C" w:rsidRDefault="00EE4DB1" w:rsidP="001B09DA">
            <w:pPr>
              <w:rPr>
                <w:rFonts w:asciiTheme="minorHAnsi" w:hAnsiTheme="minorHAnsi"/>
                <w:color w:val="000000"/>
              </w:rPr>
            </w:pPr>
            <w:r w:rsidRPr="0065679C">
              <w:rPr>
                <w:rFonts w:asciiTheme="minorHAnsi" w:hAnsiTheme="minorHAnsi"/>
                <w:color w:val="000000"/>
              </w:rPr>
              <w:t>Do they meet with other DSLs and share practice with other settings?</w:t>
            </w:r>
          </w:p>
          <w:p w14:paraId="3928CD13" w14:textId="77777777" w:rsidR="00EE4DB1" w:rsidRPr="0065679C" w:rsidRDefault="00EE4DB1" w:rsidP="001B09DA">
            <w:pPr>
              <w:rPr>
                <w:rFonts w:asciiTheme="minorHAnsi" w:hAnsiTheme="minorHAnsi"/>
                <w:color w:val="000000"/>
              </w:rPr>
            </w:pPr>
            <w:r w:rsidRPr="0065679C">
              <w:rPr>
                <w:rFonts w:asciiTheme="minorHAnsi" w:hAnsiTheme="minorHAnsi"/>
                <w:color w:val="000000"/>
              </w:rPr>
              <w:t>How are national and local safeguarding updates presented to the governing body and staff?</w:t>
            </w:r>
          </w:p>
          <w:p w14:paraId="22D07FA8" w14:textId="77777777" w:rsidR="00EE4DB1" w:rsidRPr="0065679C" w:rsidRDefault="00EE4DB1" w:rsidP="001B09DA">
            <w:pPr>
              <w:rPr>
                <w:rFonts w:asciiTheme="minorHAnsi" w:hAnsiTheme="minorHAnsi"/>
                <w:color w:val="000000"/>
              </w:rPr>
            </w:pPr>
            <w:r w:rsidRPr="0065679C">
              <w:rPr>
                <w:rFonts w:asciiTheme="minorHAnsi" w:hAnsiTheme="minorHAnsi"/>
                <w:color w:val="000000"/>
              </w:rPr>
              <w:t>How are staff made aware of policy updates?</w:t>
            </w:r>
          </w:p>
          <w:p w14:paraId="70C95E12" w14:textId="1B87B3E9" w:rsidR="00EE4DB1" w:rsidRPr="0065679C" w:rsidRDefault="00EE4DB1" w:rsidP="001B09DA">
            <w:pPr>
              <w:rPr>
                <w:rFonts w:asciiTheme="minorHAnsi" w:hAnsiTheme="minorHAnsi"/>
                <w:color w:val="000000"/>
              </w:rPr>
            </w:pPr>
            <w:r w:rsidRPr="0065679C">
              <w:rPr>
                <w:rFonts w:asciiTheme="minorHAnsi" w:hAnsiTheme="minorHAnsi"/>
                <w:color w:val="000000"/>
              </w:rPr>
              <w:lastRenderedPageBreak/>
              <w:t>What processes check that staff understand the updates?</w:t>
            </w:r>
          </w:p>
        </w:tc>
        <w:tc>
          <w:tcPr>
            <w:tcW w:w="2552" w:type="dxa"/>
            <w:tcBorders>
              <w:left w:val="single" w:sz="4" w:space="0" w:color="auto"/>
            </w:tcBorders>
            <w:shd w:val="clear" w:color="auto" w:fill="FFFFFF" w:themeFill="background1"/>
          </w:tcPr>
          <w:p w14:paraId="291488A0" w14:textId="323A840D" w:rsidR="001B09DA" w:rsidRPr="0065679C" w:rsidRDefault="006D3C7A" w:rsidP="001B09DA">
            <w:pPr>
              <w:rPr>
                <w:rFonts w:ascii="Calibri" w:hAnsi="Calibri"/>
              </w:rPr>
            </w:pPr>
            <w:r w:rsidRPr="0065679C">
              <w:rPr>
                <w:rFonts w:ascii="Calibri" w:hAnsi="Calibri"/>
              </w:rPr>
              <w:lastRenderedPageBreak/>
              <w:t xml:space="preserve">Paragraph </w:t>
            </w:r>
            <w:r w:rsidR="00A85CA2" w:rsidRPr="0065679C">
              <w:rPr>
                <w:rFonts w:ascii="Calibri" w:hAnsi="Calibri"/>
              </w:rPr>
              <w:t>10</w:t>
            </w:r>
            <w:r w:rsidR="0085674B" w:rsidRPr="0065679C">
              <w:rPr>
                <w:rFonts w:ascii="Calibri" w:hAnsi="Calibri"/>
              </w:rPr>
              <w:t>3-106</w:t>
            </w:r>
            <w:r w:rsidRPr="0065679C">
              <w:rPr>
                <w:rFonts w:ascii="Calibri" w:hAnsi="Calibri"/>
              </w:rPr>
              <w:t>, Annex C</w:t>
            </w:r>
          </w:p>
          <w:p w14:paraId="50EAAC8B" w14:textId="49B4EE73" w:rsidR="00EE4DB1" w:rsidRPr="0065679C" w:rsidRDefault="00EE4DB1" w:rsidP="001B09DA">
            <w:pPr>
              <w:rPr>
                <w:rFonts w:ascii="Calibri" w:hAnsi="Calibri"/>
              </w:rPr>
            </w:pPr>
            <w:r w:rsidRPr="0065679C">
              <w:rPr>
                <w:rFonts w:ascii="Calibri" w:hAnsi="Calibri"/>
              </w:rPr>
              <w:t xml:space="preserve">Paragraph </w:t>
            </w:r>
            <w:r w:rsidR="009B1887" w:rsidRPr="0065679C">
              <w:rPr>
                <w:rFonts w:ascii="Calibri" w:hAnsi="Calibri"/>
              </w:rPr>
              <w:t>106</w:t>
            </w:r>
            <w:r w:rsidRPr="0065679C">
              <w:rPr>
                <w:rFonts w:ascii="Calibri" w:hAnsi="Calibri"/>
              </w:rPr>
              <w:t>, 1</w:t>
            </w:r>
            <w:r w:rsidR="003C2AC3" w:rsidRPr="0065679C">
              <w:rPr>
                <w:rFonts w:ascii="Calibri" w:hAnsi="Calibri"/>
              </w:rPr>
              <w:t>2</w:t>
            </w:r>
            <w:r w:rsidRPr="0065679C">
              <w:rPr>
                <w:rFonts w:ascii="Calibri" w:hAnsi="Calibri"/>
              </w:rPr>
              <w:t>5 and Annex C</w:t>
            </w:r>
          </w:p>
          <w:p w14:paraId="73C6D0CF" w14:textId="02EA5653" w:rsidR="007E070A" w:rsidRPr="0065679C" w:rsidRDefault="007E070A" w:rsidP="001B09DA">
            <w:pPr>
              <w:rPr>
                <w:rFonts w:ascii="Calibri" w:hAnsi="Calibri"/>
              </w:rPr>
            </w:pPr>
            <w:r w:rsidRPr="0065679C">
              <w:rPr>
                <w:rFonts w:ascii="Calibri" w:hAnsi="Calibri"/>
              </w:rPr>
              <w:t>Paragraph – 14, 1</w:t>
            </w:r>
            <w:r w:rsidR="003C2AC3" w:rsidRPr="0065679C">
              <w:rPr>
                <w:rFonts w:ascii="Calibri" w:hAnsi="Calibri"/>
              </w:rPr>
              <w:t>2</w:t>
            </w:r>
            <w:r w:rsidRPr="0065679C">
              <w:rPr>
                <w:rFonts w:ascii="Calibri" w:hAnsi="Calibri"/>
              </w:rPr>
              <w:t>4-1</w:t>
            </w:r>
            <w:r w:rsidR="003C2AC3" w:rsidRPr="0065679C">
              <w:rPr>
                <w:rFonts w:ascii="Calibri" w:hAnsi="Calibri"/>
              </w:rPr>
              <w:t>2</w:t>
            </w:r>
            <w:r w:rsidRPr="0065679C">
              <w:rPr>
                <w:rFonts w:ascii="Calibri" w:hAnsi="Calibri"/>
              </w:rPr>
              <w:t>8</w:t>
            </w:r>
          </w:p>
        </w:tc>
      </w:tr>
      <w:tr w:rsidR="00716721" w:rsidRPr="0065679C" w14:paraId="3CF8CD37" w14:textId="77777777" w:rsidTr="00D21D1A">
        <w:tc>
          <w:tcPr>
            <w:tcW w:w="4189" w:type="dxa"/>
            <w:tcBorders>
              <w:right w:val="single" w:sz="4" w:space="0" w:color="auto"/>
            </w:tcBorders>
            <w:shd w:val="clear" w:color="auto" w:fill="ECF3FA"/>
          </w:tcPr>
          <w:p w14:paraId="0DE122D5" w14:textId="1F64464E" w:rsidR="00716721" w:rsidRPr="0065679C" w:rsidRDefault="00355124" w:rsidP="001B09DA">
            <w:pPr>
              <w:pStyle w:val="Bulletskeyfindings"/>
              <w:numPr>
                <w:ilvl w:val="0"/>
                <w:numId w:val="9"/>
              </w:numPr>
              <w:spacing w:after="0"/>
              <w:ind w:left="366"/>
              <w:rPr>
                <w:rFonts w:asciiTheme="minorHAnsi" w:hAnsiTheme="minorHAnsi" w:cstheme="minorHAnsi"/>
                <w:i/>
                <w:color w:val="auto"/>
                <w:sz w:val="22"/>
                <w:szCs w:val="22"/>
              </w:rPr>
            </w:pPr>
            <w:r w:rsidRPr="00050837">
              <w:rPr>
                <w:rFonts w:ascii="Calibri" w:hAnsi="Calibri"/>
                <w:i/>
                <w:sz w:val="22"/>
                <w:szCs w:val="22"/>
              </w:rPr>
              <w:t>the named deputy (or deputies), trained to the same standard, to cover the DSL in their absence?</w:t>
            </w:r>
          </w:p>
        </w:tc>
        <w:tc>
          <w:tcPr>
            <w:tcW w:w="9072" w:type="dxa"/>
            <w:tcBorders>
              <w:left w:val="single" w:sz="4" w:space="0" w:color="auto"/>
            </w:tcBorders>
            <w:shd w:val="clear" w:color="auto" w:fill="FFFFFF" w:themeFill="background1"/>
          </w:tcPr>
          <w:p w14:paraId="1101F689" w14:textId="77777777" w:rsidR="00716721" w:rsidRPr="0065679C" w:rsidRDefault="00716721" w:rsidP="001B09DA">
            <w:pPr>
              <w:rPr>
                <w:rFonts w:asciiTheme="minorHAnsi" w:hAnsiTheme="minorHAnsi"/>
                <w:color w:val="000000"/>
              </w:rPr>
            </w:pPr>
          </w:p>
        </w:tc>
        <w:tc>
          <w:tcPr>
            <w:tcW w:w="2552" w:type="dxa"/>
            <w:tcBorders>
              <w:left w:val="single" w:sz="4" w:space="0" w:color="auto"/>
            </w:tcBorders>
            <w:shd w:val="clear" w:color="auto" w:fill="FFFFFF" w:themeFill="background1"/>
          </w:tcPr>
          <w:p w14:paraId="135B9F3E" w14:textId="77777777" w:rsidR="00716721" w:rsidRPr="0065679C" w:rsidRDefault="00716721" w:rsidP="001B09DA">
            <w:pPr>
              <w:rPr>
                <w:rFonts w:ascii="Calibri" w:hAnsi="Calibri"/>
              </w:rPr>
            </w:pPr>
          </w:p>
        </w:tc>
      </w:tr>
      <w:tr w:rsidR="001B09DA" w:rsidRPr="0065679C" w14:paraId="55F1C119" w14:textId="4BF8C311" w:rsidTr="00D21D1A">
        <w:tc>
          <w:tcPr>
            <w:tcW w:w="4189" w:type="dxa"/>
            <w:tcBorders>
              <w:right w:val="single" w:sz="4" w:space="0" w:color="auto"/>
            </w:tcBorders>
            <w:shd w:val="clear" w:color="auto" w:fill="DEEAF6" w:themeFill="accent5" w:themeFillTint="33"/>
          </w:tcPr>
          <w:p w14:paraId="32E1DBA3" w14:textId="77777777" w:rsidR="001B09DA" w:rsidRPr="0065679C" w:rsidRDefault="001B09DA" w:rsidP="001B09DA">
            <w:pPr>
              <w:pStyle w:val="Bulletskeyfindings"/>
              <w:numPr>
                <w:ilvl w:val="0"/>
                <w:numId w:val="0"/>
              </w:numPr>
              <w:spacing w:after="0"/>
              <w:rPr>
                <w:rFonts w:ascii="Calibri" w:hAnsi="Calibri"/>
                <w:i/>
                <w:sz w:val="22"/>
                <w:szCs w:val="22"/>
              </w:rPr>
            </w:pPr>
          </w:p>
        </w:tc>
        <w:tc>
          <w:tcPr>
            <w:tcW w:w="9072" w:type="dxa"/>
            <w:tcBorders>
              <w:left w:val="single" w:sz="4" w:space="0" w:color="auto"/>
            </w:tcBorders>
            <w:shd w:val="clear" w:color="auto" w:fill="DEEAF6" w:themeFill="accent5" w:themeFillTint="33"/>
          </w:tcPr>
          <w:p w14:paraId="45AE975E" w14:textId="77777777" w:rsidR="001B09DA" w:rsidRPr="0065679C" w:rsidRDefault="001B09DA" w:rsidP="001B09DA">
            <w:pPr>
              <w:rPr>
                <w:rFonts w:ascii="Calibri" w:hAnsi="Calibri"/>
              </w:rPr>
            </w:pPr>
          </w:p>
        </w:tc>
        <w:tc>
          <w:tcPr>
            <w:tcW w:w="2552" w:type="dxa"/>
            <w:tcBorders>
              <w:left w:val="single" w:sz="4" w:space="0" w:color="auto"/>
            </w:tcBorders>
            <w:shd w:val="clear" w:color="auto" w:fill="DEEAF6" w:themeFill="accent5" w:themeFillTint="33"/>
          </w:tcPr>
          <w:p w14:paraId="4813ADBD" w14:textId="77777777" w:rsidR="001B09DA" w:rsidRPr="0065679C" w:rsidRDefault="001B09DA" w:rsidP="001B09DA">
            <w:pPr>
              <w:rPr>
                <w:rFonts w:ascii="Calibri" w:hAnsi="Calibri"/>
              </w:rPr>
            </w:pPr>
          </w:p>
        </w:tc>
      </w:tr>
      <w:tr w:rsidR="001B09DA" w:rsidRPr="0065679C" w14:paraId="46D70EA5" w14:textId="0605BDA0" w:rsidTr="00D21D1A">
        <w:tc>
          <w:tcPr>
            <w:tcW w:w="4189" w:type="dxa"/>
            <w:tcBorders>
              <w:right w:val="single" w:sz="4" w:space="0" w:color="auto"/>
            </w:tcBorders>
            <w:shd w:val="clear" w:color="auto" w:fill="FFFFFF" w:themeFill="background1"/>
          </w:tcPr>
          <w:p w14:paraId="383E4FA4" w14:textId="147271B4" w:rsidR="001B09DA" w:rsidRPr="0065679C" w:rsidRDefault="001B09DA" w:rsidP="001B09DA">
            <w:pPr>
              <w:numPr>
                <w:ilvl w:val="0"/>
                <w:numId w:val="8"/>
              </w:numPr>
              <w:rPr>
                <w:rFonts w:ascii="Calibri" w:hAnsi="Calibri"/>
                <w:b/>
              </w:rPr>
            </w:pPr>
            <w:r w:rsidRPr="0065679C">
              <w:rPr>
                <w:rFonts w:ascii="Calibri" w:hAnsi="Calibri"/>
                <w:b/>
              </w:rPr>
              <w:t xml:space="preserve">Governance </w:t>
            </w:r>
          </w:p>
        </w:tc>
        <w:tc>
          <w:tcPr>
            <w:tcW w:w="9072" w:type="dxa"/>
            <w:tcBorders>
              <w:left w:val="single" w:sz="4" w:space="0" w:color="auto"/>
            </w:tcBorders>
            <w:shd w:val="clear" w:color="auto" w:fill="FFFFFF" w:themeFill="background1"/>
          </w:tcPr>
          <w:p w14:paraId="2F7F6F21" w14:textId="77777777" w:rsidR="001B09DA" w:rsidRPr="0065679C" w:rsidRDefault="001B09DA" w:rsidP="001B09DA">
            <w:pPr>
              <w:rPr>
                <w:rFonts w:ascii="Calibri" w:hAnsi="Calibri"/>
              </w:rPr>
            </w:pPr>
          </w:p>
        </w:tc>
        <w:tc>
          <w:tcPr>
            <w:tcW w:w="2552" w:type="dxa"/>
            <w:tcBorders>
              <w:left w:val="single" w:sz="4" w:space="0" w:color="auto"/>
            </w:tcBorders>
            <w:shd w:val="clear" w:color="auto" w:fill="FFFFFF" w:themeFill="background1"/>
          </w:tcPr>
          <w:p w14:paraId="45674114" w14:textId="77777777" w:rsidR="001B09DA" w:rsidRPr="0065679C" w:rsidRDefault="001B09DA" w:rsidP="001B09DA">
            <w:pPr>
              <w:rPr>
                <w:rFonts w:ascii="Calibri" w:hAnsi="Calibri"/>
              </w:rPr>
            </w:pPr>
          </w:p>
        </w:tc>
      </w:tr>
      <w:tr w:rsidR="001B09DA" w:rsidRPr="0065679C" w14:paraId="0E4D5755" w14:textId="77777777" w:rsidTr="00D21D1A">
        <w:tc>
          <w:tcPr>
            <w:tcW w:w="4189" w:type="dxa"/>
            <w:tcBorders>
              <w:right w:val="single" w:sz="4" w:space="0" w:color="auto"/>
            </w:tcBorders>
            <w:shd w:val="clear" w:color="auto" w:fill="FFFFFF" w:themeFill="background1"/>
          </w:tcPr>
          <w:p w14:paraId="4E463795" w14:textId="1EF61281" w:rsidR="001B09DA" w:rsidRPr="0065679C" w:rsidRDefault="001B09DA" w:rsidP="001B09DA">
            <w:pPr>
              <w:rPr>
                <w:rFonts w:ascii="Calibri" w:hAnsi="Calibri"/>
                <w:b/>
              </w:rPr>
            </w:pPr>
            <w:r w:rsidRPr="0065679C">
              <w:rPr>
                <w:rFonts w:ascii="Calibri" w:hAnsi="Calibri"/>
                <w:i/>
              </w:rPr>
              <w:t>Can the setting demonstrate that:</w:t>
            </w:r>
          </w:p>
        </w:tc>
        <w:tc>
          <w:tcPr>
            <w:tcW w:w="9072" w:type="dxa"/>
            <w:tcBorders>
              <w:left w:val="single" w:sz="4" w:space="0" w:color="auto"/>
            </w:tcBorders>
            <w:shd w:val="clear" w:color="auto" w:fill="FFFFFF" w:themeFill="background1"/>
          </w:tcPr>
          <w:p w14:paraId="12A9B25D" w14:textId="77777777" w:rsidR="001B09DA" w:rsidRPr="0065679C" w:rsidRDefault="001B09DA" w:rsidP="001B09DA">
            <w:pPr>
              <w:rPr>
                <w:rFonts w:ascii="Calibri" w:hAnsi="Calibri"/>
              </w:rPr>
            </w:pPr>
          </w:p>
        </w:tc>
        <w:tc>
          <w:tcPr>
            <w:tcW w:w="2552" w:type="dxa"/>
            <w:tcBorders>
              <w:left w:val="single" w:sz="4" w:space="0" w:color="auto"/>
            </w:tcBorders>
            <w:shd w:val="clear" w:color="auto" w:fill="FFFFFF" w:themeFill="background1"/>
          </w:tcPr>
          <w:p w14:paraId="132C59B4" w14:textId="77777777" w:rsidR="001B09DA" w:rsidRPr="0065679C" w:rsidRDefault="001B09DA" w:rsidP="001B09DA">
            <w:pPr>
              <w:rPr>
                <w:rFonts w:ascii="Calibri" w:hAnsi="Calibri"/>
              </w:rPr>
            </w:pPr>
          </w:p>
        </w:tc>
      </w:tr>
      <w:tr w:rsidR="001B09DA" w:rsidRPr="0065679C" w14:paraId="2C6F83DA" w14:textId="64E40FF5" w:rsidTr="00D21D1A">
        <w:tc>
          <w:tcPr>
            <w:tcW w:w="4189" w:type="dxa"/>
            <w:tcBorders>
              <w:right w:val="single" w:sz="4" w:space="0" w:color="auto"/>
            </w:tcBorders>
            <w:shd w:val="clear" w:color="auto" w:fill="ECF3FA"/>
          </w:tcPr>
          <w:p w14:paraId="40AC21D9" w14:textId="77777777" w:rsidR="001B09DA" w:rsidRPr="0065679C" w:rsidRDefault="001B09DA" w:rsidP="001B09DA">
            <w:pPr>
              <w:pStyle w:val="Bulletskeyfindings"/>
              <w:numPr>
                <w:ilvl w:val="0"/>
                <w:numId w:val="24"/>
              </w:numPr>
              <w:spacing w:after="0"/>
              <w:ind w:left="360"/>
              <w:rPr>
                <w:rFonts w:ascii="Calibri" w:hAnsi="Calibri"/>
                <w:i/>
                <w:sz w:val="22"/>
                <w:szCs w:val="22"/>
              </w:rPr>
            </w:pPr>
            <w:r w:rsidRPr="0065679C">
              <w:rPr>
                <w:rFonts w:ascii="Calibri" w:hAnsi="Calibri"/>
                <w:i/>
                <w:sz w:val="22"/>
                <w:szCs w:val="22"/>
              </w:rPr>
              <w:t>there is a designated safeguarding governor who has the strategic lead for safeguarding?</w:t>
            </w:r>
          </w:p>
          <w:p w14:paraId="1D1E1FDB" w14:textId="35CAD076" w:rsidR="001B09DA" w:rsidRPr="0065679C" w:rsidRDefault="001B09DA" w:rsidP="001B09DA">
            <w:pPr>
              <w:pStyle w:val="Bulletskeyfindings"/>
              <w:numPr>
                <w:ilvl w:val="0"/>
                <w:numId w:val="0"/>
              </w:numPr>
              <w:spacing w:after="0"/>
              <w:ind w:left="360"/>
              <w:rPr>
                <w:rFonts w:ascii="Calibri" w:hAnsi="Calibri"/>
                <w:i/>
                <w:sz w:val="22"/>
                <w:szCs w:val="22"/>
              </w:rPr>
            </w:pPr>
          </w:p>
        </w:tc>
        <w:tc>
          <w:tcPr>
            <w:tcW w:w="9072" w:type="dxa"/>
            <w:tcBorders>
              <w:left w:val="single" w:sz="4" w:space="0" w:color="auto"/>
            </w:tcBorders>
            <w:shd w:val="clear" w:color="auto" w:fill="FFFFFF" w:themeFill="background1"/>
          </w:tcPr>
          <w:p w14:paraId="0B7F1913" w14:textId="3A6620AC" w:rsidR="001B09DA" w:rsidRPr="0065679C" w:rsidRDefault="001B09DA" w:rsidP="001B09DA">
            <w:pPr>
              <w:rPr>
                <w:rFonts w:asciiTheme="minorHAnsi" w:hAnsiTheme="minorHAnsi"/>
                <w:color w:val="000000"/>
              </w:rPr>
            </w:pPr>
            <w:r w:rsidRPr="0065679C">
              <w:rPr>
                <w:rFonts w:asciiTheme="minorHAnsi" w:hAnsiTheme="minorHAnsi"/>
                <w:color w:val="000000"/>
              </w:rPr>
              <w:t>Is this governor identified in the papers of the governing body (or equivalent)?</w:t>
            </w:r>
          </w:p>
          <w:p w14:paraId="7B003695" w14:textId="4404D7A9" w:rsidR="007E070A" w:rsidRPr="0065679C" w:rsidRDefault="007E070A" w:rsidP="001B09DA">
            <w:pPr>
              <w:rPr>
                <w:rFonts w:asciiTheme="minorHAnsi" w:hAnsiTheme="minorHAnsi"/>
                <w:color w:val="000000"/>
              </w:rPr>
            </w:pPr>
            <w:r w:rsidRPr="0065679C">
              <w:rPr>
                <w:rFonts w:asciiTheme="minorHAnsi" w:hAnsiTheme="minorHAnsi"/>
                <w:color w:val="000000"/>
              </w:rPr>
              <w:t>Is there a deputy Safeguarding Governo</w:t>
            </w:r>
            <w:r w:rsidR="00D77838" w:rsidRPr="0065679C">
              <w:rPr>
                <w:rFonts w:asciiTheme="minorHAnsi" w:hAnsiTheme="minorHAnsi"/>
                <w:color w:val="000000"/>
              </w:rPr>
              <w:t>r</w:t>
            </w:r>
            <w:r w:rsidRPr="0065679C">
              <w:rPr>
                <w:rFonts w:asciiTheme="minorHAnsi" w:hAnsiTheme="minorHAnsi"/>
                <w:color w:val="000000"/>
              </w:rPr>
              <w:t xml:space="preserve"> with an understanding of safeguarding?</w:t>
            </w:r>
            <w:r w:rsidR="00D77838" w:rsidRPr="0065679C">
              <w:rPr>
                <w:rFonts w:asciiTheme="minorHAnsi" w:hAnsiTheme="minorHAnsi"/>
                <w:color w:val="000000"/>
              </w:rPr>
              <w:t xml:space="preserve"> (good practice, not a requirement)</w:t>
            </w:r>
          </w:p>
          <w:p w14:paraId="25F1AE0B" w14:textId="77777777" w:rsidR="001B09DA" w:rsidRPr="0065679C" w:rsidRDefault="001B09DA" w:rsidP="001B09DA">
            <w:pPr>
              <w:rPr>
                <w:rFonts w:asciiTheme="minorHAnsi" w:hAnsiTheme="minorHAnsi"/>
                <w:color w:val="000000"/>
              </w:rPr>
            </w:pPr>
            <w:r w:rsidRPr="0065679C">
              <w:rPr>
                <w:rFonts w:asciiTheme="minorHAnsi" w:hAnsiTheme="minorHAnsi"/>
                <w:color w:val="000000"/>
              </w:rPr>
              <w:t>Have they had suitable training to help them understand their role?</w:t>
            </w:r>
          </w:p>
          <w:p w14:paraId="101AFAE8" w14:textId="77777777" w:rsidR="001B09DA" w:rsidRPr="0065679C" w:rsidRDefault="001B09DA" w:rsidP="001B09DA">
            <w:pPr>
              <w:rPr>
                <w:rFonts w:asciiTheme="minorHAnsi" w:hAnsiTheme="minorHAnsi"/>
                <w:color w:val="000000"/>
              </w:rPr>
            </w:pPr>
            <w:r w:rsidRPr="0065679C">
              <w:rPr>
                <w:rFonts w:asciiTheme="minorHAnsi" w:hAnsiTheme="minorHAnsi"/>
                <w:color w:val="000000"/>
              </w:rPr>
              <w:t>Do they have meetings with the DSL on a regular basis to discuss both strategic and operational safeguarding matters?</w:t>
            </w:r>
          </w:p>
          <w:p w14:paraId="3306F19B" w14:textId="1454F0CB" w:rsidR="006C3C25" w:rsidRPr="0065679C" w:rsidRDefault="006C3C25" w:rsidP="001B09DA">
            <w:pPr>
              <w:rPr>
                <w:rFonts w:ascii="Calibri" w:hAnsi="Calibri"/>
              </w:rPr>
            </w:pPr>
            <w:r w:rsidRPr="0065679C">
              <w:rPr>
                <w:rFonts w:asciiTheme="minorHAnsi" w:hAnsiTheme="minorHAnsi"/>
                <w:color w:val="000000"/>
              </w:rPr>
              <w:t>Is the designated governor clear about the separation of operational and strategic responsibilities</w:t>
            </w:r>
            <w:r w:rsidR="00633AFE" w:rsidRPr="0065679C">
              <w:rPr>
                <w:rFonts w:asciiTheme="minorHAnsi" w:hAnsiTheme="minorHAnsi"/>
                <w:color w:val="000000"/>
              </w:rPr>
              <w:t xml:space="preserve"> and play a strategic role?</w:t>
            </w:r>
          </w:p>
        </w:tc>
        <w:tc>
          <w:tcPr>
            <w:tcW w:w="2552" w:type="dxa"/>
            <w:tcBorders>
              <w:left w:val="single" w:sz="4" w:space="0" w:color="auto"/>
            </w:tcBorders>
            <w:shd w:val="clear" w:color="auto" w:fill="FFFFFF" w:themeFill="background1"/>
          </w:tcPr>
          <w:p w14:paraId="033FCE2A" w14:textId="1511D159" w:rsidR="001B09DA" w:rsidRPr="0065679C" w:rsidRDefault="001B09DA" w:rsidP="001B09DA">
            <w:pPr>
              <w:rPr>
                <w:rFonts w:ascii="Calibri" w:hAnsi="Calibri"/>
              </w:rPr>
            </w:pPr>
            <w:r w:rsidRPr="0065679C">
              <w:rPr>
                <w:rFonts w:ascii="Calibri" w:hAnsi="Calibri"/>
              </w:rPr>
              <w:t xml:space="preserve">Paragraph – </w:t>
            </w:r>
            <w:r w:rsidR="00FA71E8" w:rsidRPr="0065679C">
              <w:rPr>
                <w:rFonts w:ascii="Calibri" w:hAnsi="Calibri"/>
              </w:rPr>
              <w:t>80</w:t>
            </w:r>
          </w:p>
        </w:tc>
      </w:tr>
      <w:tr w:rsidR="001B09DA" w:rsidRPr="0065679C" w14:paraId="081E4E95" w14:textId="77777777" w:rsidTr="00D21D1A">
        <w:trPr>
          <w:trHeight w:val="749"/>
        </w:trPr>
        <w:tc>
          <w:tcPr>
            <w:tcW w:w="4189" w:type="dxa"/>
            <w:tcBorders>
              <w:right w:val="single" w:sz="4" w:space="0" w:color="auto"/>
            </w:tcBorders>
            <w:shd w:val="clear" w:color="auto" w:fill="ECF3FA"/>
          </w:tcPr>
          <w:p w14:paraId="383C938D" w14:textId="1F5A000A" w:rsidR="001B09DA" w:rsidRPr="0065679C" w:rsidRDefault="001B09DA" w:rsidP="001B09DA">
            <w:pPr>
              <w:pStyle w:val="Bulletskeyfindings"/>
              <w:numPr>
                <w:ilvl w:val="0"/>
                <w:numId w:val="24"/>
              </w:numPr>
              <w:spacing w:after="0"/>
              <w:ind w:left="360"/>
              <w:rPr>
                <w:rFonts w:ascii="Calibri" w:hAnsi="Calibri"/>
                <w:i/>
                <w:sz w:val="22"/>
                <w:szCs w:val="22"/>
              </w:rPr>
            </w:pPr>
            <w:r w:rsidRPr="0065679C">
              <w:rPr>
                <w:rFonts w:ascii="Calibri" w:hAnsi="Calibri"/>
                <w:i/>
                <w:sz w:val="22"/>
                <w:szCs w:val="22"/>
              </w:rPr>
              <w:t xml:space="preserve">the Chair of Governors has the skills required to manage investigations into allegations against the </w:t>
            </w:r>
            <w:r w:rsidR="00FA71E8" w:rsidRPr="0065679C">
              <w:rPr>
                <w:rFonts w:ascii="Calibri" w:hAnsi="Calibri"/>
                <w:i/>
                <w:sz w:val="22"/>
                <w:szCs w:val="22"/>
              </w:rPr>
              <w:t>H</w:t>
            </w:r>
            <w:r w:rsidRPr="0065679C">
              <w:rPr>
                <w:rFonts w:ascii="Calibri" w:hAnsi="Calibri"/>
                <w:i/>
                <w:sz w:val="22"/>
                <w:szCs w:val="22"/>
              </w:rPr>
              <w:t>ead</w:t>
            </w:r>
            <w:r w:rsidR="00633AFE" w:rsidRPr="0065679C">
              <w:rPr>
                <w:rFonts w:ascii="Calibri" w:hAnsi="Calibri"/>
                <w:i/>
                <w:sz w:val="22"/>
                <w:szCs w:val="22"/>
              </w:rPr>
              <w:t>t</w:t>
            </w:r>
            <w:r w:rsidRPr="0065679C">
              <w:rPr>
                <w:rFonts w:ascii="Calibri" w:hAnsi="Calibri"/>
                <w:i/>
                <w:sz w:val="22"/>
                <w:szCs w:val="22"/>
              </w:rPr>
              <w:t>eacher?</w:t>
            </w:r>
          </w:p>
        </w:tc>
        <w:tc>
          <w:tcPr>
            <w:tcW w:w="9072" w:type="dxa"/>
            <w:tcBorders>
              <w:left w:val="single" w:sz="4" w:space="0" w:color="auto"/>
            </w:tcBorders>
            <w:shd w:val="clear" w:color="auto" w:fill="FFFFFF" w:themeFill="background1"/>
          </w:tcPr>
          <w:p w14:paraId="725BF6BD" w14:textId="710642F5" w:rsidR="001B09DA" w:rsidRPr="0065679C" w:rsidRDefault="001B09DA" w:rsidP="001B09DA">
            <w:pPr>
              <w:rPr>
                <w:rFonts w:ascii="Calibri" w:hAnsi="Calibri"/>
              </w:rPr>
            </w:pPr>
            <w:r w:rsidRPr="0065679C">
              <w:rPr>
                <w:rFonts w:ascii="Calibri" w:hAnsi="Calibri"/>
              </w:rPr>
              <w:t>If the Chair had to investigate an allegation against the headteacher</w:t>
            </w:r>
            <w:r w:rsidR="00633AFE" w:rsidRPr="0065679C">
              <w:rPr>
                <w:rFonts w:ascii="Calibri" w:hAnsi="Calibri"/>
              </w:rPr>
              <w:t>,</w:t>
            </w:r>
            <w:r w:rsidRPr="0065679C">
              <w:rPr>
                <w:rFonts w:ascii="Calibri" w:hAnsi="Calibri"/>
              </w:rPr>
              <w:t xml:space="preserve"> would they have the skills</w:t>
            </w:r>
            <w:r w:rsidR="00633AFE" w:rsidRPr="0065679C">
              <w:rPr>
                <w:rFonts w:ascii="Calibri" w:hAnsi="Calibri"/>
              </w:rPr>
              <w:t xml:space="preserve"> and understanding</w:t>
            </w:r>
            <w:r w:rsidRPr="0065679C">
              <w:rPr>
                <w:rFonts w:ascii="Calibri" w:hAnsi="Calibri"/>
              </w:rPr>
              <w:t xml:space="preserve"> to carry out the investigation and work with other agencies in this process?</w:t>
            </w:r>
          </w:p>
          <w:p w14:paraId="16A1BF9F" w14:textId="77777777" w:rsidR="008E239B" w:rsidRPr="0065679C" w:rsidRDefault="008E239B" w:rsidP="008E239B">
            <w:pPr>
              <w:rPr>
                <w:rFonts w:ascii="Calibri" w:hAnsi="Calibri"/>
              </w:rPr>
            </w:pPr>
            <w:r w:rsidRPr="0065679C">
              <w:rPr>
                <w:rFonts w:ascii="Calibri" w:hAnsi="Calibri"/>
              </w:rPr>
              <w:t xml:space="preserve">Is the procedure clear? </w:t>
            </w:r>
          </w:p>
          <w:p w14:paraId="5640E90A" w14:textId="77777777" w:rsidR="008E239B" w:rsidRPr="0065679C" w:rsidRDefault="008E239B" w:rsidP="008E239B">
            <w:pPr>
              <w:rPr>
                <w:rFonts w:ascii="Calibri" w:hAnsi="Calibri"/>
              </w:rPr>
            </w:pPr>
            <w:r w:rsidRPr="0065679C">
              <w:rPr>
                <w:rFonts w:ascii="Calibri" w:hAnsi="Calibri"/>
              </w:rPr>
              <w:t>Is it clear in the procedure that the Chair of Governors or equivalent deals with allegations against the headteacher?</w:t>
            </w:r>
          </w:p>
          <w:p w14:paraId="1338F9E7" w14:textId="77777777" w:rsidR="008E239B" w:rsidRPr="0065679C" w:rsidRDefault="008E239B" w:rsidP="008E239B">
            <w:pPr>
              <w:rPr>
                <w:rFonts w:ascii="Calibri" w:hAnsi="Calibri"/>
              </w:rPr>
            </w:pPr>
            <w:r w:rsidRPr="0065679C">
              <w:rPr>
                <w:rFonts w:ascii="Calibri" w:hAnsi="Calibri"/>
              </w:rPr>
              <w:t xml:space="preserve">Does the Chair of Governors understand what constitutes an allegation and the importance of informing the LADO? </w:t>
            </w:r>
          </w:p>
          <w:p w14:paraId="0BD7E185" w14:textId="77777777" w:rsidR="008E239B" w:rsidRPr="0065679C" w:rsidRDefault="008E239B" w:rsidP="008E239B">
            <w:pPr>
              <w:rPr>
                <w:rFonts w:ascii="Calibri" w:hAnsi="Calibri"/>
              </w:rPr>
            </w:pPr>
            <w:r w:rsidRPr="0065679C">
              <w:rPr>
                <w:rFonts w:ascii="Calibri" w:hAnsi="Calibri"/>
              </w:rPr>
              <w:t xml:space="preserve">Are staff able to contact the Chair of Governors or the LADO easily? </w:t>
            </w:r>
          </w:p>
          <w:p w14:paraId="7DB92AB4" w14:textId="73F3738B" w:rsidR="001B09DA" w:rsidRPr="0065679C" w:rsidRDefault="008E239B" w:rsidP="008E239B">
            <w:pPr>
              <w:rPr>
                <w:rFonts w:ascii="Calibri" w:hAnsi="Calibri"/>
              </w:rPr>
            </w:pPr>
            <w:r w:rsidRPr="0065679C">
              <w:rPr>
                <w:rFonts w:ascii="Calibri" w:hAnsi="Calibri"/>
              </w:rPr>
              <w:t>Would any member of staff be able to contact the Chair of Governors without first having to ask for details from someone else?</w:t>
            </w:r>
          </w:p>
        </w:tc>
        <w:tc>
          <w:tcPr>
            <w:tcW w:w="2552" w:type="dxa"/>
            <w:tcBorders>
              <w:left w:val="single" w:sz="4" w:space="0" w:color="auto"/>
            </w:tcBorders>
            <w:shd w:val="clear" w:color="auto" w:fill="FFFFFF" w:themeFill="background1"/>
          </w:tcPr>
          <w:p w14:paraId="43A82604" w14:textId="231CB7B9" w:rsidR="008E239B" w:rsidRPr="0065679C" w:rsidRDefault="001B09DA" w:rsidP="001B09DA">
            <w:pPr>
              <w:rPr>
                <w:rFonts w:ascii="Calibri" w:hAnsi="Calibri"/>
              </w:rPr>
            </w:pPr>
            <w:r w:rsidRPr="0065679C">
              <w:rPr>
                <w:rFonts w:ascii="Calibri" w:hAnsi="Calibri"/>
              </w:rPr>
              <w:t xml:space="preserve">Paragraph – </w:t>
            </w:r>
            <w:r w:rsidR="00B2572A" w:rsidRPr="0065679C">
              <w:rPr>
                <w:rFonts w:ascii="Calibri" w:hAnsi="Calibri"/>
              </w:rPr>
              <w:t>71-73</w:t>
            </w:r>
            <w:r w:rsidR="00FA71E8" w:rsidRPr="0065679C">
              <w:rPr>
                <w:rFonts w:ascii="Calibri" w:hAnsi="Calibri"/>
              </w:rPr>
              <w:t>, 3</w:t>
            </w:r>
            <w:r w:rsidR="00C07B98" w:rsidRPr="0065679C">
              <w:rPr>
                <w:rFonts w:ascii="Calibri" w:hAnsi="Calibri"/>
              </w:rPr>
              <w:t>56</w:t>
            </w:r>
          </w:p>
        </w:tc>
      </w:tr>
      <w:tr w:rsidR="001B09DA" w:rsidRPr="0065679C" w14:paraId="356B4321" w14:textId="77777777" w:rsidTr="00D21D1A">
        <w:tc>
          <w:tcPr>
            <w:tcW w:w="4189" w:type="dxa"/>
            <w:tcBorders>
              <w:right w:val="single" w:sz="4" w:space="0" w:color="auto"/>
            </w:tcBorders>
            <w:shd w:val="clear" w:color="auto" w:fill="DEEAF6" w:themeFill="accent5" w:themeFillTint="33"/>
          </w:tcPr>
          <w:p w14:paraId="60658FB2" w14:textId="77777777" w:rsidR="001B09DA" w:rsidRPr="0065679C" w:rsidRDefault="001B09DA" w:rsidP="001B09DA">
            <w:pPr>
              <w:pStyle w:val="Bulletskeyfindings"/>
              <w:numPr>
                <w:ilvl w:val="0"/>
                <w:numId w:val="0"/>
              </w:numPr>
              <w:spacing w:after="0"/>
              <w:ind w:left="360"/>
              <w:rPr>
                <w:rFonts w:ascii="Calibri" w:hAnsi="Calibri"/>
                <w:i/>
                <w:sz w:val="22"/>
                <w:szCs w:val="22"/>
              </w:rPr>
            </w:pPr>
          </w:p>
        </w:tc>
        <w:tc>
          <w:tcPr>
            <w:tcW w:w="9072" w:type="dxa"/>
            <w:tcBorders>
              <w:left w:val="single" w:sz="4" w:space="0" w:color="auto"/>
            </w:tcBorders>
            <w:shd w:val="clear" w:color="auto" w:fill="DEEAF6" w:themeFill="accent5" w:themeFillTint="33"/>
          </w:tcPr>
          <w:p w14:paraId="3270548F" w14:textId="77777777" w:rsidR="001B09DA" w:rsidRPr="0065679C" w:rsidRDefault="001B09DA" w:rsidP="001B09DA">
            <w:pPr>
              <w:rPr>
                <w:rFonts w:ascii="Calibri" w:hAnsi="Calibri"/>
              </w:rPr>
            </w:pPr>
          </w:p>
        </w:tc>
        <w:tc>
          <w:tcPr>
            <w:tcW w:w="2552" w:type="dxa"/>
            <w:tcBorders>
              <w:left w:val="single" w:sz="4" w:space="0" w:color="auto"/>
            </w:tcBorders>
            <w:shd w:val="clear" w:color="auto" w:fill="DEEAF6" w:themeFill="accent5" w:themeFillTint="33"/>
          </w:tcPr>
          <w:p w14:paraId="1A68C1C0" w14:textId="77777777" w:rsidR="001B09DA" w:rsidRPr="0065679C" w:rsidRDefault="001B09DA" w:rsidP="001B09DA">
            <w:pPr>
              <w:rPr>
                <w:rFonts w:ascii="Calibri" w:hAnsi="Calibri"/>
              </w:rPr>
            </w:pPr>
          </w:p>
        </w:tc>
      </w:tr>
      <w:tr w:rsidR="001B09DA" w:rsidRPr="0065679C" w14:paraId="201B5691" w14:textId="43E77A6D" w:rsidTr="00D21D1A">
        <w:tc>
          <w:tcPr>
            <w:tcW w:w="4189" w:type="dxa"/>
            <w:tcBorders>
              <w:right w:val="single" w:sz="4" w:space="0" w:color="auto"/>
            </w:tcBorders>
            <w:shd w:val="clear" w:color="auto" w:fill="FFFFFF" w:themeFill="background1"/>
          </w:tcPr>
          <w:p w14:paraId="3689AEA7" w14:textId="77777777" w:rsidR="001B09DA" w:rsidRPr="0065679C" w:rsidRDefault="001B09DA" w:rsidP="001B09DA">
            <w:pPr>
              <w:numPr>
                <w:ilvl w:val="0"/>
                <w:numId w:val="8"/>
              </w:numPr>
              <w:rPr>
                <w:rFonts w:ascii="Calibri" w:hAnsi="Calibri"/>
                <w:b/>
              </w:rPr>
            </w:pPr>
            <w:r w:rsidRPr="0065679C">
              <w:rPr>
                <w:rFonts w:ascii="Calibri" w:hAnsi="Calibri"/>
                <w:b/>
              </w:rPr>
              <w:t>Designated Teacher (DT)</w:t>
            </w:r>
          </w:p>
        </w:tc>
        <w:tc>
          <w:tcPr>
            <w:tcW w:w="9072" w:type="dxa"/>
            <w:tcBorders>
              <w:left w:val="single" w:sz="4" w:space="0" w:color="auto"/>
            </w:tcBorders>
            <w:shd w:val="clear" w:color="auto" w:fill="FFFFFF" w:themeFill="background1"/>
          </w:tcPr>
          <w:p w14:paraId="5F822D93" w14:textId="77777777" w:rsidR="001B09DA" w:rsidRPr="0065679C" w:rsidRDefault="001B09DA" w:rsidP="001B09DA">
            <w:pPr>
              <w:rPr>
                <w:rFonts w:ascii="Calibri" w:hAnsi="Calibri"/>
              </w:rPr>
            </w:pPr>
          </w:p>
        </w:tc>
        <w:tc>
          <w:tcPr>
            <w:tcW w:w="2552" w:type="dxa"/>
            <w:tcBorders>
              <w:left w:val="single" w:sz="4" w:space="0" w:color="auto"/>
            </w:tcBorders>
            <w:shd w:val="clear" w:color="auto" w:fill="FFFFFF" w:themeFill="background1"/>
          </w:tcPr>
          <w:p w14:paraId="5C56F3F3" w14:textId="77777777" w:rsidR="001B09DA" w:rsidRPr="0065679C" w:rsidRDefault="001B09DA" w:rsidP="001B09DA">
            <w:pPr>
              <w:rPr>
                <w:rFonts w:ascii="Calibri" w:hAnsi="Calibri"/>
              </w:rPr>
            </w:pPr>
          </w:p>
        </w:tc>
      </w:tr>
      <w:tr w:rsidR="001B09DA" w:rsidRPr="0065679C" w14:paraId="1993FB83" w14:textId="77777777" w:rsidTr="00D21D1A">
        <w:tc>
          <w:tcPr>
            <w:tcW w:w="4189" w:type="dxa"/>
            <w:tcBorders>
              <w:right w:val="single" w:sz="4" w:space="0" w:color="auto"/>
            </w:tcBorders>
            <w:shd w:val="clear" w:color="auto" w:fill="FFFFFF" w:themeFill="background1"/>
          </w:tcPr>
          <w:p w14:paraId="55242128" w14:textId="5E979E94" w:rsidR="001B09DA" w:rsidRPr="0065679C" w:rsidRDefault="001B09DA" w:rsidP="001B09DA">
            <w:pPr>
              <w:rPr>
                <w:rFonts w:ascii="Calibri" w:hAnsi="Calibri"/>
                <w:b/>
              </w:rPr>
            </w:pPr>
            <w:r w:rsidRPr="0065679C">
              <w:rPr>
                <w:rFonts w:ascii="Calibri" w:hAnsi="Calibri"/>
                <w:i/>
              </w:rPr>
              <w:t>Can the setting demonstrate that:</w:t>
            </w:r>
          </w:p>
        </w:tc>
        <w:tc>
          <w:tcPr>
            <w:tcW w:w="9072" w:type="dxa"/>
            <w:tcBorders>
              <w:left w:val="single" w:sz="4" w:space="0" w:color="auto"/>
            </w:tcBorders>
            <w:shd w:val="clear" w:color="auto" w:fill="FFFFFF" w:themeFill="background1"/>
          </w:tcPr>
          <w:p w14:paraId="049696D2" w14:textId="77777777" w:rsidR="001B09DA" w:rsidRPr="0065679C" w:rsidRDefault="001B09DA" w:rsidP="001B09DA">
            <w:pPr>
              <w:rPr>
                <w:rFonts w:ascii="Calibri" w:hAnsi="Calibri"/>
              </w:rPr>
            </w:pPr>
          </w:p>
        </w:tc>
        <w:tc>
          <w:tcPr>
            <w:tcW w:w="2552" w:type="dxa"/>
            <w:tcBorders>
              <w:left w:val="single" w:sz="4" w:space="0" w:color="auto"/>
            </w:tcBorders>
            <w:shd w:val="clear" w:color="auto" w:fill="FFFFFF" w:themeFill="background1"/>
          </w:tcPr>
          <w:p w14:paraId="20249EFA" w14:textId="77777777" w:rsidR="001B09DA" w:rsidRPr="0065679C" w:rsidRDefault="001B09DA" w:rsidP="001B09DA">
            <w:pPr>
              <w:rPr>
                <w:rFonts w:ascii="Calibri" w:hAnsi="Calibri"/>
              </w:rPr>
            </w:pPr>
          </w:p>
        </w:tc>
      </w:tr>
      <w:tr w:rsidR="001B09DA" w:rsidRPr="0065679C" w14:paraId="54A7D2AF" w14:textId="04C1E007" w:rsidTr="00D21D1A">
        <w:tc>
          <w:tcPr>
            <w:tcW w:w="4189" w:type="dxa"/>
            <w:tcBorders>
              <w:right w:val="single" w:sz="4" w:space="0" w:color="auto"/>
            </w:tcBorders>
            <w:shd w:val="clear" w:color="auto" w:fill="ECF3FA"/>
          </w:tcPr>
          <w:p w14:paraId="53D4BD4F" w14:textId="73D15D8B" w:rsidR="001B09DA" w:rsidRPr="0065679C" w:rsidRDefault="001B09DA" w:rsidP="001B09DA">
            <w:pPr>
              <w:pStyle w:val="Bulletskeyfindings"/>
              <w:numPr>
                <w:ilvl w:val="0"/>
                <w:numId w:val="10"/>
              </w:numPr>
              <w:spacing w:after="0"/>
              <w:ind w:left="366"/>
              <w:rPr>
                <w:rFonts w:ascii="Calibri" w:hAnsi="Calibri"/>
                <w:b/>
              </w:rPr>
            </w:pPr>
            <w:r w:rsidRPr="0065679C">
              <w:rPr>
                <w:rFonts w:ascii="Calibri" w:hAnsi="Calibri"/>
                <w:i/>
                <w:sz w:val="22"/>
                <w:szCs w:val="22"/>
              </w:rPr>
              <w:t xml:space="preserve">there </w:t>
            </w:r>
            <w:r w:rsidR="00B0173F" w:rsidRPr="0065679C">
              <w:rPr>
                <w:rFonts w:ascii="Calibri" w:hAnsi="Calibri"/>
                <w:i/>
                <w:sz w:val="22"/>
                <w:szCs w:val="22"/>
              </w:rPr>
              <w:t xml:space="preserve">is </w:t>
            </w:r>
            <w:r w:rsidRPr="0065679C">
              <w:rPr>
                <w:rFonts w:ascii="Calibri" w:hAnsi="Calibri"/>
                <w:i/>
                <w:sz w:val="22"/>
                <w:szCs w:val="22"/>
              </w:rPr>
              <w:t xml:space="preserve">a designated teacher (DT) to promote and support the educational achievement of </w:t>
            </w:r>
            <w:r w:rsidR="00633AFE" w:rsidRPr="0065679C">
              <w:rPr>
                <w:rFonts w:ascii="Calibri" w:hAnsi="Calibri"/>
                <w:i/>
                <w:sz w:val="22"/>
                <w:szCs w:val="22"/>
              </w:rPr>
              <w:t xml:space="preserve">students </w:t>
            </w:r>
            <w:r w:rsidRPr="0065679C">
              <w:rPr>
                <w:rFonts w:ascii="Calibri" w:hAnsi="Calibri"/>
                <w:i/>
                <w:sz w:val="22"/>
                <w:szCs w:val="22"/>
              </w:rPr>
              <w:t>who are in local authority care or have previously been looked after?</w:t>
            </w:r>
          </w:p>
        </w:tc>
        <w:tc>
          <w:tcPr>
            <w:tcW w:w="9072" w:type="dxa"/>
            <w:tcBorders>
              <w:left w:val="single" w:sz="4" w:space="0" w:color="auto"/>
            </w:tcBorders>
            <w:shd w:val="clear" w:color="auto" w:fill="FFFFFF" w:themeFill="background1"/>
          </w:tcPr>
          <w:p w14:paraId="50793309" w14:textId="44597570" w:rsidR="001B09DA" w:rsidRPr="0065679C" w:rsidRDefault="001B09DA" w:rsidP="001B09DA">
            <w:pPr>
              <w:rPr>
                <w:rFonts w:ascii="Calibri" w:hAnsi="Calibri"/>
              </w:rPr>
            </w:pPr>
            <w:r w:rsidRPr="0065679C">
              <w:rPr>
                <w:rFonts w:asciiTheme="minorHAnsi" w:hAnsiTheme="minorHAnsi"/>
                <w:color w:val="000000"/>
              </w:rPr>
              <w:t xml:space="preserve">Who is the DT? How many </w:t>
            </w:r>
            <w:r w:rsidR="00633AFE" w:rsidRPr="0065679C">
              <w:rPr>
                <w:rFonts w:asciiTheme="minorHAnsi" w:hAnsiTheme="minorHAnsi"/>
                <w:color w:val="000000"/>
              </w:rPr>
              <w:t>students</w:t>
            </w:r>
            <w:r w:rsidRPr="0065679C">
              <w:rPr>
                <w:rFonts w:asciiTheme="minorHAnsi" w:hAnsiTheme="minorHAnsi"/>
                <w:color w:val="000000"/>
              </w:rPr>
              <w:t xml:space="preserve"> do they support / have they supported? Do all </w:t>
            </w:r>
            <w:r w:rsidR="00633AFE" w:rsidRPr="0065679C">
              <w:rPr>
                <w:rFonts w:asciiTheme="minorHAnsi" w:hAnsiTheme="minorHAnsi"/>
                <w:color w:val="000000"/>
              </w:rPr>
              <w:t xml:space="preserve">students </w:t>
            </w:r>
            <w:r w:rsidRPr="0065679C">
              <w:rPr>
                <w:rFonts w:asciiTheme="minorHAnsi" w:hAnsiTheme="minorHAnsi"/>
                <w:color w:val="000000"/>
              </w:rPr>
              <w:t>who are looked after have a PEP? Is this regularly reviewed? How has the additional funding been used to support the learning of each child looked after</w:t>
            </w:r>
            <w:r w:rsidR="00633AFE" w:rsidRPr="0065679C">
              <w:rPr>
                <w:rFonts w:asciiTheme="minorHAnsi" w:hAnsiTheme="minorHAnsi"/>
                <w:color w:val="000000"/>
              </w:rPr>
              <w:t>?</w:t>
            </w:r>
          </w:p>
        </w:tc>
        <w:tc>
          <w:tcPr>
            <w:tcW w:w="2552" w:type="dxa"/>
            <w:tcBorders>
              <w:left w:val="single" w:sz="4" w:space="0" w:color="auto"/>
            </w:tcBorders>
            <w:shd w:val="clear" w:color="auto" w:fill="FFFFFF" w:themeFill="background1"/>
          </w:tcPr>
          <w:p w14:paraId="4B4A891B" w14:textId="617979DB" w:rsidR="001B09DA" w:rsidRPr="0065679C" w:rsidRDefault="001B09DA" w:rsidP="001B09DA">
            <w:pPr>
              <w:rPr>
                <w:rFonts w:ascii="Calibri" w:hAnsi="Calibri"/>
              </w:rPr>
            </w:pPr>
            <w:r w:rsidRPr="0065679C">
              <w:rPr>
                <w:rFonts w:ascii="Calibri" w:hAnsi="Calibri"/>
              </w:rPr>
              <w:t xml:space="preserve">Paragraph </w:t>
            </w:r>
            <w:r w:rsidR="008D693E" w:rsidRPr="0065679C">
              <w:rPr>
                <w:rFonts w:ascii="Calibri" w:hAnsi="Calibri"/>
              </w:rPr>
              <w:t>190</w:t>
            </w:r>
          </w:p>
        </w:tc>
      </w:tr>
      <w:tr w:rsidR="001B09DA" w:rsidRPr="0065679C" w14:paraId="6A900783" w14:textId="79364533" w:rsidTr="00D21D1A">
        <w:tc>
          <w:tcPr>
            <w:tcW w:w="4189" w:type="dxa"/>
            <w:tcBorders>
              <w:right w:val="single" w:sz="4" w:space="0" w:color="auto"/>
            </w:tcBorders>
            <w:shd w:val="clear" w:color="auto" w:fill="ECF3FA"/>
          </w:tcPr>
          <w:p w14:paraId="65822C25" w14:textId="77777777" w:rsidR="001B09DA" w:rsidRPr="0065679C" w:rsidRDefault="001B09DA" w:rsidP="001B09DA">
            <w:pPr>
              <w:pStyle w:val="Bulletskeyfindings"/>
              <w:numPr>
                <w:ilvl w:val="0"/>
                <w:numId w:val="10"/>
              </w:numPr>
              <w:spacing w:after="0"/>
              <w:ind w:left="366"/>
              <w:rPr>
                <w:rFonts w:ascii="Calibri" w:hAnsi="Calibri"/>
                <w:i/>
                <w:sz w:val="22"/>
                <w:szCs w:val="22"/>
              </w:rPr>
            </w:pPr>
            <w:r w:rsidRPr="0065679C">
              <w:rPr>
                <w:rFonts w:ascii="Calibri" w:hAnsi="Calibri"/>
                <w:i/>
                <w:sz w:val="22"/>
                <w:szCs w:val="22"/>
              </w:rPr>
              <w:t xml:space="preserve">the DT has had the appropriate training? </w:t>
            </w:r>
          </w:p>
          <w:p w14:paraId="454A6B6D" w14:textId="413691BF" w:rsidR="001B09DA" w:rsidRPr="0065679C" w:rsidRDefault="001B09DA" w:rsidP="001B09DA">
            <w:pPr>
              <w:pStyle w:val="Bulletskeyfindings"/>
              <w:numPr>
                <w:ilvl w:val="0"/>
                <w:numId w:val="0"/>
              </w:numPr>
              <w:spacing w:after="0"/>
              <w:ind w:left="366"/>
              <w:rPr>
                <w:rFonts w:ascii="Calibri" w:hAnsi="Calibri"/>
                <w:i/>
                <w:sz w:val="22"/>
                <w:szCs w:val="22"/>
              </w:rPr>
            </w:pPr>
          </w:p>
        </w:tc>
        <w:tc>
          <w:tcPr>
            <w:tcW w:w="9072" w:type="dxa"/>
            <w:tcBorders>
              <w:left w:val="single" w:sz="4" w:space="0" w:color="auto"/>
            </w:tcBorders>
            <w:shd w:val="clear" w:color="auto" w:fill="FFFFFF" w:themeFill="background1"/>
          </w:tcPr>
          <w:p w14:paraId="025F9322" w14:textId="77777777" w:rsidR="001B09DA" w:rsidRPr="0065679C" w:rsidRDefault="001B09DA" w:rsidP="001B09DA">
            <w:pPr>
              <w:rPr>
                <w:rFonts w:asciiTheme="minorHAnsi" w:hAnsiTheme="minorHAnsi"/>
                <w:color w:val="000000"/>
              </w:rPr>
            </w:pPr>
            <w:r w:rsidRPr="0065679C">
              <w:rPr>
                <w:rFonts w:asciiTheme="minorHAnsi" w:hAnsiTheme="minorHAnsi"/>
                <w:color w:val="000000"/>
              </w:rPr>
              <w:lastRenderedPageBreak/>
              <w:t>When were they trained? Where is the evidence of the training recorded?</w:t>
            </w:r>
          </w:p>
          <w:p w14:paraId="1AD800EC" w14:textId="77777777" w:rsidR="001B09DA" w:rsidRPr="0065679C" w:rsidRDefault="001B09DA" w:rsidP="001B09DA">
            <w:pPr>
              <w:rPr>
                <w:rFonts w:asciiTheme="minorHAnsi" w:hAnsiTheme="minorHAnsi"/>
                <w:color w:val="000000"/>
              </w:rPr>
            </w:pPr>
            <w:r w:rsidRPr="0065679C">
              <w:rPr>
                <w:rFonts w:asciiTheme="minorHAnsi" w:hAnsiTheme="minorHAnsi"/>
                <w:color w:val="000000"/>
              </w:rPr>
              <w:t xml:space="preserve">Do they feel confident in their ability to carry out the role? </w:t>
            </w:r>
          </w:p>
          <w:p w14:paraId="2CA5D4CF" w14:textId="11152673" w:rsidR="001B09DA" w:rsidRPr="0065679C" w:rsidRDefault="001B09DA" w:rsidP="001B09DA">
            <w:pPr>
              <w:rPr>
                <w:rFonts w:asciiTheme="minorHAnsi" w:hAnsiTheme="minorHAnsi"/>
                <w:color w:val="000000"/>
              </w:rPr>
            </w:pPr>
            <w:r w:rsidRPr="0065679C">
              <w:rPr>
                <w:rFonts w:asciiTheme="minorHAnsi" w:hAnsiTheme="minorHAnsi"/>
                <w:color w:val="000000"/>
              </w:rPr>
              <w:lastRenderedPageBreak/>
              <w:t xml:space="preserve">Is there a training or improvement plan in place for the DT </w:t>
            </w:r>
            <w:proofErr w:type="gramStart"/>
            <w:r w:rsidRPr="0065679C">
              <w:rPr>
                <w:rFonts w:asciiTheme="minorHAnsi" w:hAnsiTheme="minorHAnsi"/>
                <w:color w:val="000000"/>
              </w:rPr>
              <w:t>in order for</w:t>
            </w:r>
            <w:proofErr w:type="gramEnd"/>
            <w:r w:rsidRPr="0065679C">
              <w:rPr>
                <w:rFonts w:asciiTheme="minorHAnsi" w:hAnsiTheme="minorHAnsi"/>
                <w:color w:val="000000"/>
              </w:rPr>
              <w:t xml:space="preserve"> CPD?</w:t>
            </w:r>
            <w:r w:rsidR="00DC0D87" w:rsidRPr="0065679C">
              <w:rPr>
                <w:rFonts w:asciiTheme="minorHAnsi" w:hAnsiTheme="minorHAnsi"/>
                <w:color w:val="000000"/>
              </w:rPr>
              <w:t xml:space="preserve"> </w:t>
            </w:r>
          </w:p>
          <w:p w14:paraId="475D8A50" w14:textId="3C351845" w:rsidR="001B09DA" w:rsidRPr="0065679C" w:rsidRDefault="001B09DA" w:rsidP="001B09DA">
            <w:pPr>
              <w:rPr>
                <w:rFonts w:ascii="Calibri" w:hAnsi="Calibri"/>
              </w:rPr>
            </w:pPr>
          </w:p>
        </w:tc>
        <w:tc>
          <w:tcPr>
            <w:tcW w:w="2552" w:type="dxa"/>
            <w:tcBorders>
              <w:left w:val="single" w:sz="4" w:space="0" w:color="auto"/>
            </w:tcBorders>
            <w:shd w:val="clear" w:color="auto" w:fill="FFFFFF" w:themeFill="background1"/>
          </w:tcPr>
          <w:p w14:paraId="4BBE0D53" w14:textId="2EB84F58" w:rsidR="001B09DA" w:rsidRPr="0065679C" w:rsidRDefault="001B09DA" w:rsidP="001B09DA">
            <w:pPr>
              <w:rPr>
                <w:rFonts w:ascii="Calibri" w:hAnsi="Calibri"/>
              </w:rPr>
            </w:pPr>
            <w:r w:rsidRPr="0065679C">
              <w:rPr>
                <w:rFonts w:ascii="Calibri" w:hAnsi="Calibri"/>
              </w:rPr>
              <w:lastRenderedPageBreak/>
              <w:t xml:space="preserve">Paragraph </w:t>
            </w:r>
            <w:r w:rsidR="008D693E" w:rsidRPr="0065679C">
              <w:rPr>
                <w:rFonts w:ascii="Calibri" w:hAnsi="Calibri"/>
              </w:rPr>
              <w:t>190</w:t>
            </w:r>
          </w:p>
        </w:tc>
      </w:tr>
      <w:tr w:rsidR="001B09DA" w:rsidRPr="0065679C" w14:paraId="06A69647" w14:textId="056219C0" w:rsidTr="00D21D1A">
        <w:tc>
          <w:tcPr>
            <w:tcW w:w="4189" w:type="dxa"/>
            <w:tcBorders>
              <w:right w:val="single" w:sz="4" w:space="0" w:color="auto"/>
            </w:tcBorders>
            <w:shd w:val="clear" w:color="auto" w:fill="DEEAF6" w:themeFill="accent5" w:themeFillTint="33"/>
          </w:tcPr>
          <w:p w14:paraId="637095CB" w14:textId="77777777" w:rsidR="001B09DA" w:rsidRPr="0065679C" w:rsidRDefault="001B09DA" w:rsidP="001B09DA">
            <w:pPr>
              <w:ind w:left="720"/>
              <w:rPr>
                <w:rFonts w:ascii="Calibri" w:hAnsi="Calibri"/>
                <w:b/>
              </w:rPr>
            </w:pPr>
          </w:p>
        </w:tc>
        <w:tc>
          <w:tcPr>
            <w:tcW w:w="9072" w:type="dxa"/>
            <w:tcBorders>
              <w:left w:val="single" w:sz="4" w:space="0" w:color="auto"/>
            </w:tcBorders>
            <w:shd w:val="clear" w:color="auto" w:fill="DEEAF6" w:themeFill="accent5" w:themeFillTint="33"/>
          </w:tcPr>
          <w:p w14:paraId="077AA207" w14:textId="77777777" w:rsidR="001B09DA" w:rsidRPr="0065679C" w:rsidRDefault="001B09DA" w:rsidP="001B09DA">
            <w:pPr>
              <w:rPr>
                <w:rFonts w:ascii="Calibri" w:hAnsi="Calibri"/>
              </w:rPr>
            </w:pPr>
          </w:p>
        </w:tc>
        <w:tc>
          <w:tcPr>
            <w:tcW w:w="2552" w:type="dxa"/>
            <w:tcBorders>
              <w:left w:val="single" w:sz="4" w:space="0" w:color="auto"/>
            </w:tcBorders>
            <w:shd w:val="clear" w:color="auto" w:fill="DEEAF6" w:themeFill="accent5" w:themeFillTint="33"/>
          </w:tcPr>
          <w:p w14:paraId="39C69F06" w14:textId="77777777" w:rsidR="001B09DA" w:rsidRPr="0065679C" w:rsidRDefault="001B09DA" w:rsidP="001B09DA">
            <w:pPr>
              <w:rPr>
                <w:rFonts w:ascii="Calibri" w:hAnsi="Calibri"/>
              </w:rPr>
            </w:pPr>
          </w:p>
        </w:tc>
      </w:tr>
      <w:tr w:rsidR="001B09DA" w:rsidRPr="0065679C" w14:paraId="25C79B03" w14:textId="6D918482" w:rsidTr="00D21D1A">
        <w:tc>
          <w:tcPr>
            <w:tcW w:w="4189" w:type="dxa"/>
            <w:tcBorders>
              <w:right w:val="single" w:sz="4" w:space="0" w:color="auto"/>
            </w:tcBorders>
            <w:shd w:val="clear" w:color="auto" w:fill="FFFFFF" w:themeFill="background1"/>
          </w:tcPr>
          <w:p w14:paraId="3FDFC9F4" w14:textId="77777777" w:rsidR="001B09DA" w:rsidRPr="0065679C" w:rsidRDefault="001B09DA" w:rsidP="001B09DA">
            <w:pPr>
              <w:numPr>
                <w:ilvl w:val="0"/>
                <w:numId w:val="8"/>
              </w:numPr>
              <w:rPr>
                <w:rFonts w:ascii="Calibri" w:hAnsi="Calibri"/>
                <w:b/>
              </w:rPr>
            </w:pPr>
            <w:r w:rsidRPr="0065679C">
              <w:rPr>
                <w:rFonts w:ascii="Calibri" w:hAnsi="Calibri"/>
                <w:b/>
              </w:rPr>
              <w:t>Allegations against staff</w:t>
            </w:r>
          </w:p>
        </w:tc>
        <w:tc>
          <w:tcPr>
            <w:tcW w:w="9072" w:type="dxa"/>
            <w:tcBorders>
              <w:left w:val="single" w:sz="4" w:space="0" w:color="auto"/>
            </w:tcBorders>
            <w:shd w:val="clear" w:color="auto" w:fill="FFFFFF" w:themeFill="background1"/>
          </w:tcPr>
          <w:p w14:paraId="2F212650" w14:textId="77777777" w:rsidR="001B09DA" w:rsidRPr="0065679C" w:rsidRDefault="001B09DA" w:rsidP="001B09DA">
            <w:pPr>
              <w:rPr>
                <w:rFonts w:ascii="Calibri" w:hAnsi="Calibri"/>
              </w:rPr>
            </w:pPr>
          </w:p>
        </w:tc>
        <w:tc>
          <w:tcPr>
            <w:tcW w:w="2552" w:type="dxa"/>
            <w:tcBorders>
              <w:left w:val="single" w:sz="4" w:space="0" w:color="auto"/>
            </w:tcBorders>
            <w:shd w:val="clear" w:color="auto" w:fill="FFFFFF" w:themeFill="background1"/>
          </w:tcPr>
          <w:p w14:paraId="18A90219" w14:textId="77777777" w:rsidR="001B09DA" w:rsidRPr="0065679C" w:rsidRDefault="001B09DA" w:rsidP="001B09DA">
            <w:pPr>
              <w:rPr>
                <w:rFonts w:ascii="Calibri" w:hAnsi="Calibri"/>
              </w:rPr>
            </w:pPr>
          </w:p>
        </w:tc>
      </w:tr>
      <w:tr w:rsidR="001B09DA" w:rsidRPr="0065679C" w14:paraId="75CA0CAE" w14:textId="77777777" w:rsidTr="00D21D1A">
        <w:tc>
          <w:tcPr>
            <w:tcW w:w="4189" w:type="dxa"/>
            <w:tcBorders>
              <w:right w:val="single" w:sz="4" w:space="0" w:color="auto"/>
            </w:tcBorders>
            <w:shd w:val="clear" w:color="auto" w:fill="FFFFFF" w:themeFill="background1"/>
          </w:tcPr>
          <w:p w14:paraId="18F27195" w14:textId="63556602" w:rsidR="001B09DA" w:rsidRPr="0065679C" w:rsidRDefault="001B09DA" w:rsidP="001B09DA">
            <w:pPr>
              <w:rPr>
                <w:rFonts w:ascii="Calibri" w:hAnsi="Calibri"/>
                <w:b/>
              </w:rPr>
            </w:pPr>
            <w:r w:rsidRPr="0065679C">
              <w:rPr>
                <w:rFonts w:ascii="Calibri" w:hAnsi="Calibri"/>
                <w:i/>
              </w:rPr>
              <w:t>Can the setting demonstrate that:</w:t>
            </w:r>
          </w:p>
        </w:tc>
        <w:tc>
          <w:tcPr>
            <w:tcW w:w="9072" w:type="dxa"/>
            <w:tcBorders>
              <w:left w:val="single" w:sz="4" w:space="0" w:color="auto"/>
            </w:tcBorders>
            <w:shd w:val="clear" w:color="auto" w:fill="FFFFFF" w:themeFill="background1"/>
          </w:tcPr>
          <w:p w14:paraId="3F56D156" w14:textId="77777777" w:rsidR="001B09DA" w:rsidRPr="0065679C" w:rsidRDefault="001B09DA" w:rsidP="001B09DA">
            <w:pPr>
              <w:rPr>
                <w:rFonts w:ascii="Calibri" w:hAnsi="Calibri"/>
              </w:rPr>
            </w:pPr>
          </w:p>
        </w:tc>
        <w:tc>
          <w:tcPr>
            <w:tcW w:w="2552" w:type="dxa"/>
            <w:tcBorders>
              <w:left w:val="single" w:sz="4" w:space="0" w:color="auto"/>
            </w:tcBorders>
            <w:shd w:val="clear" w:color="auto" w:fill="FFFFFF" w:themeFill="background1"/>
          </w:tcPr>
          <w:p w14:paraId="00A9B793" w14:textId="1628B0DB" w:rsidR="001B09DA" w:rsidRPr="0065679C" w:rsidRDefault="001B09DA" w:rsidP="001B09DA">
            <w:pPr>
              <w:rPr>
                <w:rFonts w:ascii="Calibri" w:hAnsi="Calibri"/>
              </w:rPr>
            </w:pPr>
          </w:p>
        </w:tc>
      </w:tr>
      <w:tr w:rsidR="001B09DA" w:rsidRPr="0065679C" w14:paraId="5EEA0E9E" w14:textId="3884D06F" w:rsidTr="00D21D1A">
        <w:tc>
          <w:tcPr>
            <w:tcW w:w="4189" w:type="dxa"/>
            <w:tcBorders>
              <w:right w:val="single" w:sz="4" w:space="0" w:color="auto"/>
            </w:tcBorders>
            <w:shd w:val="clear" w:color="auto" w:fill="ECF3FA"/>
          </w:tcPr>
          <w:p w14:paraId="759294A8" w14:textId="7EA56C55" w:rsidR="001B09DA" w:rsidRPr="0065679C" w:rsidRDefault="001B09DA" w:rsidP="001B09DA">
            <w:pPr>
              <w:pStyle w:val="Bulletskeyfindings"/>
              <w:numPr>
                <w:ilvl w:val="0"/>
                <w:numId w:val="11"/>
              </w:numPr>
              <w:spacing w:after="0"/>
              <w:ind w:left="366"/>
              <w:rPr>
                <w:rFonts w:ascii="Calibri" w:hAnsi="Calibri"/>
                <w:b/>
              </w:rPr>
            </w:pPr>
            <w:r w:rsidRPr="0065679C">
              <w:rPr>
                <w:rFonts w:ascii="Calibri" w:hAnsi="Calibri"/>
                <w:i/>
                <w:sz w:val="22"/>
                <w:szCs w:val="22"/>
              </w:rPr>
              <w:t xml:space="preserve">There are procedures in place for dealing with allegations against staff and they are in accordance with both </w:t>
            </w:r>
            <w:r w:rsidR="00A213FD" w:rsidRPr="0065679C">
              <w:rPr>
                <w:rFonts w:ascii="Calibri" w:hAnsi="Calibri"/>
                <w:i/>
                <w:sz w:val="22"/>
                <w:szCs w:val="22"/>
              </w:rPr>
              <w:t>IOW</w:t>
            </w:r>
            <w:r w:rsidRPr="0065679C">
              <w:rPr>
                <w:rFonts w:ascii="Calibri" w:hAnsi="Calibri"/>
                <w:i/>
                <w:sz w:val="22"/>
                <w:szCs w:val="22"/>
              </w:rPr>
              <w:t>SCP procedures and DfE guidance?</w:t>
            </w:r>
          </w:p>
        </w:tc>
        <w:tc>
          <w:tcPr>
            <w:tcW w:w="9072" w:type="dxa"/>
            <w:tcBorders>
              <w:left w:val="single" w:sz="4" w:space="0" w:color="auto"/>
            </w:tcBorders>
            <w:shd w:val="clear" w:color="auto" w:fill="FFFFFF" w:themeFill="background1"/>
          </w:tcPr>
          <w:p w14:paraId="376A4587" w14:textId="77777777" w:rsidR="001B09DA" w:rsidRPr="0065679C" w:rsidRDefault="001B09DA" w:rsidP="001B09DA">
            <w:pPr>
              <w:rPr>
                <w:rFonts w:asciiTheme="minorHAnsi" w:hAnsiTheme="minorHAnsi"/>
                <w:color w:val="000000"/>
              </w:rPr>
            </w:pPr>
            <w:r w:rsidRPr="0065679C">
              <w:rPr>
                <w:rFonts w:asciiTheme="minorHAnsi" w:hAnsiTheme="minorHAnsi"/>
                <w:color w:val="000000"/>
              </w:rPr>
              <w:t>Have there been any allegations made in the last year that fall within the remit of this policy? Have all appropriate allegations been referred to the LADO? Are all outcomes recorded and shared with LADO?</w:t>
            </w:r>
          </w:p>
          <w:p w14:paraId="3E46922B" w14:textId="7DFA424E" w:rsidR="001B09DA" w:rsidRPr="0065679C" w:rsidRDefault="001B09DA" w:rsidP="001B09DA">
            <w:pPr>
              <w:rPr>
                <w:rFonts w:asciiTheme="minorHAnsi" w:hAnsiTheme="minorHAnsi"/>
                <w:color w:val="000000"/>
              </w:rPr>
            </w:pPr>
            <w:r w:rsidRPr="0065679C">
              <w:rPr>
                <w:rFonts w:asciiTheme="minorHAnsi" w:hAnsiTheme="minorHAnsi"/>
                <w:color w:val="000000"/>
              </w:rPr>
              <w:t xml:space="preserve">Has the governing body checked that staff across the </w:t>
            </w:r>
            <w:r w:rsidR="006353E7" w:rsidRPr="0065679C">
              <w:rPr>
                <w:rFonts w:asciiTheme="minorHAnsi" w:hAnsiTheme="minorHAnsi"/>
                <w:color w:val="000000"/>
              </w:rPr>
              <w:t xml:space="preserve">setting </w:t>
            </w:r>
            <w:r w:rsidRPr="0065679C">
              <w:rPr>
                <w:rFonts w:asciiTheme="minorHAnsi" w:hAnsiTheme="minorHAnsi"/>
                <w:color w:val="000000"/>
              </w:rPr>
              <w:t xml:space="preserve">community understand what an </w:t>
            </w:r>
            <w:r w:rsidR="00F4453F" w:rsidRPr="0065679C">
              <w:rPr>
                <w:rFonts w:asciiTheme="minorHAnsi" w:hAnsiTheme="minorHAnsi"/>
                <w:color w:val="000000"/>
              </w:rPr>
              <w:t>allegation</w:t>
            </w:r>
            <w:r w:rsidRPr="0065679C">
              <w:rPr>
                <w:rFonts w:asciiTheme="minorHAnsi" w:hAnsiTheme="minorHAnsi"/>
                <w:color w:val="000000"/>
              </w:rPr>
              <w:t xml:space="preserve"> is and what to do if they see something of concern?</w:t>
            </w:r>
          </w:p>
          <w:p w14:paraId="49D72D1A" w14:textId="0706E6BE" w:rsidR="001B09DA" w:rsidRPr="0065679C" w:rsidRDefault="001B09DA" w:rsidP="001B09DA">
            <w:pPr>
              <w:rPr>
                <w:rFonts w:ascii="Calibri" w:hAnsi="Calibri"/>
              </w:rPr>
            </w:pPr>
            <w:r w:rsidRPr="0065679C">
              <w:rPr>
                <w:rFonts w:asciiTheme="minorHAnsi" w:hAnsiTheme="minorHAnsi"/>
                <w:color w:val="000000"/>
              </w:rPr>
              <w:t>Does the policy reflect guidance about allegations against supply staff</w:t>
            </w:r>
            <w:r w:rsidR="006353E7" w:rsidRPr="0065679C">
              <w:rPr>
                <w:rFonts w:asciiTheme="minorHAnsi" w:hAnsiTheme="minorHAnsi"/>
                <w:color w:val="000000"/>
              </w:rPr>
              <w:t>?</w:t>
            </w:r>
          </w:p>
        </w:tc>
        <w:tc>
          <w:tcPr>
            <w:tcW w:w="2552" w:type="dxa"/>
            <w:tcBorders>
              <w:left w:val="single" w:sz="4" w:space="0" w:color="auto"/>
            </w:tcBorders>
            <w:shd w:val="clear" w:color="auto" w:fill="FFFFFF" w:themeFill="background1"/>
          </w:tcPr>
          <w:p w14:paraId="4A41E6AB" w14:textId="738585EA" w:rsidR="001B09DA" w:rsidRPr="0065679C" w:rsidRDefault="001B09DA" w:rsidP="001B09DA">
            <w:pPr>
              <w:rPr>
                <w:rFonts w:ascii="Calibri" w:hAnsi="Calibri"/>
              </w:rPr>
            </w:pPr>
            <w:r w:rsidRPr="0065679C">
              <w:rPr>
                <w:rFonts w:ascii="Calibri" w:hAnsi="Calibri"/>
              </w:rPr>
              <w:t xml:space="preserve">Paragraph – </w:t>
            </w:r>
            <w:r w:rsidR="00B2572A" w:rsidRPr="0065679C">
              <w:rPr>
                <w:rFonts w:ascii="Calibri" w:hAnsi="Calibri"/>
              </w:rPr>
              <w:t>71-73,</w:t>
            </w:r>
            <w:r w:rsidR="00F4453F" w:rsidRPr="0065679C">
              <w:rPr>
                <w:rFonts w:ascii="Calibri" w:hAnsi="Calibri"/>
              </w:rPr>
              <w:t xml:space="preserve"> 1</w:t>
            </w:r>
            <w:r w:rsidR="00FD13CE" w:rsidRPr="0065679C">
              <w:rPr>
                <w:rFonts w:ascii="Calibri" w:hAnsi="Calibri"/>
              </w:rPr>
              <w:t>53</w:t>
            </w:r>
          </w:p>
          <w:p w14:paraId="60C3BD54" w14:textId="50431CA7" w:rsidR="001B09DA" w:rsidRPr="0065679C" w:rsidRDefault="001B09DA" w:rsidP="001B09DA">
            <w:pPr>
              <w:rPr>
                <w:rFonts w:ascii="Calibri" w:hAnsi="Calibri"/>
              </w:rPr>
            </w:pPr>
          </w:p>
          <w:p w14:paraId="39AF040A" w14:textId="0A3AD784" w:rsidR="001B09DA" w:rsidRPr="0065679C" w:rsidRDefault="001B09DA" w:rsidP="001B09DA">
            <w:pPr>
              <w:rPr>
                <w:rFonts w:ascii="Calibri" w:hAnsi="Calibri"/>
              </w:rPr>
            </w:pPr>
          </w:p>
          <w:p w14:paraId="4B760F7D" w14:textId="0B3CFDC3" w:rsidR="001B09DA" w:rsidRPr="0065679C" w:rsidRDefault="001B09DA" w:rsidP="001B09DA">
            <w:pPr>
              <w:rPr>
                <w:rFonts w:ascii="Calibri" w:hAnsi="Calibri"/>
              </w:rPr>
            </w:pPr>
          </w:p>
          <w:p w14:paraId="12629B6D" w14:textId="1C4B739D" w:rsidR="001B09DA" w:rsidRPr="0065679C" w:rsidRDefault="001B09DA" w:rsidP="001B09DA">
            <w:pPr>
              <w:rPr>
                <w:rFonts w:ascii="Calibri" w:hAnsi="Calibri"/>
              </w:rPr>
            </w:pPr>
            <w:r w:rsidRPr="0065679C">
              <w:rPr>
                <w:rFonts w:ascii="Calibri" w:hAnsi="Calibri"/>
              </w:rPr>
              <w:t xml:space="preserve">Paragraph </w:t>
            </w:r>
            <w:r w:rsidR="00F4453F" w:rsidRPr="0065679C">
              <w:rPr>
                <w:rFonts w:ascii="Calibri" w:hAnsi="Calibri"/>
              </w:rPr>
              <w:t>3</w:t>
            </w:r>
            <w:r w:rsidR="00253E27" w:rsidRPr="0065679C">
              <w:rPr>
                <w:rFonts w:ascii="Calibri" w:hAnsi="Calibri"/>
              </w:rPr>
              <w:t>56</w:t>
            </w:r>
          </w:p>
          <w:p w14:paraId="03AFAA8E" w14:textId="47D644E7" w:rsidR="001B09DA" w:rsidRPr="0065679C" w:rsidRDefault="001B09DA" w:rsidP="001B09DA">
            <w:pPr>
              <w:rPr>
                <w:rFonts w:ascii="Calibri" w:hAnsi="Calibri"/>
              </w:rPr>
            </w:pPr>
            <w:r w:rsidRPr="0065679C">
              <w:rPr>
                <w:rFonts w:ascii="Calibri" w:hAnsi="Calibri"/>
              </w:rPr>
              <w:t>Paragraphs 2</w:t>
            </w:r>
            <w:r w:rsidR="00E67D05" w:rsidRPr="0065679C">
              <w:rPr>
                <w:rFonts w:ascii="Calibri" w:hAnsi="Calibri"/>
              </w:rPr>
              <w:t>33</w:t>
            </w:r>
            <w:r w:rsidRPr="0065679C">
              <w:rPr>
                <w:rFonts w:ascii="Calibri" w:hAnsi="Calibri"/>
              </w:rPr>
              <w:t>- 2</w:t>
            </w:r>
            <w:r w:rsidR="00E67D05" w:rsidRPr="0065679C">
              <w:rPr>
                <w:rFonts w:ascii="Calibri" w:hAnsi="Calibri"/>
              </w:rPr>
              <w:t>35</w:t>
            </w:r>
          </w:p>
        </w:tc>
      </w:tr>
      <w:tr w:rsidR="0024016F" w:rsidRPr="0065679C" w14:paraId="2873F7B0" w14:textId="77777777" w:rsidTr="00D21D1A">
        <w:tc>
          <w:tcPr>
            <w:tcW w:w="4189" w:type="dxa"/>
            <w:tcBorders>
              <w:right w:val="single" w:sz="4" w:space="0" w:color="auto"/>
            </w:tcBorders>
            <w:shd w:val="clear" w:color="auto" w:fill="ECF3FA"/>
          </w:tcPr>
          <w:p w14:paraId="5135A93C" w14:textId="2ECEC703" w:rsidR="0024016F" w:rsidRPr="0065679C" w:rsidRDefault="00F4453F" w:rsidP="001B09DA">
            <w:pPr>
              <w:pStyle w:val="Bulletskeyfindings"/>
              <w:numPr>
                <w:ilvl w:val="0"/>
                <w:numId w:val="11"/>
              </w:numPr>
              <w:spacing w:after="0"/>
              <w:ind w:left="366"/>
              <w:rPr>
                <w:rFonts w:ascii="Calibri" w:hAnsi="Calibri"/>
                <w:i/>
                <w:sz w:val="22"/>
                <w:szCs w:val="22"/>
              </w:rPr>
            </w:pPr>
            <w:r w:rsidRPr="0065679C">
              <w:rPr>
                <w:rFonts w:ascii="Verdana" w:hAnsi="Verdana" w:cs="Arial"/>
                <w:color w:val="auto"/>
                <w:sz w:val="22"/>
                <w:szCs w:val="22"/>
                <w:lang w:eastAsia="en-GB"/>
              </w:rPr>
              <w:br w:type="page"/>
            </w:r>
            <w:r w:rsidR="0024016F" w:rsidRPr="0065679C">
              <w:rPr>
                <w:rFonts w:ascii="Calibri" w:hAnsi="Calibri"/>
                <w:i/>
                <w:sz w:val="22"/>
                <w:szCs w:val="22"/>
              </w:rPr>
              <w:t>There is a process for reviewing low-level-concerns</w:t>
            </w:r>
            <w:r w:rsidR="006353E7" w:rsidRPr="0065679C">
              <w:rPr>
                <w:rFonts w:ascii="Calibri" w:hAnsi="Calibri"/>
                <w:i/>
                <w:sz w:val="22"/>
                <w:szCs w:val="22"/>
              </w:rPr>
              <w:t>?</w:t>
            </w:r>
          </w:p>
        </w:tc>
        <w:tc>
          <w:tcPr>
            <w:tcW w:w="9072" w:type="dxa"/>
            <w:tcBorders>
              <w:left w:val="single" w:sz="4" w:space="0" w:color="auto"/>
            </w:tcBorders>
            <w:shd w:val="clear" w:color="auto" w:fill="FFFFFF" w:themeFill="background1"/>
          </w:tcPr>
          <w:p w14:paraId="6E8C7E32" w14:textId="6494988A" w:rsidR="00F4453F" w:rsidRPr="0065679C" w:rsidRDefault="00F4453F" w:rsidP="00F4453F">
            <w:pPr>
              <w:rPr>
                <w:rFonts w:asciiTheme="minorHAnsi" w:hAnsiTheme="minorHAnsi"/>
                <w:color w:val="000000"/>
              </w:rPr>
            </w:pPr>
            <w:r w:rsidRPr="0065679C">
              <w:rPr>
                <w:rFonts w:asciiTheme="minorHAnsi" w:hAnsiTheme="minorHAnsi"/>
                <w:color w:val="000000"/>
              </w:rPr>
              <w:t xml:space="preserve">Is there evidence that </w:t>
            </w:r>
            <w:r w:rsidR="006353E7" w:rsidRPr="0065679C">
              <w:rPr>
                <w:rFonts w:asciiTheme="minorHAnsi" w:hAnsiTheme="minorHAnsi"/>
                <w:color w:val="000000"/>
              </w:rPr>
              <w:t>l</w:t>
            </w:r>
            <w:r w:rsidRPr="0065679C">
              <w:rPr>
                <w:rFonts w:asciiTheme="minorHAnsi" w:hAnsiTheme="minorHAnsi"/>
                <w:color w:val="000000"/>
              </w:rPr>
              <w:t>ow-</w:t>
            </w:r>
            <w:r w:rsidR="006353E7" w:rsidRPr="0065679C">
              <w:rPr>
                <w:rFonts w:asciiTheme="minorHAnsi" w:hAnsiTheme="minorHAnsi"/>
                <w:color w:val="000000"/>
              </w:rPr>
              <w:t>l</w:t>
            </w:r>
            <w:r w:rsidRPr="0065679C">
              <w:rPr>
                <w:rFonts w:asciiTheme="minorHAnsi" w:hAnsiTheme="minorHAnsi"/>
                <w:color w:val="000000"/>
              </w:rPr>
              <w:t>evel-</w:t>
            </w:r>
            <w:r w:rsidR="006353E7" w:rsidRPr="0065679C">
              <w:rPr>
                <w:rFonts w:asciiTheme="minorHAnsi" w:hAnsiTheme="minorHAnsi"/>
                <w:color w:val="000000"/>
              </w:rPr>
              <w:t>c</w:t>
            </w:r>
            <w:r w:rsidRPr="0065679C">
              <w:rPr>
                <w:rFonts w:asciiTheme="minorHAnsi" w:hAnsiTheme="minorHAnsi"/>
                <w:color w:val="000000"/>
              </w:rPr>
              <w:t>oncerns have been reviewed?</w:t>
            </w:r>
          </w:p>
          <w:p w14:paraId="12AA439B" w14:textId="61D2C997" w:rsidR="00F4453F" w:rsidRPr="0065679C" w:rsidRDefault="00F4453F" w:rsidP="00F4453F">
            <w:pPr>
              <w:rPr>
                <w:rFonts w:asciiTheme="minorHAnsi" w:hAnsiTheme="minorHAnsi"/>
                <w:color w:val="000000"/>
              </w:rPr>
            </w:pPr>
          </w:p>
        </w:tc>
        <w:tc>
          <w:tcPr>
            <w:tcW w:w="2552" w:type="dxa"/>
            <w:tcBorders>
              <w:left w:val="single" w:sz="4" w:space="0" w:color="auto"/>
            </w:tcBorders>
            <w:shd w:val="clear" w:color="auto" w:fill="FFFFFF" w:themeFill="background1"/>
          </w:tcPr>
          <w:p w14:paraId="27869EEB" w14:textId="6387F150" w:rsidR="00F4453F" w:rsidRPr="0065679C" w:rsidRDefault="00F4453F" w:rsidP="00F4453F">
            <w:pPr>
              <w:rPr>
                <w:rFonts w:ascii="Calibri" w:hAnsi="Calibri"/>
              </w:rPr>
            </w:pPr>
            <w:r w:rsidRPr="0065679C">
              <w:rPr>
                <w:rFonts w:ascii="Calibri" w:hAnsi="Calibri"/>
              </w:rPr>
              <w:t>Paragraph – 1</w:t>
            </w:r>
            <w:r w:rsidR="00FD13CE" w:rsidRPr="0065679C">
              <w:rPr>
                <w:rFonts w:ascii="Calibri" w:hAnsi="Calibri"/>
              </w:rPr>
              <w:t>52</w:t>
            </w:r>
            <w:r w:rsidRPr="0065679C">
              <w:rPr>
                <w:rFonts w:ascii="Calibri" w:hAnsi="Calibri"/>
              </w:rPr>
              <w:t>, 4</w:t>
            </w:r>
            <w:r w:rsidR="00E91264" w:rsidRPr="0065679C">
              <w:rPr>
                <w:rFonts w:ascii="Calibri" w:hAnsi="Calibri"/>
              </w:rPr>
              <w:t>39</w:t>
            </w:r>
          </w:p>
          <w:p w14:paraId="28F05EDC" w14:textId="77777777" w:rsidR="0024016F" w:rsidRPr="0065679C" w:rsidRDefault="0024016F" w:rsidP="001B09DA">
            <w:pPr>
              <w:rPr>
                <w:rFonts w:ascii="Calibri" w:hAnsi="Calibri"/>
              </w:rPr>
            </w:pPr>
          </w:p>
        </w:tc>
      </w:tr>
      <w:tr w:rsidR="001B09DA" w:rsidRPr="0065679C" w14:paraId="68E2E386" w14:textId="6F4B5AFF" w:rsidTr="00D21D1A">
        <w:tc>
          <w:tcPr>
            <w:tcW w:w="4189" w:type="dxa"/>
            <w:tcBorders>
              <w:right w:val="single" w:sz="4" w:space="0" w:color="auto"/>
            </w:tcBorders>
            <w:shd w:val="clear" w:color="auto" w:fill="ECF3FA"/>
          </w:tcPr>
          <w:p w14:paraId="458BB86F" w14:textId="116594C9" w:rsidR="001B09DA" w:rsidRPr="0065679C" w:rsidRDefault="001B09DA" w:rsidP="001B09DA">
            <w:pPr>
              <w:pStyle w:val="Bulletskeyfindings"/>
              <w:numPr>
                <w:ilvl w:val="0"/>
                <w:numId w:val="11"/>
              </w:numPr>
              <w:spacing w:after="0"/>
              <w:ind w:left="366"/>
              <w:rPr>
                <w:rFonts w:ascii="Calibri" w:hAnsi="Calibri"/>
                <w:i/>
                <w:sz w:val="22"/>
                <w:szCs w:val="22"/>
              </w:rPr>
            </w:pPr>
            <w:r w:rsidRPr="0065679C">
              <w:rPr>
                <w:rFonts w:ascii="Calibri" w:hAnsi="Calibri"/>
                <w:i/>
                <w:sz w:val="22"/>
                <w:szCs w:val="22"/>
              </w:rPr>
              <w:t xml:space="preserve">the procedure clearly defines the difference between ‘concerns, </w:t>
            </w:r>
            <w:r w:rsidR="00F4453F" w:rsidRPr="0065679C">
              <w:rPr>
                <w:rFonts w:ascii="Calibri" w:hAnsi="Calibri"/>
                <w:i/>
                <w:sz w:val="22"/>
                <w:szCs w:val="22"/>
              </w:rPr>
              <w:t>complaints,</w:t>
            </w:r>
            <w:r w:rsidRPr="0065679C">
              <w:rPr>
                <w:rFonts w:ascii="Calibri" w:hAnsi="Calibri"/>
                <w:i/>
                <w:sz w:val="22"/>
                <w:szCs w:val="22"/>
              </w:rPr>
              <w:t xml:space="preserve"> and </w:t>
            </w:r>
            <w:r w:rsidR="00F4453F" w:rsidRPr="0065679C">
              <w:rPr>
                <w:rFonts w:ascii="Calibri" w:hAnsi="Calibri"/>
                <w:i/>
                <w:sz w:val="22"/>
                <w:szCs w:val="22"/>
              </w:rPr>
              <w:t>allegations</w:t>
            </w:r>
            <w:r w:rsidR="006353E7" w:rsidRPr="0065679C">
              <w:rPr>
                <w:rFonts w:ascii="Calibri" w:hAnsi="Calibri"/>
                <w:i/>
                <w:sz w:val="22"/>
                <w:szCs w:val="22"/>
              </w:rPr>
              <w:t>’</w:t>
            </w:r>
            <w:r w:rsidRPr="0065679C">
              <w:rPr>
                <w:rFonts w:ascii="Calibri" w:hAnsi="Calibri"/>
                <w:i/>
                <w:sz w:val="22"/>
                <w:szCs w:val="22"/>
              </w:rPr>
              <w:t>?</w:t>
            </w:r>
          </w:p>
          <w:p w14:paraId="543FAAE0" w14:textId="716B89A0" w:rsidR="001B09DA" w:rsidRPr="0065679C" w:rsidRDefault="001B09DA" w:rsidP="001B09DA">
            <w:pPr>
              <w:pStyle w:val="Bulletskeyfindings"/>
              <w:numPr>
                <w:ilvl w:val="0"/>
                <w:numId w:val="0"/>
              </w:numPr>
              <w:spacing w:after="0"/>
              <w:ind w:left="366"/>
              <w:rPr>
                <w:rFonts w:ascii="Calibri" w:hAnsi="Calibri"/>
                <w:i/>
                <w:sz w:val="22"/>
                <w:szCs w:val="22"/>
              </w:rPr>
            </w:pPr>
          </w:p>
        </w:tc>
        <w:tc>
          <w:tcPr>
            <w:tcW w:w="9072" w:type="dxa"/>
            <w:tcBorders>
              <w:left w:val="single" w:sz="4" w:space="0" w:color="auto"/>
            </w:tcBorders>
            <w:shd w:val="clear" w:color="auto" w:fill="FFFFFF" w:themeFill="background1"/>
          </w:tcPr>
          <w:p w14:paraId="4EBD15A1" w14:textId="77777777" w:rsidR="001B09DA" w:rsidRPr="0065679C" w:rsidRDefault="001B09DA" w:rsidP="001B09DA">
            <w:pPr>
              <w:rPr>
                <w:rFonts w:ascii="Calibri" w:hAnsi="Calibri"/>
              </w:rPr>
            </w:pPr>
            <w:r w:rsidRPr="0065679C">
              <w:rPr>
                <w:rFonts w:ascii="Calibri" w:hAnsi="Calibri"/>
              </w:rPr>
              <w:t>Is there a clear procedure for dealing with complaints against staff?</w:t>
            </w:r>
          </w:p>
          <w:p w14:paraId="350055A8" w14:textId="46F39568" w:rsidR="001B09DA" w:rsidRPr="0065679C" w:rsidRDefault="001B09DA" w:rsidP="001B09DA">
            <w:pPr>
              <w:rPr>
                <w:rFonts w:ascii="Calibri" w:hAnsi="Calibri"/>
              </w:rPr>
            </w:pPr>
            <w:r w:rsidRPr="0065679C">
              <w:rPr>
                <w:rFonts w:ascii="Calibri" w:hAnsi="Calibri"/>
              </w:rPr>
              <w:t>Does the complaints process also highlight how concerns are managed?</w:t>
            </w:r>
          </w:p>
        </w:tc>
        <w:tc>
          <w:tcPr>
            <w:tcW w:w="2552" w:type="dxa"/>
            <w:tcBorders>
              <w:left w:val="single" w:sz="4" w:space="0" w:color="auto"/>
            </w:tcBorders>
            <w:shd w:val="clear" w:color="auto" w:fill="FFFFFF" w:themeFill="background1"/>
          </w:tcPr>
          <w:p w14:paraId="6BFE2D28" w14:textId="4079B5B3" w:rsidR="001B09DA" w:rsidRPr="0065679C" w:rsidRDefault="00CB64CD" w:rsidP="001B09DA">
            <w:pPr>
              <w:rPr>
                <w:rFonts w:ascii="Calibri" w:hAnsi="Calibri"/>
              </w:rPr>
            </w:pPr>
            <w:hyperlink r:id="rId20" w:history="1">
              <w:r w:rsidR="001B09DA" w:rsidRPr="009C3C6F">
                <w:rPr>
                  <w:rStyle w:val="Hyperlink"/>
                  <w:rFonts w:ascii="Calibri" w:hAnsi="Calibri"/>
                </w:rPr>
                <w:t xml:space="preserve">Working Together to Safeguard Children </w:t>
              </w:r>
            </w:hyperlink>
            <w:r w:rsidR="001B09DA" w:rsidRPr="0065679C">
              <w:rPr>
                <w:rFonts w:ascii="Calibri" w:hAnsi="Calibri"/>
              </w:rPr>
              <w:t xml:space="preserve"> – para </w:t>
            </w:r>
            <w:r w:rsidR="00317A2B">
              <w:rPr>
                <w:rFonts w:ascii="Calibri" w:hAnsi="Calibri"/>
              </w:rPr>
              <w:t>223</w:t>
            </w:r>
            <w:r w:rsidR="001B09DA" w:rsidRPr="0065679C">
              <w:rPr>
                <w:rFonts w:ascii="Calibri" w:hAnsi="Calibri"/>
              </w:rPr>
              <w:t xml:space="preserve"> page </w:t>
            </w:r>
            <w:r w:rsidR="00317A2B">
              <w:rPr>
                <w:rFonts w:ascii="Calibri" w:hAnsi="Calibri"/>
              </w:rPr>
              <w:t>108</w:t>
            </w:r>
          </w:p>
        </w:tc>
      </w:tr>
      <w:tr w:rsidR="00355124" w:rsidRPr="0065679C" w14:paraId="00E8D29D" w14:textId="77777777" w:rsidTr="00D21D1A">
        <w:tc>
          <w:tcPr>
            <w:tcW w:w="4189" w:type="dxa"/>
            <w:tcBorders>
              <w:right w:val="single" w:sz="4" w:space="0" w:color="auto"/>
            </w:tcBorders>
            <w:shd w:val="clear" w:color="auto" w:fill="ECF3FA"/>
          </w:tcPr>
          <w:p w14:paraId="5C20DC46" w14:textId="643CC8A6" w:rsidR="00355124" w:rsidRPr="0065679C" w:rsidRDefault="00355124" w:rsidP="001B09DA">
            <w:pPr>
              <w:pStyle w:val="Bulletskeyfindings"/>
              <w:numPr>
                <w:ilvl w:val="0"/>
                <w:numId w:val="11"/>
              </w:numPr>
              <w:spacing w:after="0"/>
              <w:ind w:left="366"/>
              <w:rPr>
                <w:rFonts w:ascii="Calibri" w:hAnsi="Calibri"/>
                <w:i/>
                <w:sz w:val="22"/>
                <w:szCs w:val="22"/>
              </w:rPr>
            </w:pPr>
            <w:r>
              <w:rPr>
                <w:rFonts w:ascii="Calibri" w:hAnsi="Calibri"/>
                <w:i/>
                <w:sz w:val="22"/>
                <w:szCs w:val="22"/>
              </w:rPr>
              <w:t>There is a process for investigating a member of staff who is ‘harming or posing a risk of harm to children’.</w:t>
            </w:r>
          </w:p>
        </w:tc>
        <w:tc>
          <w:tcPr>
            <w:tcW w:w="9072" w:type="dxa"/>
            <w:tcBorders>
              <w:left w:val="single" w:sz="4" w:space="0" w:color="auto"/>
            </w:tcBorders>
            <w:shd w:val="clear" w:color="auto" w:fill="FFFFFF" w:themeFill="background1"/>
          </w:tcPr>
          <w:p w14:paraId="73AF44FD" w14:textId="77777777" w:rsidR="00355124" w:rsidRPr="0065679C" w:rsidRDefault="00355124" w:rsidP="001B09DA">
            <w:pPr>
              <w:rPr>
                <w:rFonts w:ascii="Calibri" w:hAnsi="Calibri"/>
              </w:rPr>
            </w:pPr>
          </w:p>
        </w:tc>
        <w:tc>
          <w:tcPr>
            <w:tcW w:w="2552" w:type="dxa"/>
            <w:tcBorders>
              <w:left w:val="single" w:sz="4" w:space="0" w:color="auto"/>
            </w:tcBorders>
            <w:shd w:val="clear" w:color="auto" w:fill="FFFFFF" w:themeFill="background1"/>
          </w:tcPr>
          <w:p w14:paraId="25F69CC4" w14:textId="77777777" w:rsidR="00355124" w:rsidRDefault="00355124" w:rsidP="001B09DA"/>
        </w:tc>
      </w:tr>
      <w:tr w:rsidR="001B09DA" w:rsidRPr="0065679C" w14:paraId="0E8B33F0" w14:textId="3DA9F169" w:rsidTr="00D21D1A">
        <w:tc>
          <w:tcPr>
            <w:tcW w:w="4189" w:type="dxa"/>
            <w:tcBorders>
              <w:right w:val="single" w:sz="4" w:space="0" w:color="auto"/>
            </w:tcBorders>
            <w:shd w:val="clear" w:color="auto" w:fill="ECF3FA"/>
          </w:tcPr>
          <w:p w14:paraId="633F6F2F" w14:textId="78B54D50" w:rsidR="001B09DA" w:rsidRPr="0065679C" w:rsidRDefault="001B09DA" w:rsidP="00D77838">
            <w:pPr>
              <w:pStyle w:val="Bulletskeyfindings"/>
              <w:numPr>
                <w:ilvl w:val="0"/>
                <w:numId w:val="11"/>
              </w:numPr>
              <w:spacing w:after="0"/>
              <w:ind w:left="366"/>
              <w:rPr>
                <w:rFonts w:ascii="Calibri" w:hAnsi="Calibri"/>
                <w:i/>
                <w:sz w:val="22"/>
                <w:szCs w:val="22"/>
              </w:rPr>
            </w:pPr>
            <w:r w:rsidRPr="0065679C">
              <w:rPr>
                <w:rFonts w:ascii="Calibri" w:hAnsi="Calibri"/>
                <w:i/>
                <w:sz w:val="22"/>
                <w:szCs w:val="22"/>
              </w:rPr>
              <w:t xml:space="preserve">(Where relevant) there are adequate records of action taken in respect of concerns, </w:t>
            </w:r>
            <w:proofErr w:type="gramStart"/>
            <w:r w:rsidRPr="0065679C">
              <w:rPr>
                <w:rFonts w:ascii="Calibri" w:hAnsi="Calibri"/>
                <w:i/>
                <w:sz w:val="22"/>
                <w:szCs w:val="22"/>
              </w:rPr>
              <w:t>complaints</w:t>
            </w:r>
            <w:proofErr w:type="gramEnd"/>
            <w:r w:rsidRPr="0065679C">
              <w:rPr>
                <w:rFonts w:ascii="Calibri" w:hAnsi="Calibri"/>
                <w:i/>
                <w:sz w:val="22"/>
                <w:szCs w:val="22"/>
              </w:rPr>
              <w:t xml:space="preserve"> or allegations about an individual member of staff </w:t>
            </w:r>
            <w:r w:rsidR="00F4453F" w:rsidRPr="0065679C">
              <w:rPr>
                <w:rFonts w:ascii="Calibri" w:hAnsi="Calibri"/>
                <w:i/>
                <w:sz w:val="22"/>
                <w:szCs w:val="22"/>
              </w:rPr>
              <w:t xml:space="preserve">which </w:t>
            </w:r>
            <w:r w:rsidR="006353E7" w:rsidRPr="0065679C">
              <w:rPr>
                <w:rFonts w:ascii="Calibri" w:hAnsi="Calibri"/>
                <w:i/>
                <w:sz w:val="22"/>
                <w:szCs w:val="22"/>
              </w:rPr>
              <w:t>are</w:t>
            </w:r>
            <w:r w:rsidR="00F4453F" w:rsidRPr="0065679C">
              <w:rPr>
                <w:rFonts w:ascii="Calibri" w:hAnsi="Calibri"/>
                <w:i/>
                <w:sz w:val="22"/>
                <w:szCs w:val="22"/>
              </w:rPr>
              <w:t xml:space="preserve"> then stored </w:t>
            </w:r>
            <w:r w:rsidRPr="0065679C">
              <w:rPr>
                <w:rFonts w:ascii="Calibri" w:hAnsi="Calibri"/>
                <w:i/>
                <w:sz w:val="22"/>
                <w:szCs w:val="22"/>
              </w:rPr>
              <w:t>in their confidential personnel file?</w:t>
            </w:r>
          </w:p>
        </w:tc>
        <w:tc>
          <w:tcPr>
            <w:tcW w:w="9072" w:type="dxa"/>
            <w:tcBorders>
              <w:left w:val="single" w:sz="4" w:space="0" w:color="auto"/>
            </w:tcBorders>
            <w:shd w:val="clear" w:color="auto" w:fill="FFFFFF" w:themeFill="background1"/>
          </w:tcPr>
          <w:p w14:paraId="0777B647" w14:textId="77777777" w:rsidR="001B09DA" w:rsidRPr="0065679C" w:rsidRDefault="001B09DA" w:rsidP="001B09DA">
            <w:pPr>
              <w:rPr>
                <w:rFonts w:ascii="Calibri" w:hAnsi="Calibri"/>
              </w:rPr>
            </w:pPr>
            <w:r w:rsidRPr="0065679C">
              <w:rPr>
                <w:rFonts w:ascii="Calibri" w:hAnsi="Calibri"/>
              </w:rPr>
              <w:t>Are the records of action in the confidential section?</w:t>
            </w:r>
          </w:p>
          <w:p w14:paraId="16988562" w14:textId="32A7DCAE" w:rsidR="001B09DA" w:rsidRPr="0065679C" w:rsidRDefault="001B09DA" w:rsidP="001B09DA">
            <w:pPr>
              <w:rPr>
                <w:rFonts w:ascii="Calibri" w:hAnsi="Calibri"/>
              </w:rPr>
            </w:pPr>
            <w:r w:rsidRPr="0065679C">
              <w:rPr>
                <w:rFonts w:ascii="Calibri" w:hAnsi="Calibri"/>
              </w:rPr>
              <w:t>If the records are electronic, how is security</w:t>
            </w:r>
            <w:r w:rsidR="008F0D9B" w:rsidRPr="0065679C">
              <w:rPr>
                <w:rFonts w:ascii="Calibri" w:hAnsi="Calibri"/>
              </w:rPr>
              <w:t xml:space="preserve"> and privacy</w:t>
            </w:r>
            <w:r w:rsidRPr="0065679C">
              <w:rPr>
                <w:rFonts w:ascii="Calibri" w:hAnsi="Calibri"/>
              </w:rPr>
              <w:t xml:space="preserve"> managed?</w:t>
            </w:r>
          </w:p>
          <w:p w14:paraId="6B1B39F4" w14:textId="7441ADEE" w:rsidR="001B09DA" w:rsidRPr="0065679C" w:rsidRDefault="001B09DA" w:rsidP="001B09DA">
            <w:pPr>
              <w:rPr>
                <w:rFonts w:ascii="Calibri" w:hAnsi="Calibri"/>
              </w:rPr>
            </w:pPr>
            <w:r w:rsidRPr="0065679C">
              <w:rPr>
                <w:rFonts w:ascii="Calibri" w:hAnsi="Calibri"/>
              </w:rPr>
              <w:t>If a request for records was made by an appropriate authority, would the appropriate staff be able to access the records in the absence of the headteacher?</w:t>
            </w:r>
          </w:p>
        </w:tc>
        <w:tc>
          <w:tcPr>
            <w:tcW w:w="2552" w:type="dxa"/>
            <w:tcBorders>
              <w:left w:val="single" w:sz="4" w:space="0" w:color="auto"/>
            </w:tcBorders>
            <w:shd w:val="clear" w:color="auto" w:fill="FFFFFF" w:themeFill="background1"/>
          </w:tcPr>
          <w:p w14:paraId="44C4B91E" w14:textId="57B586E6" w:rsidR="001B09DA" w:rsidRPr="0065679C" w:rsidRDefault="001B09DA" w:rsidP="001B09DA">
            <w:pPr>
              <w:rPr>
                <w:rFonts w:ascii="Calibri" w:hAnsi="Calibri"/>
              </w:rPr>
            </w:pPr>
            <w:r w:rsidRPr="0065679C">
              <w:rPr>
                <w:rFonts w:ascii="Calibri" w:hAnsi="Calibri"/>
              </w:rPr>
              <w:t xml:space="preserve">Paragraph – </w:t>
            </w:r>
            <w:r w:rsidR="00966AB4" w:rsidRPr="0065679C">
              <w:rPr>
                <w:rFonts w:ascii="Calibri" w:hAnsi="Calibri"/>
              </w:rPr>
              <w:t>415</w:t>
            </w:r>
          </w:p>
        </w:tc>
      </w:tr>
      <w:tr w:rsidR="001B09DA" w:rsidRPr="0065679C" w14:paraId="0D408BEA" w14:textId="77777777" w:rsidTr="00D21D1A">
        <w:tc>
          <w:tcPr>
            <w:tcW w:w="4189" w:type="dxa"/>
            <w:tcBorders>
              <w:right w:val="single" w:sz="4" w:space="0" w:color="auto"/>
            </w:tcBorders>
            <w:shd w:val="clear" w:color="auto" w:fill="ECF3FA"/>
          </w:tcPr>
          <w:p w14:paraId="3887AE0F" w14:textId="627ABE8F" w:rsidR="001B09DA" w:rsidRPr="0065679C" w:rsidRDefault="001B09DA" w:rsidP="001B09DA">
            <w:pPr>
              <w:pStyle w:val="Bulletskeyfindings"/>
              <w:numPr>
                <w:ilvl w:val="0"/>
                <w:numId w:val="11"/>
              </w:numPr>
              <w:spacing w:after="0"/>
              <w:ind w:left="366"/>
              <w:rPr>
                <w:rFonts w:ascii="Calibri" w:hAnsi="Calibri"/>
                <w:i/>
                <w:sz w:val="22"/>
                <w:szCs w:val="22"/>
              </w:rPr>
            </w:pPr>
            <w:r w:rsidRPr="0065679C">
              <w:rPr>
                <w:rFonts w:ascii="Calibri" w:hAnsi="Calibri"/>
                <w:i/>
                <w:sz w:val="22"/>
                <w:szCs w:val="22"/>
              </w:rPr>
              <w:t>where a member of staff has been dismissed following an allegation, considerations is given to a referral being made to the TRA and DBS</w:t>
            </w:r>
            <w:r w:rsidR="008F0D9B" w:rsidRPr="0065679C">
              <w:rPr>
                <w:rFonts w:ascii="Calibri" w:hAnsi="Calibri"/>
                <w:i/>
                <w:sz w:val="22"/>
                <w:szCs w:val="22"/>
              </w:rPr>
              <w:t>?</w:t>
            </w:r>
          </w:p>
        </w:tc>
        <w:tc>
          <w:tcPr>
            <w:tcW w:w="9072" w:type="dxa"/>
            <w:tcBorders>
              <w:left w:val="single" w:sz="4" w:space="0" w:color="auto"/>
            </w:tcBorders>
            <w:shd w:val="clear" w:color="auto" w:fill="FFFFFF" w:themeFill="background1"/>
          </w:tcPr>
          <w:p w14:paraId="03F4C781" w14:textId="4202B1FA" w:rsidR="001B09DA" w:rsidRPr="0065679C" w:rsidRDefault="001B09DA" w:rsidP="001B09DA">
            <w:pPr>
              <w:rPr>
                <w:rFonts w:ascii="Calibri" w:hAnsi="Calibri"/>
              </w:rPr>
            </w:pPr>
            <w:r w:rsidRPr="0065679C">
              <w:rPr>
                <w:rFonts w:ascii="Calibri" w:hAnsi="Calibri"/>
              </w:rPr>
              <w:t>There is a legal requirement on the s</w:t>
            </w:r>
            <w:r w:rsidR="009E210F" w:rsidRPr="0065679C">
              <w:rPr>
                <w:rFonts w:ascii="Calibri" w:hAnsi="Calibri"/>
              </w:rPr>
              <w:t>etting</w:t>
            </w:r>
            <w:r w:rsidRPr="0065679C">
              <w:rPr>
                <w:rFonts w:ascii="Calibri" w:hAnsi="Calibri"/>
              </w:rPr>
              <w:t xml:space="preserve"> to do this and make a referral if </w:t>
            </w:r>
            <w:r w:rsidR="008F0D9B" w:rsidRPr="0065679C">
              <w:rPr>
                <w:rFonts w:ascii="Calibri" w:hAnsi="Calibri"/>
              </w:rPr>
              <w:t>‘</w:t>
            </w:r>
            <w:hyperlink r:id="rId21" w:anchor="what-is-the-harm-test" w:history="1">
              <w:r w:rsidRPr="0065679C">
                <w:rPr>
                  <w:rStyle w:val="Hyperlink"/>
                  <w:rFonts w:ascii="Calibri" w:hAnsi="Calibri"/>
                </w:rPr>
                <w:t>the harm test</w:t>
              </w:r>
            </w:hyperlink>
            <w:r w:rsidR="008F0D9B" w:rsidRPr="0065679C">
              <w:rPr>
                <w:rStyle w:val="Hyperlink"/>
                <w:rFonts w:ascii="Calibri" w:hAnsi="Calibri"/>
              </w:rPr>
              <w:t>’</w:t>
            </w:r>
            <w:r w:rsidRPr="0065679C">
              <w:rPr>
                <w:rFonts w:ascii="Calibri" w:hAnsi="Calibri"/>
              </w:rPr>
              <w:t xml:space="preserve"> has been met.</w:t>
            </w:r>
          </w:p>
          <w:p w14:paraId="2EC4478B" w14:textId="238483FF" w:rsidR="001B09DA" w:rsidRPr="0065679C" w:rsidRDefault="001B09DA" w:rsidP="001B09DA">
            <w:pPr>
              <w:rPr>
                <w:rStyle w:val="Hyperlink"/>
                <w:rFonts w:ascii="Calibri" w:hAnsi="Calibri"/>
              </w:rPr>
            </w:pPr>
            <w:r w:rsidRPr="0065679C">
              <w:rPr>
                <w:rFonts w:ascii="Calibri" w:hAnsi="Calibri"/>
              </w:rPr>
              <w:t>If you have dismissed a member of staff, has this check been undertaken and if the harm test has been met, has the s</w:t>
            </w:r>
            <w:r w:rsidR="009E210F" w:rsidRPr="0065679C">
              <w:rPr>
                <w:rFonts w:ascii="Calibri" w:hAnsi="Calibri"/>
              </w:rPr>
              <w:t>etting</w:t>
            </w:r>
            <w:r w:rsidRPr="0065679C">
              <w:rPr>
                <w:rFonts w:ascii="Calibri" w:hAnsi="Calibri"/>
              </w:rPr>
              <w:t xml:space="preserve"> made a </w:t>
            </w:r>
            <w:hyperlink r:id="rId22" w:history="1">
              <w:r w:rsidRPr="0065679C">
                <w:rPr>
                  <w:rStyle w:val="Hyperlink"/>
                  <w:rFonts w:ascii="Calibri" w:hAnsi="Calibri"/>
                </w:rPr>
                <w:t>DBS referral</w:t>
              </w:r>
            </w:hyperlink>
            <w:r w:rsidR="008F0D9B" w:rsidRPr="0065679C">
              <w:rPr>
                <w:rStyle w:val="Hyperlink"/>
                <w:rFonts w:ascii="Calibri" w:hAnsi="Calibri"/>
              </w:rPr>
              <w:t>?</w:t>
            </w:r>
            <w:r w:rsidRPr="0065679C">
              <w:rPr>
                <w:rStyle w:val="Hyperlink"/>
                <w:rFonts w:ascii="Calibri" w:hAnsi="Calibri"/>
              </w:rPr>
              <w:t xml:space="preserve"> </w:t>
            </w:r>
          </w:p>
          <w:p w14:paraId="482D4C97" w14:textId="752EAD9B" w:rsidR="001B09DA" w:rsidRPr="0065679C" w:rsidRDefault="001B09DA" w:rsidP="001B09DA">
            <w:pPr>
              <w:rPr>
                <w:rFonts w:ascii="Calibri" w:hAnsi="Calibri"/>
              </w:rPr>
            </w:pPr>
            <w:r w:rsidRPr="0065679C">
              <w:rPr>
                <w:rFonts w:ascii="Calibri" w:hAnsi="Calibri"/>
              </w:rPr>
              <w:t>If the member of staff is as teacher</w:t>
            </w:r>
            <w:r w:rsidR="008F0D9B" w:rsidRPr="0065679C">
              <w:rPr>
                <w:rFonts w:ascii="Calibri" w:hAnsi="Calibri"/>
              </w:rPr>
              <w:t>,</w:t>
            </w:r>
            <w:r w:rsidRPr="0065679C">
              <w:rPr>
                <w:rFonts w:ascii="Calibri" w:hAnsi="Calibri"/>
              </w:rPr>
              <w:t xml:space="preserve"> </w:t>
            </w:r>
            <w:hyperlink r:id="rId23" w:history="1">
              <w:r w:rsidRPr="0065679C">
                <w:rPr>
                  <w:rStyle w:val="Hyperlink"/>
                  <w:rFonts w:ascii="Calibri" w:hAnsi="Calibri"/>
                </w:rPr>
                <w:t>a TRA referral</w:t>
              </w:r>
            </w:hyperlink>
            <w:r w:rsidRPr="0065679C">
              <w:rPr>
                <w:rFonts w:ascii="Calibri" w:hAnsi="Calibri"/>
              </w:rPr>
              <w:t xml:space="preserve"> is also required to be considered. </w:t>
            </w:r>
          </w:p>
        </w:tc>
        <w:tc>
          <w:tcPr>
            <w:tcW w:w="2552" w:type="dxa"/>
            <w:tcBorders>
              <w:left w:val="single" w:sz="4" w:space="0" w:color="auto"/>
            </w:tcBorders>
            <w:shd w:val="clear" w:color="auto" w:fill="FFFFFF" w:themeFill="background1"/>
          </w:tcPr>
          <w:p w14:paraId="6A171673" w14:textId="7508BE2C" w:rsidR="001B09DA" w:rsidRPr="0065679C" w:rsidRDefault="00D20FD0" w:rsidP="001B09DA">
            <w:pPr>
              <w:rPr>
                <w:rFonts w:ascii="Calibri" w:hAnsi="Calibri"/>
              </w:rPr>
            </w:pPr>
            <w:r w:rsidRPr="0065679C">
              <w:rPr>
                <w:rFonts w:ascii="Calibri" w:hAnsi="Calibri"/>
              </w:rPr>
              <w:t>Paragraphs 3</w:t>
            </w:r>
            <w:r w:rsidR="00E13519" w:rsidRPr="0065679C">
              <w:rPr>
                <w:rFonts w:ascii="Calibri" w:hAnsi="Calibri"/>
              </w:rPr>
              <w:t>47</w:t>
            </w:r>
            <w:r w:rsidR="008346DE" w:rsidRPr="0065679C">
              <w:rPr>
                <w:rFonts w:ascii="Calibri" w:hAnsi="Calibri"/>
              </w:rPr>
              <w:t xml:space="preserve"> - 3</w:t>
            </w:r>
            <w:r w:rsidR="00E13519" w:rsidRPr="0065679C">
              <w:rPr>
                <w:rFonts w:ascii="Calibri" w:hAnsi="Calibri"/>
              </w:rPr>
              <w:t>52</w:t>
            </w:r>
          </w:p>
          <w:p w14:paraId="2F2F3352" w14:textId="77777777" w:rsidR="001B09DA" w:rsidRPr="0065679C" w:rsidRDefault="001B09DA" w:rsidP="001B09DA">
            <w:pPr>
              <w:rPr>
                <w:rFonts w:ascii="Calibri" w:hAnsi="Calibri"/>
              </w:rPr>
            </w:pPr>
          </w:p>
          <w:p w14:paraId="0CE02037" w14:textId="2F8C8157" w:rsidR="001B09DA" w:rsidRPr="0065679C" w:rsidRDefault="001B09DA" w:rsidP="001B09DA">
            <w:pPr>
              <w:rPr>
                <w:rFonts w:ascii="Calibri" w:hAnsi="Calibri"/>
              </w:rPr>
            </w:pPr>
          </w:p>
        </w:tc>
      </w:tr>
      <w:tr w:rsidR="004514AA" w:rsidRPr="0065679C" w14:paraId="7671E018" w14:textId="77777777" w:rsidTr="00D21D1A">
        <w:tc>
          <w:tcPr>
            <w:tcW w:w="4189" w:type="dxa"/>
            <w:tcBorders>
              <w:right w:val="single" w:sz="4" w:space="0" w:color="auto"/>
            </w:tcBorders>
            <w:shd w:val="clear" w:color="auto" w:fill="FFFFFF" w:themeFill="background1"/>
          </w:tcPr>
          <w:p w14:paraId="1C231D43" w14:textId="032349CF" w:rsidR="004514AA" w:rsidRPr="0065679C" w:rsidRDefault="004514AA" w:rsidP="001B09DA">
            <w:pPr>
              <w:pStyle w:val="Bulletskeyfindings"/>
              <w:numPr>
                <w:ilvl w:val="0"/>
                <w:numId w:val="11"/>
              </w:numPr>
              <w:spacing w:after="0"/>
              <w:ind w:left="366"/>
              <w:rPr>
                <w:rFonts w:ascii="Calibri" w:hAnsi="Calibri"/>
                <w:i/>
                <w:sz w:val="22"/>
                <w:szCs w:val="22"/>
              </w:rPr>
            </w:pPr>
            <w:r w:rsidRPr="0065679C">
              <w:rPr>
                <w:rFonts w:ascii="Calibri" w:hAnsi="Calibri"/>
                <w:i/>
                <w:sz w:val="22"/>
                <w:szCs w:val="22"/>
              </w:rPr>
              <w:t>staff should have a working understanding of an allegation, what is a low-level-concern and the role of the LADO</w:t>
            </w:r>
          </w:p>
        </w:tc>
        <w:tc>
          <w:tcPr>
            <w:tcW w:w="9072" w:type="dxa"/>
            <w:tcBorders>
              <w:left w:val="single" w:sz="4" w:space="0" w:color="auto"/>
            </w:tcBorders>
            <w:shd w:val="clear" w:color="auto" w:fill="FFFFFF" w:themeFill="background1"/>
          </w:tcPr>
          <w:p w14:paraId="5BC749DB" w14:textId="77777777" w:rsidR="004514AA" w:rsidRPr="0065679C" w:rsidRDefault="004514AA" w:rsidP="001B09DA">
            <w:pPr>
              <w:rPr>
                <w:rFonts w:ascii="Calibri" w:hAnsi="Calibri"/>
              </w:rPr>
            </w:pPr>
            <w:r w:rsidRPr="0065679C">
              <w:rPr>
                <w:rFonts w:ascii="Calibri" w:hAnsi="Calibri"/>
              </w:rPr>
              <w:t>Are staff clear about what makes a situation an allegation or a low-level-concern? Do they know where to report their concerns? Are they aware of the LADO role both in respect of allegations and within the whistleblowing process?</w:t>
            </w:r>
          </w:p>
          <w:p w14:paraId="0A266384" w14:textId="244916FF" w:rsidR="006B4DE1" w:rsidRPr="0065679C" w:rsidRDefault="006B4DE1" w:rsidP="001B09DA">
            <w:pPr>
              <w:rPr>
                <w:rFonts w:ascii="Calibri" w:hAnsi="Calibri"/>
              </w:rPr>
            </w:pPr>
            <w:r w:rsidRPr="0065679C">
              <w:rPr>
                <w:rFonts w:ascii="Calibri" w:hAnsi="Calibri"/>
              </w:rPr>
              <w:lastRenderedPageBreak/>
              <w:t>Have staff completed the Managing Allegations and Working with the LADO eLearning on the IWC Learning Hub?</w:t>
            </w:r>
          </w:p>
        </w:tc>
        <w:tc>
          <w:tcPr>
            <w:tcW w:w="2552" w:type="dxa"/>
            <w:tcBorders>
              <w:left w:val="single" w:sz="4" w:space="0" w:color="auto"/>
            </w:tcBorders>
            <w:shd w:val="clear" w:color="auto" w:fill="FFFFFF" w:themeFill="background1"/>
          </w:tcPr>
          <w:p w14:paraId="7DC48010" w14:textId="24B12966" w:rsidR="004514AA" w:rsidRPr="0065679C" w:rsidRDefault="00D20FD0" w:rsidP="001B09DA">
            <w:pPr>
              <w:rPr>
                <w:rFonts w:ascii="Calibri" w:hAnsi="Calibri"/>
              </w:rPr>
            </w:pPr>
            <w:r w:rsidRPr="0065679C">
              <w:rPr>
                <w:rFonts w:ascii="Calibri" w:hAnsi="Calibri"/>
              </w:rPr>
              <w:lastRenderedPageBreak/>
              <w:t>Paragraphs 7</w:t>
            </w:r>
            <w:r w:rsidR="00B2572A" w:rsidRPr="0065679C">
              <w:rPr>
                <w:rFonts w:ascii="Calibri" w:hAnsi="Calibri"/>
              </w:rPr>
              <w:t>1-73</w:t>
            </w:r>
            <w:r w:rsidRPr="0065679C">
              <w:rPr>
                <w:rFonts w:ascii="Calibri" w:hAnsi="Calibri"/>
              </w:rPr>
              <w:t xml:space="preserve">, </w:t>
            </w:r>
            <w:r w:rsidR="007C3C26" w:rsidRPr="0065679C">
              <w:rPr>
                <w:rFonts w:ascii="Calibri" w:hAnsi="Calibri"/>
              </w:rPr>
              <w:t>152</w:t>
            </w:r>
            <w:r w:rsidR="008C02E3" w:rsidRPr="0065679C">
              <w:rPr>
                <w:rFonts w:ascii="Calibri" w:hAnsi="Calibri"/>
              </w:rPr>
              <w:t>,</w:t>
            </w:r>
            <w:r w:rsidRPr="0065679C">
              <w:rPr>
                <w:rFonts w:ascii="Calibri" w:hAnsi="Calibri"/>
              </w:rPr>
              <w:t xml:space="preserve"> 4</w:t>
            </w:r>
            <w:r w:rsidR="00D156A5" w:rsidRPr="0065679C">
              <w:rPr>
                <w:rFonts w:ascii="Calibri" w:hAnsi="Calibri"/>
              </w:rPr>
              <w:t>30</w:t>
            </w:r>
            <w:r w:rsidRPr="0065679C">
              <w:rPr>
                <w:rFonts w:ascii="Calibri" w:hAnsi="Calibri"/>
              </w:rPr>
              <w:t>, 4</w:t>
            </w:r>
            <w:r w:rsidR="00BC643E" w:rsidRPr="0065679C">
              <w:rPr>
                <w:rFonts w:ascii="Calibri" w:hAnsi="Calibri"/>
              </w:rPr>
              <w:t>32</w:t>
            </w:r>
            <w:r w:rsidRPr="0065679C">
              <w:rPr>
                <w:rFonts w:ascii="Calibri" w:hAnsi="Calibri"/>
              </w:rPr>
              <w:t xml:space="preserve"> </w:t>
            </w:r>
          </w:p>
        </w:tc>
      </w:tr>
      <w:tr w:rsidR="001B09DA" w:rsidRPr="0065679C" w14:paraId="6F4531D6" w14:textId="63D27A3E" w:rsidTr="00D21D1A">
        <w:tc>
          <w:tcPr>
            <w:tcW w:w="4189" w:type="dxa"/>
            <w:tcBorders>
              <w:right w:val="single" w:sz="4" w:space="0" w:color="auto"/>
            </w:tcBorders>
            <w:shd w:val="clear" w:color="auto" w:fill="DEEAF6" w:themeFill="accent5" w:themeFillTint="33"/>
          </w:tcPr>
          <w:p w14:paraId="79946FB4" w14:textId="77777777" w:rsidR="001B09DA" w:rsidRPr="0065679C" w:rsidRDefault="001B09DA" w:rsidP="001B09DA">
            <w:pPr>
              <w:pStyle w:val="Bulletskeyfindings"/>
              <w:numPr>
                <w:ilvl w:val="0"/>
                <w:numId w:val="0"/>
              </w:numPr>
              <w:spacing w:after="0"/>
              <w:ind w:left="366"/>
              <w:rPr>
                <w:rFonts w:ascii="Calibri" w:hAnsi="Calibri"/>
                <w:i/>
                <w:sz w:val="22"/>
                <w:szCs w:val="22"/>
              </w:rPr>
            </w:pPr>
          </w:p>
        </w:tc>
        <w:tc>
          <w:tcPr>
            <w:tcW w:w="9072" w:type="dxa"/>
            <w:tcBorders>
              <w:left w:val="single" w:sz="4" w:space="0" w:color="auto"/>
            </w:tcBorders>
            <w:shd w:val="clear" w:color="auto" w:fill="DEEAF6" w:themeFill="accent5" w:themeFillTint="33"/>
          </w:tcPr>
          <w:p w14:paraId="6218DF8E" w14:textId="77777777" w:rsidR="001B09DA" w:rsidRPr="0065679C" w:rsidRDefault="001B09DA" w:rsidP="001B09DA">
            <w:pPr>
              <w:rPr>
                <w:rFonts w:ascii="Calibri" w:hAnsi="Calibri"/>
              </w:rPr>
            </w:pPr>
          </w:p>
        </w:tc>
        <w:tc>
          <w:tcPr>
            <w:tcW w:w="2552" w:type="dxa"/>
            <w:tcBorders>
              <w:left w:val="single" w:sz="4" w:space="0" w:color="auto"/>
            </w:tcBorders>
            <w:shd w:val="clear" w:color="auto" w:fill="DEEAF6" w:themeFill="accent5" w:themeFillTint="33"/>
          </w:tcPr>
          <w:p w14:paraId="15BE44A0" w14:textId="77777777" w:rsidR="001B09DA" w:rsidRPr="0065679C" w:rsidRDefault="001B09DA" w:rsidP="001B09DA">
            <w:pPr>
              <w:rPr>
                <w:rFonts w:ascii="Calibri" w:hAnsi="Calibri"/>
              </w:rPr>
            </w:pPr>
          </w:p>
        </w:tc>
      </w:tr>
      <w:tr w:rsidR="001B09DA" w:rsidRPr="0065679C" w14:paraId="15F339C8" w14:textId="0A078EF7" w:rsidTr="00D21D1A">
        <w:tc>
          <w:tcPr>
            <w:tcW w:w="4189" w:type="dxa"/>
            <w:tcBorders>
              <w:right w:val="single" w:sz="4" w:space="0" w:color="auto"/>
            </w:tcBorders>
            <w:shd w:val="clear" w:color="auto" w:fill="FFFFFF" w:themeFill="background1"/>
          </w:tcPr>
          <w:p w14:paraId="4C95C41F" w14:textId="15559B57" w:rsidR="001B09DA" w:rsidRPr="0065679C" w:rsidRDefault="008346DE" w:rsidP="001B09DA">
            <w:pPr>
              <w:numPr>
                <w:ilvl w:val="0"/>
                <w:numId w:val="8"/>
              </w:numPr>
              <w:rPr>
                <w:rFonts w:ascii="Calibri" w:hAnsi="Calibri"/>
                <w:b/>
              </w:rPr>
            </w:pPr>
            <w:r w:rsidRPr="0065679C">
              <w:rPr>
                <w:rFonts w:ascii="Calibri" w:hAnsi="Calibri"/>
                <w:b/>
              </w:rPr>
              <w:t>Child on Child abuse</w:t>
            </w:r>
          </w:p>
        </w:tc>
        <w:tc>
          <w:tcPr>
            <w:tcW w:w="9072" w:type="dxa"/>
            <w:tcBorders>
              <w:left w:val="single" w:sz="4" w:space="0" w:color="auto"/>
            </w:tcBorders>
            <w:shd w:val="clear" w:color="auto" w:fill="FFFFFF" w:themeFill="background1"/>
          </w:tcPr>
          <w:p w14:paraId="3901D272" w14:textId="77777777" w:rsidR="001B09DA" w:rsidRPr="0065679C" w:rsidRDefault="001B09DA" w:rsidP="001B09DA">
            <w:pPr>
              <w:rPr>
                <w:rFonts w:ascii="Calibri" w:hAnsi="Calibri"/>
              </w:rPr>
            </w:pPr>
          </w:p>
        </w:tc>
        <w:tc>
          <w:tcPr>
            <w:tcW w:w="2552" w:type="dxa"/>
            <w:tcBorders>
              <w:left w:val="single" w:sz="4" w:space="0" w:color="auto"/>
            </w:tcBorders>
            <w:shd w:val="clear" w:color="auto" w:fill="FFFFFF" w:themeFill="background1"/>
          </w:tcPr>
          <w:p w14:paraId="32D29F0E" w14:textId="77777777" w:rsidR="001B09DA" w:rsidRPr="0065679C" w:rsidRDefault="001B09DA" w:rsidP="001B09DA">
            <w:pPr>
              <w:rPr>
                <w:rFonts w:ascii="Calibri" w:hAnsi="Calibri"/>
              </w:rPr>
            </w:pPr>
          </w:p>
        </w:tc>
      </w:tr>
      <w:tr w:rsidR="001B09DA" w:rsidRPr="0065679C" w14:paraId="7E9D0247" w14:textId="77777777" w:rsidTr="00D21D1A">
        <w:tc>
          <w:tcPr>
            <w:tcW w:w="4189" w:type="dxa"/>
            <w:tcBorders>
              <w:right w:val="single" w:sz="4" w:space="0" w:color="auto"/>
            </w:tcBorders>
            <w:shd w:val="clear" w:color="auto" w:fill="FFFFFF" w:themeFill="background1"/>
          </w:tcPr>
          <w:p w14:paraId="41A97B04" w14:textId="686D4EA2" w:rsidR="001B09DA" w:rsidRPr="0065679C" w:rsidRDefault="001B09DA" w:rsidP="001B09DA">
            <w:pPr>
              <w:rPr>
                <w:rFonts w:ascii="Calibri" w:hAnsi="Calibri"/>
                <w:b/>
              </w:rPr>
            </w:pPr>
            <w:r w:rsidRPr="0065679C">
              <w:rPr>
                <w:rFonts w:ascii="Calibri" w:hAnsi="Calibri"/>
                <w:i/>
              </w:rPr>
              <w:t>Can the setting demonstrate that:</w:t>
            </w:r>
          </w:p>
        </w:tc>
        <w:tc>
          <w:tcPr>
            <w:tcW w:w="9072" w:type="dxa"/>
            <w:tcBorders>
              <w:left w:val="single" w:sz="4" w:space="0" w:color="auto"/>
            </w:tcBorders>
            <w:shd w:val="clear" w:color="auto" w:fill="FFFFFF" w:themeFill="background1"/>
          </w:tcPr>
          <w:p w14:paraId="4FAB7AFE" w14:textId="77777777" w:rsidR="001B09DA" w:rsidRPr="0065679C" w:rsidRDefault="001B09DA" w:rsidP="001B09DA">
            <w:pPr>
              <w:rPr>
                <w:rFonts w:ascii="Calibri" w:hAnsi="Calibri"/>
              </w:rPr>
            </w:pPr>
          </w:p>
        </w:tc>
        <w:tc>
          <w:tcPr>
            <w:tcW w:w="2552" w:type="dxa"/>
            <w:tcBorders>
              <w:left w:val="single" w:sz="4" w:space="0" w:color="auto"/>
            </w:tcBorders>
            <w:shd w:val="clear" w:color="auto" w:fill="FFFFFF" w:themeFill="background1"/>
          </w:tcPr>
          <w:p w14:paraId="009A3167" w14:textId="77777777" w:rsidR="001B09DA" w:rsidRPr="0065679C" w:rsidRDefault="001B09DA" w:rsidP="001B09DA">
            <w:pPr>
              <w:rPr>
                <w:rFonts w:ascii="Calibri" w:hAnsi="Calibri"/>
              </w:rPr>
            </w:pPr>
          </w:p>
        </w:tc>
      </w:tr>
      <w:tr w:rsidR="001B09DA" w:rsidRPr="0065679C" w14:paraId="576EB0C0" w14:textId="4160AF74" w:rsidTr="00D21D1A">
        <w:tc>
          <w:tcPr>
            <w:tcW w:w="4189" w:type="dxa"/>
            <w:tcBorders>
              <w:right w:val="single" w:sz="4" w:space="0" w:color="auto"/>
            </w:tcBorders>
            <w:shd w:val="clear" w:color="auto" w:fill="ECF3FA"/>
          </w:tcPr>
          <w:p w14:paraId="2EFC6362" w14:textId="6202D85C" w:rsidR="001B09DA" w:rsidRPr="0065679C" w:rsidRDefault="001B09DA" w:rsidP="001B09DA">
            <w:pPr>
              <w:pStyle w:val="Bulletskeyfindings"/>
              <w:numPr>
                <w:ilvl w:val="0"/>
                <w:numId w:val="20"/>
              </w:numPr>
              <w:spacing w:after="0"/>
              <w:ind w:left="360"/>
              <w:rPr>
                <w:rFonts w:ascii="Calibri" w:hAnsi="Calibri"/>
                <w:b/>
              </w:rPr>
            </w:pPr>
            <w:r w:rsidRPr="0065679C">
              <w:rPr>
                <w:rFonts w:ascii="Calibri" w:hAnsi="Calibri"/>
                <w:i/>
                <w:sz w:val="22"/>
                <w:szCs w:val="22"/>
              </w:rPr>
              <w:t>there is a protocol/procedure for dealing with allegations against children within the Child Protection policy?</w:t>
            </w:r>
          </w:p>
        </w:tc>
        <w:tc>
          <w:tcPr>
            <w:tcW w:w="9072" w:type="dxa"/>
            <w:tcBorders>
              <w:left w:val="single" w:sz="4" w:space="0" w:color="auto"/>
            </w:tcBorders>
            <w:shd w:val="clear" w:color="auto" w:fill="FFFFFF" w:themeFill="background1"/>
          </w:tcPr>
          <w:p w14:paraId="756F0C2B" w14:textId="5764BF43" w:rsidR="001B09DA" w:rsidRPr="0065679C" w:rsidRDefault="001B09DA" w:rsidP="001B09DA">
            <w:pPr>
              <w:rPr>
                <w:rFonts w:ascii="Calibri" w:hAnsi="Calibri"/>
              </w:rPr>
            </w:pPr>
            <w:r w:rsidRPr="0065679C">
              <w:rPr>
                <w:rFonts w:ascii="Calibri" w:hAnsi="Calibri"/>
              </w:rPr>
              <w:t xml:space="preserve">Is </w:t>
            </w:r>
            <w:r w:rsidR="008F0D9B" w:rsidRPr="0065679C">
              <w:rPr>
                <w:rFonts w:ascii="Calibri" w:hAnsi="Calibri"/>
              </w:rPr>
              <w:t>child</w:t>
            </w:r>
            <w:r w:rsidRPr="0065679C">
              <w:rPr>
                <w:rFonts w:ascii="Calibri" w:hAnsi="Calibri"/>
              </w:rPr>
              <w:t xml:space="preserve"> on </w:t>
            </w:r>
            <w:r w:rsidR="008F0D9B" w:rsidRPr="0065679C">
              <w:rPr>
                <w:rFonts w:ascii="Calibri" w:hAnsi="Calibri"/>
              </w:rPr>
              <w:t>child</w:t>
            </w:r>
            <w:r w:rsidRPr="0065679C">
              <w:rPr>
                <w:rFonts w:ascii="Calibri" w:hAnsi="Calibri"/>
              </w:rPr>
              <w:t xml:space="preserve"> abuse </w:t>
            </w:r>
            <w:r w:rsidR="008F0D9B" w:rsidRPr="0065679C">
              <w:rPr>
                <w:rFonts w:ascii="Calibri" w:hAnsi="Calibri"/>
              </w:rPr>
              <w:t>addressed specifically</w:t>
            </w:r>
            <w:r w:rsidRPr="0065679C">
              <w:rPr>
                <w:rFonts w:ascii="Calibri" w:hAnsi="Calibri"/>
              </w:rPr>
              <w:t xml:space="preserve"> in the child protection policy</w:t>
            </w:r>
            <w:r w:rsidR="008F0D9B" w:rsidRPr="0065679C">
              <w:rPr>
                <w:rFonts w:ascii="Calibri" w:hAnsi="Calibri"/>
              </w:rPr>
              <w:t xml:space="preserve"> and/or separate policy</w:t>
            </w:r>
            <w:r w:rsidRPr="0065679C">
              <w:rPr>
                <w:rFonts w:ascii="Calibri" w:hAnsi="Calibri"/>
              </w:rPr>
              <w:t>?</w:t>
            </w:r>
          </w:p>
          <w:p w14:paraId="6EE6F10E" w14:textId="08AB28C0" w:rsidR="001B09DA" w:rsidRPr="0065679C" w:rsidRDefault="001B09DA" w:rsidP="001B09DA">
            <w:pPr>
              <w:rPr>
                <w:rFonts w:ascii="Calibri" w:hAnsi="Calibri"/>
              </w:rPr>
            </w:pPr>
            <w:r w:rsidRPr="0065679C">
              <w:rPr>
                <w:rFonts w:ascii="Calibri" w:hAnsi="Calibri"/>
              </w:rPr>
              <w:t>Are staff aware of the policy? How do you know this?</w:t>
            </w:r>
          </w:p>
          <w:p w14:paraId="2946F8C3" w14:textId="5D7AB207" w:rsidR="001B09DA" w:rsidRPr="0065679C" w:rsidRDefault="001B09DA" w:rsidP="001B09DA">
            <w:pPr>
              <w:rPr>
                <w:rFonts w:ascii="Calibri" w:hAnsi="Calibri"/>
              </w:rPr>
            </w:pPr>
            <w:r w:rsidRPr="0065679C">
              <w:rPr>
                <w:rFonts w:ascii="Calibri" w:hAnsi="Calibri"/>
              </w:rPr>
              <w:t xml:space="preserve">Do staff work in a way that demonstrates all concerns raised by </w:t>
            </w:r>
            <w:r w:rsidR="008F0D9B" w:rsidRPr="0065679C">
              <w:rPr>
                <w:rFonts w:ascii="Calibri" w:hAnsi="Calibri"/>
              </w:rPr>
              <w:t>students</w:t>
            </w:r>
            <w:r w:rsidRPr="0065679C">
              <w:rPr>
                <w:rFonts w:ascii="Calibri" w:hAnsi="Calibri"/>
              </w:rPr>
              <w:t xml:space="preserve"> need to be taken seriously? </w:t>
            </w:r>
          </w:p>
          <w:p w14:paraId="338D8687" w14:textId="4482A4E6" w:rsidR="001B09DA" w:rsidRPr="0065679C" w:rsidRDefault="001B09DA" w:rsidP="001B09DA">
            <w:pPr>
              <w:rPr>
                <w:rFonts w:ascii="Calibri" w:hAnsi="Calibri"/>
              </w:rPr>
            </w:pPr>
            <w:r w:rsidRPr="0065679C">
              <w:rPr>
                <w:rFonts w:ascii="Calibri" w:hAnsi="Calibri"/>
              </w:rPr>
              <w:t xml:space="preserve">Is there a recognition within policy that some acts by </w:t>
            </w:r>
            <w:r w:rsidR="008F0D9B" w:rsidRPr="0065679C">
              <w:rPr>
                <w:rFonts w:ascii="Calibri" w:hAnsi="Calibri"/>
              </w:rPr>
              <w:t>students</w:t>
            </w:r>
            <w:r w:rsidRPr="0065679C">
              <w:rPr>
                <w:rFonts w:ascii="Calibri" w:hAnsi="Calibri"/>
              </w:rPr>
              <w:t xml:space="preserve"> on other </w:t>
            </w:r>
            <w:r w:rsidR="008F0D9B" w:rsidRPr="0065679C">
              <w:rPr>
                <w:rFonts w:ascii="Calibri" w:hAnsi="Calibri"/>
              </w:rPr>
              <w:t>students</w:t>
            </w:r>
            <w:r w:rsidRPr="0065679C">
              <w:rPr>
                <w:rFonts w:ascii="Calibri" w:hAnsi="Calibri"/>
              </w:rPr>
              <w:t xml:space="preserve"> need to be referred to outside agencies?</w:t>
            </w:r>
          </w:p>
        </w:tc>
        <w:tc>
          <w:tcPr>
            <w:tcW w:w="2552" w:type="dxa"/>
            <w:tcBorders>
              <w:left w:val="single" w:sz="4" w:space="0" w:color="auto"/>
            </w:tcBorders>
            <w:shd w:val="clear" w:color="auto" w:fill="FFFFFF" w:themeFill="background1"/>
          </w:tcPr>
          <w:p w14:paraId="2C1E9B5F" w14:textId="2D9CACE0" w:rsidR="001B09DA" w:rsidRPr="0065679C" w:rsidRDefault="001B09DA" w:rsidP="001B09DA">
            <w:pPr>
              <w:rPr>
                <w:rFonts w:ascii="Calibri" w:hAnsi="Calibri"/>
              </w:rPr>
            </w:pPr>
            <w:r w:rsidRPr="0065679C">
              <w:rPr>
                <w:rFonts w:ascii="Calibri" w:hAnsi="Calibri"/>
              </w:rPr>
              <w:t xml:space="preserve">Paragraph </w:t>
            </w:r>
            <w:r w:rsidR="008346DE" w:rsidRPr="0065679C">
              <w:rPr>
                <w:rFonts w:ascii="Calibri" w:hAnsi="Calibri"/>
              </w:rPr>
              <w:t>14</w:t>
            </w:r>
          </w:p>
        </w:tc>
      </w:tr>
      <w:tr w:rsidR="001B09DA" w:rsidRPr="0065679C" w14:paraId="31C80AF0" w14:textId="3A3FD705" w:rsidTr="00D21D1A">
        <w:trPr>
          <w:trHeight w:val="979"/>
        </w:trPr>
        <w:tc>
          <w:tcPr>
            <w:tcW w:w="4189" w:type="dxa"/>
            <w:tcBorders>
              <w:right w:val="single" w:sz="4" w:space="0" w:color="auto"/>
            </w:tcBorders>
            <w:shd w:val="clear" w:color="auto" w:fill="ECF3FA"/>
          </w:tcPr>
          <w:p w14:paraId="4C7F8912" w14:textId="21D0A11F" w:rsidR="001B09DA" w:rsidRPr="0065679C" w:rsidRDefault="008E239B" w:rsidP="001B09DA">
            <w:pPr>
              <w:pStyle w:val="Bulletskeyfindings"/>
              <w:numPr>
                <w:ilvl w:val="0"/>
                <w:numId w:val="20"/>
              </w:numPr>
              <w:spacing w:after="0"/>
              <w:ind w:left="360"/>
              <w:rPr>
                <w:rFonts w:ascii="Calibri" w:hAnsi="Calibri"/>
                <w:i/>
                <w:sz w:val="22"/>
                <w:szCs w:val="22"/>
              </w:rPr>
            </w:pPr>
            <w:r w:rsidRPr="0065679C">
              <w:rPr>
                <w:rFonts w:asciiTheme="minorHAnsi" w:hAnsiTheme="minorHAnsi" w:cstheme="minorHAnsi"/>
                <w:i/>
                <w:sz w:val="22"/>
                <w:szCs w:val="22"/>
              </w:rPr>
              <w:t>there is a protocol/procedure for responding to sexual violence and sexual harassment between pupils and there is an agreed ‘risk and needs assessment tool’ in place to respond to reports of sexual violence and sexual harassment between pupils?</w:t>
            </w:r>
          </w:p>
        </w:tc>
        <w:tc>
          <w:tcPr>
            <w:tcW w:w="9072" w:type="dxa"/>
            <w:tcBorders>
              <w:left w:val="single" w:sz="4" w:space="0" w:color="auto"/>
            </w:tcBorders>
            <w:shd w:val="clear" w:color="auto" w:fill="FFFFFF" w:themeFill="background1"/>
          </w:tcPr>
          <w:p w14:paraId="55A4205F" w14:textId="053D4262" w:rsidR="001B09DA" w:rsidRPr="0065679C" w:rsidRDefault="001B09DA" w:rsidP="001B09DA">
            <w:pPr>
              <w:rPr>
                <w:rFonts w:ascii="Calibri" w:hAnsi="Calibri"/>
              </w:rPr>
            </w:pPr>
            <w:r w:rsidRPr="0065679C">
              <w:rPr>
                <w:rFonts w:ascii="Calibri" w:hAnsi="Calibri"/>
              </w:rPr>
              <w:t xml:space="preserve">While sexual violence and sexual harassment are part of </w:t>
            </w:r>
            <w:r w:rsidR="00D21D1A" w:rsidRPr="0065679C">
              <w:rPr>
                <w:rFonts w:ascii="Calibri" w:hAnsi="Calibri"/>
              </w:rPr>
              <w:t>child-on-child</w:t>
            </w:r>
            <w:r w:rsidRPr="0065679C">
              <w:rPr>
                <w:rFonts w:ascii="Calibri" w:hAnsi="Calibri"/>
              </w:rPr>
              <w:t xml:space="preserve"> abuse, does the s</w:t>
            </w:r>
            <w:r w:rsidR="008F0D9B" w:rsidRPr="0065679C">
              <w:rPr>
                <w:rFonts w:ascii="Calibri" w:hAnsi="Calibri"/>
              </w:rPr>
              <w:t>etting</w:t>
            </w:r>
            <w:r w:rsidRPr="0065679C">
              <w:rPr>
                <w:rFonts w:ascii="Calibri" w:hAnsi="Calibri"/>
              </w:rPr>
              <w:t xml:space="preserve"> have a procedure that covers the requirements of part five of KCSiE?</w:t>
            </w:r>
          </w:p>
          <w:p w14:paraId="147ACACF" w14:textId="5CDBF5CE" w:rsidR="008E239B" w:rsidRPr="0065679C" w:rsidRDefault="008E239B" w:rsidP="008E239B">
            <w:pPr>
              <w:rPr>
                <w:rFonts w:ascii="Calibri" w:hAnsi="Calibri"/>
                <w:iCs/>
              </w:rPr>
            </w:pPr>
            <w:r w:rsidRPr="0065679C">
              <w:rPr>
                <w:rFonts w:ascii="Calibri" w:hAnsi="Calibri"/>
                <w:iCs/>
              </w:rPr>
              <w:t xml:space="preserve">template risk and needs assessment has been included in the </w:t>
            </w:r>
            <w:r w:rsidR="00081BDE">
              <w:rPr>
                <w:rFonts w:ascii="Calibri" w:hAnsi="Calibri"/>
                <w:iCs/>
              </w:rPr>
              <w:t xml:space="preserve">current </w:t>
            </w:r>
            <w:r w:rsidRPr="0065679C">
              <w:rPr>
                <w:rFonts w:ascii="Calibri" w:hAnsi="Calibri"/>
                <w:iCs/>
              </w:rPr>
              <w:t xml:space="preserve"> </w:t>
            </w:r>
            <w:hyperlink r:id="rId24" w:history="1">
              <w:r w:rsidRPr="0065679C">
                <w:rPr>
                  <w:rStyle w:val="Hyperlink"/>
                  <w:rFonts w:ascii="Calibri" w:hAnsi="Calibri"/>
                  <w:iCs/>
                </w:rPr>
                <w:t>model policy</w:t>
              </w:r>
            </w:hyperlink>
            <w:r w:rsidRPr="0065679C">
              <w:rPr>
                <w:rFonts w:ascii="Calibri" w:hAnsi="Calibri"/>
                <w:iCs/>
              </w:rPr>
              <w:t xml:space="preserve"> – is this reflected in the setting’s policy?</w:t>
            </w:r>
          </w:p>
          <w:p w14:paraId="45C32910" w14:textId="16CD195E" w:rsidR="008E239B" w:rsidRPr="0065679C" w:rsidRDefault="008E239B" w:rsidP="008E239B">
            <w:pPr>
              <w:rPr>
                <w:rFonts w:ascii="Calibri" w:hAnsi="Calibri"/>
              </w:rPr>
            </w:pPr>
            <w:r w:rsidRPr="0065679C">
              <w:rPr>
                <w:rFonts w:ascii="Calibri" w:hAnsi="Calibri"/>
              </w:rPr>
              <w:t>Does the setting use Brook materials</w:t>
            </w:r>
            <w:r w:rsidR="00D21D1A" w:rsidRPr="0065679C">
              <w:rPr>
                <w:rFonts w:ascii="Calibri" w:hAnsi="Calibri"/>
              </w:rPr>
              <w:t>?</w:t>
            </w:r>
            <w:r w:rsidRPr="0065679C">
              <w:rPr>
                <w:rFonts w:ascii="Calibri" w:hAnsi="Calibri"/>
              </w:rPr>
              <w:t xml:space="preserve"> (recommended by </w:t>
            </w:r>
            <w:r w:rsidR="00BF203F" w:rsidRPr="0065679C">
              <w:rPr>
                <w:rFonts w:ascii="Calibri" w:hAnsi="Calibri"/>
              </w:rPr>
              <w:t>IOW</w:t>
            </w:r>
            <w:r w:rsidRPr="0065679C">
              <w:rPr>
                <w:rFonts w:ascii="Calibri" w:hAnsi="Calibri"/>
              </w:rPr>
              <w:t>SCP)</w:t>
            </w:r>
          </w:p>
          <w:p w14:paraId="6B0B17B0" w14:textId="77777777" w:rsidR="008E239B" w:rsidRPr="0065679C" w:rsidRDefault="008E239B" w:rsidP="008E239B">
            <w:pPr>
              <w:rPr>
                <w:rFonts w:ascii="Calibri" w:hAnsi="Calibri"/>
              </w:rPr>
            </w:pPr>
            <w:r w:rsidRPr="0065679C">
              <w:rPr>
                <w:rFonts w:ascii="Calibri" w:hAnsi="Calibri"/>
              </w:rPr>
              <w:t>Is there a risk assessment/plan for any specific students as needed?</w:t>
            </w:r>
          </w:p>
          <w:p w14:paraId="0CF518E0" w14:textId="2398A2B7" w:rsidR="008E239B" w:rsidRPr="0065679C" w:rsidRDefault="008E239B" w:rsidP="008E239B">
            <w:pPr>
              <w:rPr>
                <w:rFonts w:ascii="Calibri" w:hAnsi="Calibri"/>
              </w:rPr>
            </w:pPr>
            <w:r w:rsidRPr="0065679C">
              <w:rPr>
                <w:rFonts w:ascii="Calibri" w:hAnsi="Calibri"/>
              </w:rPr>
              <w:t>Is there an understanding of what Sexual Violence and Harassment is for the age and stage of your students?</w:t>
            </w:r>
          </w:p>
        </w:tc>
        <w:tc>
          <w:tcPr>
            <w:tcW w:w="2552" w:type="dxa"/>
            <w:tcBorders>
              <w:left w:val="single" w:sz="4" w:space="0" w:color="auto"/>
            </w:tcBorders>
            <w:shd w:val="clear" w:color="auto" w:fill="FFFFFF" w:themeFill="background1"/>
          </w:tcPr>
          <w:p w14:paraId="0C4AA114" w14:textId="77777777" w:rsidR="001B09DA" w:rsidRPr="0065679C" w:rsidRDefault="001B09DA" w:rsidP="001B09DA">
            <w:pPr>
              <w:rPr>
                <w:rFonts w:ascii="Calibri" w:hAnsi="Calibri"/>
              </w:rPr>
            </w:pPr>
            <w:r w:rsidRPr="0065679C">
              <w:rPr>
                <w:rFonts w:ascii="Calibri" w:hAnsi="Calibri"/>
              </w:rPr>
              <w:t xml:space="preserve">Paragraph </w:t>
            </w:r>
            <w:r w:rsidR="004514AA" w:rsidRPr="0065679C">
              <w:rPr>
                <w:rFonts w:ascii="Calibri" w:hAnsi="Calibri"/>
              </w:rPr>
              <w:t>9</w:t>
            </w:r>
          </w:p>
          <w:p w14:paraId="572847D8" w14:textId="3419C92B" w:rsidR="008E239B" w:rsidRPr="0065679C" w:rsidRDefault="008E239B" w:rsidP="001B09DA">
            <w:pPr>
              <w:rPr>
                <w:rFonts w:ascii="Calibri" w:hAnsi="Calibri"/>
              </w:rPr>
            </w:pPr>
            <w:r w:rsidRPr="0065679C">
              <w:rPr>
                <w:rFonts w:ascii="Calibri" w:hAnsi="Calibri"/>
              </w:rPr>
              <w:t>Paragraph – 4</w:t>
            </w:r>
            <w:r w:rsidR="0014576E" w:rsidRPr="0065679C">
              <w:rPr>
                <w:rFonts w:ascii="Calibri" w:hAnsi="Calibri"/>
              </w:rPr>
              <w:t>80</w:t>
            </w:r>
            <w:r w:rsidRPr="0065679C">
              <w:rPr>
                <w:rFonts w:ascii="Calibri" w:hAnsi="Calibri"/>
              </w:rPr>
              <w:t>-4</w:t>
            </w:r>
            <w:r w:rsidR="00FA1E60" w:rsidRPr="0065679C">
              <w:rPr>
                <w:rFonts w:ascii="Calibri" w:hAnsi="Calibri"/>
              </w:rPr>
              <w:t>82</w:t>
            </w:r>
          </w:p>
        </w:tc>
      </w:tr>
      <w:tr w:rsidR="001B09DA" w:rsidRPr="0065679C" w14:paraId="0BEACCE5" w14:textId="0070E3C6" w:rsidTr="00D21D1A">
        <w:tc>
          <w:tcPr>
            <w:tcW w:w="4189" w:type="dxa"/>
            <w:tcBorders>
              <w:right w:val="single" w:sz="4" w:space="0" w:color="auto"/>
            </w:tcBorders>
            <w:shd w:val="clear" w:color="auto" w:fill="DEEAF6" w:themeFill="accent5" w:themeFillTint="33"/>
          </w:tcPr>
          <w:p w14:paraId="1CE22ED6" w14:textId="77777777" w:rsidR="001B09DA" w:rsidRPr="0065679C" w:rsidRDefault="001B09DA" w:rsidP="001B09DA">
            <w:pPr>
              <w:pStyle w:val="Bulletskeyfindings"/>
              <w:numPr>
                <w:ilvl w:val="0"/>
                <w:numId w:val="0"/>
              </w:numPr>
              <w:spacing w:after="0"/>
              <w:ind w:left="360"/>
              <w:rPr>
                <w:rFonts w:ascii="Calibri" w:hAnsi="Calibri"/>
                <w:i/>
                <w:sz w:val="22"/>
                <w:szCs w:val="22"/>
              </w:rPr>
            </w:pPr>
          </w:p>
        </w:tc>
        <w:tc>
          <w:tcPr>
            <w:tcW w:w="9072" w:type="dxa"/>
            <w:tcBorders>
              <w:left w:val="single" w:sz="4" w:space="0" w:color="auto"/>
            </w:tcBorders>
            <w:shd w:val="clear" w:color="auto" w:fill="DEEAF6" w:themeFill="accent5" w:themeFillTint="33"/>
          </w:tcPr>
          <w:p w14:paraId="67A3A481" w14:textId="22FC254D" w:rsidR="001B09DA" w:rsidRPr="0065679C" w:rsidRDefault="001B09DA" w:rsidP="001B09DA">
            <w:pPr>
              <w:rPr>
                <w:rFonts w:ascii="Calibri" w:hAnsi="Calibri"/>
              </w:rPr>
            </w:pPr>
          </w:p>
        </w:tc>
        <w:tc>
          <w:tcPr>
            <w:tcW w:w="2552" w:type="dxa"/>
            <w:tcBorders>
              <w:left w:val="single" w:sz="4" w:space="0" w:color="auto"/>
            </w:tcBorders>
            <w:shd w:val="clear" w:color="auto" w:fill="DEEAF6" w:themeFill="accent5" w:themeFillTint="33"/>
          </w:tcPr>
          <w:p w14:paraId="34EBD6DC" w14:textId="77777777" w:rsidR="001B09DA" w:rsidRPr="0065679C" w:rsidRDefault="001B09DA" w:rsidP="001B09DA">
            <w:pPr>
              <w:rPr>
                <w:rFonts w:ascii="Calibri" w:hAnsi="Calibri"/>
              </w:rPr>
            </w:pPr>
          </w:p>
        </w:tc>
      </w:tr>
      <w:tr w:rsidR="001B09DA" w:rsidRPr="0065679C" w14:paraId="0E7C60D5" w14:textId="4E2AE41B" w:rsidTr="00D21D1A">
        <w:tc>
          <w:tcPr>
            <w:tcW w:w="4189" w:type="dxa"/>
            <w:tcBorders>
              <w:right w:val="single" w:sz="4" w:space="0" w:color="auto"/>
            </w:tcBorders>
            <w:shd w:val="clear" w:color="auto" w:fill="FFFFFF" w:themeFill="background1"/>
          </w:tcPr>
          <w:p w14:paraId="49C33379" w14:textId="77777777" w:rsidR="001B09DA" w:rsidRPr="0065679C" w:rsidRDefault="001B09DA" w:rsidP="001B09DA">
            <w:pPr>
              <w:numPr>
                <w:ilvl w:val="0"/>
                <w:numId w:val="8"/>
              </w:numPr>
              <w:rPr>
                <w:rFonts w:ascii="Calibri" w:hAnsi="Calibri"/>
                <w:b/>
              </w:rPr>
            </w:pPr>
            <w:r w:rsidRPr="0065679C">
              <w:rPr>
                <w:rFonts w:ascii="Calibri" w:hAnsi="Calibri"/>
                <w:b/>
              </w:rPr>
              <w:t>Curriculum</w:t>
            </w:r>
          </w:p>
        </w:tc>
        <w:tc>
          <w:tcPr>
            <w:tcW w:w="9072" w:type="dxa"/>
            <w:tcBorders>
              <w:left w:val="single" w:sz="4" w:space="0" w:color="auto"/>
            </w:tcBorders>
            <w:shd w:val="clear" w:color="auto" w:fill="FFFFFF" w:themeFill="background1"/>
          </w:tcPr>
          <w:p w14:paraId="4D59F0EC" w14:textId="77777777" w:rsidR="001B09DA" w:rsidRPr="0065679C" w:rsidRDefault="001B09DA" w:rsidP="001B09DA">
            <w:pPr>
              <w:rPr>
                <w:rFonts w:ascii="Calibri" w:hAnsi="Calibri"/>
              </w:rPr>
            </w:pPr>
          </w:p>
        </w:tc>
        <w:tc>
          <w:tcPr>
            <w:tcW w:w="2552" w:type="dxa"/>
            <w:tcBorders>
              <w:left w:val="single" w:sz="4" w:space="0" w:color="auto"/>
            </w:tcBorders>
            <w:shd w:val="clear" w:color="auto" w:fill="FFFFFF" w:themeFill="background1"/>
          </w:tcPr>
          <w:p w14:paraId="18ED40D2" w14:textId="77777777" w:rsidR="001B09DA" w:rsidRPr="0065679C" w:rsidRDefault="001B09DA" w:rsidP="001B09DA">
            <w:pPr>
              <w:rPr>
                <w:rFonts w:ascii="Calibri" w:hAnsi="Calibri"/>
              </w:rPr>
            </w:pPr>
          </w:p>
        </w:tc>
      </w:tr>
      <w:tr w:rsidR="001B09DA" w:rsidRPr="0065679C" w14:paraId="33809304" w14:textId="16D379C2" w:rsidTr="00D21D1A">
        <w:tc>
          <w:tcPr>
            <w:tcW w:w="4189" w:type="dxa"/>
            <w:tcBorders>
              <w:right w:val="single" w:sz="4" w:space="0" w:color="auto"/>
            </w:tcBorders>
            <w:shd w:val="clear" w:color="auto" w:fill="FFFFFF" w:themeFill="background1"/>
          </w:tcPr>
          <w:p w14:paraId="5B18C4E1" w14:textId="516812ED" w:rsidR="001B09DA" w:rsidRPr="0065679C" w:rsidRDefault="001B09DA" w:rsidP="001B09DA">
            <w:pPr>
              <w:pStyle w:val="Bulletskeyfindings"/>
              <w:numPr>
                <w:ilvl w:val="0"/>
                <w:numId w:val="0"/>
              </w:numPr>
              <w:spacing w:after="0"/>
              <w:ind w:left="360" w:hanging="360"/>
              <w:rPr>
                <w:rFonts w:ascii="Calibri" w:hAnsi="Calibri"/>
                <w:i/>
                <w:sz w:val="22"/>
                <w:szCs w:val="22"/>
              </w:rPr>
            </w:pPr>
            <w:r w:rsidRPr="0065679C">
              <w:rPr>
                <w:rFonts w:ascii="Calibri" w:hAnsi="Calibri"/>
                <w:i/>
                <w:sz w:val="22"/>
                <w:szCs w:val="22"/>
              </w:rPr>
              <w:t>Can the setting demonstrate that:</w:t>
            </w:r>
          </w:p>
        </w:tc>
        <w:tc>
          <w:tcPr>
            <w:tcW w:w="9072" w:type="dxa"/>
            <w:tcBorders>
              <w:left w:val="single" w:sz="4" w:space="0" w:color="auto"/>
            </w:tcBorders>
            <w:shd w:val="clear" w:color="auto" w:fill="FFFFFF" w:themeFill="background1"/>
          </w:tcPr>
          <w:p w14:paraId="48244BE6" w14:textId="77777777" w:rsidR="001B09DA" w:rsidRPr="0065679C" w:rsidRDefault="001B09DA" w:rsidP="001B09DA">
            <w:pPr>
              <w:rPr>
                <w:rFonts w:ascii="Calibri" w:hAnsi="Calibri"/>
              </w:rPr>
            </w:pPr>
          </w:p>
        </w:tc>
        <w:tc>
          <w:tcPr>
            <w:tcW w:w="2552" w:type="dxa"/>
            <w:tcBorders>
              <w:left w:val="single" w:sz="4" w:space="0" w:color="auto"/>
            </w:tcBorders>
            <w:shd w:val="clear" w:color="auto" w:fill="FFFFFF" w:themeFill="background1"/>
          </w:tcPr>
          <w:p w14:paraId="04EDDB0F" w14:textId="77777777" w:rsidR="001B09DA" w:rsidRPr="0065679C" w:rsidRDefault="001B09DA" w:rsidP="001B09DA">
            <w:pPr>
              <w:rPr>
                <w:rFonts w:ascii="Calibri" w:hAnsi="Calibri"/>
              </w:rPr>
            </w:pPr>
          </w:p>
        </w:tc>
      </w:tr>
      <w:tr w:rsidR="001B09DA" w:rsidRPr="0065679C" w14:paraId="34C0DB7B" w14:textId="02A435AB" w:rsidTr="00D21D1A">
        <w:tc>
          <w:tcPr>
            <w:tcW w:w="4189" w:type="dxa"/>
            <w:tcBorders>
              <w:right w:val="single" w:sz="4" w:space="0" w:color="auto"/>
            </w:tcBorders>
            <w:shd w:val="clear" w:color="auto" w:fill="ECF3FA"/>
          </w:tcPr>
          <w:p w14:paraId="549B8FB6" w14:textId="393102CD" w:rsidR="001B09DA" w:rsidRPr="0065679C" w:rsidRDefault="001B09DA" w:rsidP="001B09DA">
            <w:pPr>
              <w:pStyle w:val="Bulletskeyfindings"/>
              <w:numPr>
                <w:ilvl w:val="0"/>
                <w:numId w:val="29"/>
              </w:numPr>
              <w:spacing w:after="0"/>
              <w:ind w:left="284" w:hanging="284"/>
              <w:rPr>
                <w:rFonts w:ascii="Calibri" w:hAnsi="Calibri"/>
                <w:i/>
                <w:sz w:val="22"/>
                <w:szCs w:val="22"/>
              </w:rPr>
            </w:pPr>
            <w:r w:rsidRPr="0065679C">
              <w:rPr>
                <w:rFonts w:ascii="Calibri" w:hAnsi="Calibri"/>
                <w:i/>
                <w:sz w:val="22"/>
                <w:szCs w:val="22"/>
              </w:rPr>
              <w:t xml:space="preserve">education regarding safeguarding issues </w:t>
            </w:r>
            <w:r w:rsidR="00514135" w:rsidRPr="0065679C">
              <w:rPr>
                <w:rFonts w:ascii="Calibri" w:hAnsi="Calibri"/>
                <w:i/>
                <w:sz w:val="22"/>
                <w:szCs w:val="22"/>
              </w:rPr>
              <w:t>is</w:t>
            </w:r>
            <w:r w:rsidRPr="0065679C">
              <w:rPr>
                <w:rFonts w:ascii="Calibri" w:hAnsi="Calibri"/>
                <w:i/>
                <w:sz w:val="22"/>
                <w:szCs w:val="22"/>
              </w:rPr>
              <w:t xml:space="preserve"> appropriately incorporated within the curriculum?</w:t>
            </w:r>
          </w:p>
        </w:tc>
        <w:tc>
          <w:tcPr>
            <w:tcW w:w="9072" w:type="dxa"/>
            <w:tcBorders>
              <w:left w:val="single" w:sz="4" w:space="0" w:color="auto"/>
            </w:tcBorders>
            <w:shd w:val="clear" w:color="auto" w:fill="FFFFFF" w:themeFill="background1"/>
          </w:tcPr>
          <w:p w14:paraId="759D87AE" w14:textId="45A2067D" w:rsidR="001B09DA" w:rsidRPr="0065679C" w:rsidRDefault="001B09DA" w:rsidP="001B09DA">
            <w:pPr>
              <w:rPr>
                <w:rFonts w:ascii="Calibri" w:hAnsi="Calibri"/>
              </w:rPr>
            </w:pPr>
            <w:r w:rsidRPr="0065679C">
              <w:rPr>
                <w:rFonts w:ascii="Calibri" w:hAnsi="Calibri"/>
              </w:rPr>
              <w:t xml:space="preserve">Are all areas of safeguarding highlighted by Ofsted and KCSiE covered in an </w:t>
            </w:r>
            <w:proofErr w:type="gramStart"/>
            <w:r w:rsidRPr="0065679C">
              <w:rPr>
                <w:rFonts w:ascii="Calibri" w:hAnsi="Calibri"/>
              </w:rPr>
              <w:t>age appropriate</w:t>
            </w:r>
            <w:proofErr w:type="gramEnd"/>
            <w:r w:rsidRPr="0065679C">
              <w:rPr>
                <w:rFonts w:ascii="Calibri" w:hAnsi="Calibri"/>
              </w:rPr>
              <w:t xml:space="preserve"> way? </w:t>
            </w:r>
          </w:p>
          <w:p w14:paraId="6CED21EA" w14:textId="77777777" w:rsidR="001B09DA" w:rsidRPr="0065679C" w:rsidRDefault="001B09DA" w:rsidP="001B09DA">
            <w:pPr>
              <w:rPr>
                <w:rFonts w:ascii="Calibri" w:hAnsi="Calibri"/>
              </w:rPr>
            </w:pPr>
            <w:r w:rsidRPr="0065679C">
              <w:rPr>
                <w:rFonts w:ascii="Calibri" w:hAnsi="Calibri"/>
              </w:rPr>
              <w:t>Are local issues or trends considered in the curriculum?</w:t>
            </w:r>
          </w:p>
          <w:p w14:paraId="67940641" w14:textId="5552E225" w:rsidR="00C217CD" w:rsidRPr="0065679C" w:rsidRDefault="00C217CD" w:rsidP="001B09DA">
            <w:pPr>
              <w:rPr>
                <w:rFonts w:ascii="Calibri" w:hAnsi="Calibri"/>
              </w:rPr>
            </w:pPr>
            <w:r w:rsidRPr="0065679C">
              <w:rPr>
                <w:rFonts w:ascii="Calibri" w:hAnsi="Calibri"/>
              </w:rPr>
              <w:t>Is the RSE/PHSE curriculum used to support students in keeping themselves safe?</w:t>
            </w:r>
          </w:p>
        </w:tc>
        <w:tc>
          <w:tcPr>
            <w:tcW w:w="2552" w:type="dxa"/>
            <w:tcBorders>
              <w:left w:val="single" w:sz="4" w:space="0" w:color="auto"/>
            </w:tcBorders>
            <w:shd w:val="clear" w:color="auto" w:fill="FFFFFF" w:themeFill="background1"/>
          </w:tcPr>
          <w:p w14:paraId="3D4C1BA8" w14:textId="2162F231" w:rsidR="00D70520" w:rsidRPr="0065679C" w:rsidRDefault="001B09DA" w:rsidP="00D70520">
            <w:pPr>
              <w:rPr>
                <w:rFonts w:ascii="Calibri" w:hAnsi="Calibri"/>
              </w:rPr>
            </w:pPr>
            <w:r w:rsidRPr="0065679C">
              <w:rPr>
                <w:rFonts w:ascii="Calibri" w:hAnsi="Calibri"/>
              </w:rPr>
              <w:t>Paragraph</w:t>
            </w:r>
            <w:r w:rsidR="00D70520" w:rsidRPr="0065679C">
              <w:rPr>
                <w:rFonts w:ascii="Calibri" w:hAnsi="Calibri"/>
              </w:rPr>
              <w:t>s 1</w:t>
            </w:r>
            <w:r w:rsidR="003C2AC3" w:rsidRPr="0065679C">
              <w:rPr>
                <w:rFonts w:ascii="Calibri" w:hAnsi="Calibri"/>
              </w:rPr>
              <w:t>2</w:t>
            </w:r>
            <w:r w:rsidR="00D70520" w:rsidRPr="0065679C">
              <w:rPr>
                <w:rFonts w:ascii="Calibri" w:hAnsi="Calibri"/>
              </w:rPr>
              <w:t>9 - 1</w:t>
            </w:r>
            <w:r w:rsidR="003C2AC3" w:rsidRPr="0065679C">
              <w:rPr>
                <w:rFonts w:ascii="Calibri" w:hAnsi="Calibri"/>
              </w:rPr>
              <w:t>37</w:t>
            </w:r>
          </w:p>
          <w:p w14:paraId="0436E714" w14:textId="68D3D813" w:rsidR="001B09DA" w:rsidRPr="0065679C" w:rsidRDefault="001B09DA" w:rsidP="00D70520">
            <w:pPr>
              <w:rPr>
                <w:rFonts w:ascii="Calibri" w:hAnsi="Calibri"/>
              </w:rPr>
            </w:pPr>
          </w:p>
        </w:tc>
      </w:tr>
      <w:tr w:rsidR="001B09DA" w:rsidRPr="0065679C" w14:paraId="52301DDB" w14:textId="7EBBC26C" w:rsidTr="00D21D1A">
        <w:tc>
          <w:tcPr>
            <w:tcW w:w="4189" w:type="dxa"/>
            <w:tcBorders>
              <w:right w:val="single" w:sz="4" w:space="0" w:color="auto"/>
            </w:tcBorders>
            <w:shd w:val="clear" w:color="auto" w:fill="ECF3FA"/>
          </w:tcPr>
          <w:p w14:paraId="65B0DECA" w14:textId="4041F4CF" w:rsidR="001B09DA" w:rsidRPr="0065679C" w:rsidRDefault="00C217CD" w:rsidP="001B09DA">
            <w:pPr>
              <w:pStyle w:val="Bulletskeyfindings"/>
              <w:numPr>
                <w:ilvl w:val="0"/>
                <w:numId w:val="29"/>
              </w:numPr>
              <w:spacing w:after="0"/>
              <w:ind w:left="284" w:hanging="284"/>
              <w:rPr>
                <w:rFonts w:ascii="Calibri" w:hAnsi="Calibri"/>
                <w:i/>
                <w:sz w:val="22"/>
                <w:szCs w:val="22"/>
              </w:rPr>
            </w:pPr>
            <w:r w:rsidRPr="0065679C">
              <w:rPr>
                <w:rFonts w:ascii="Calibri" w:hAnsi="Calibri"/>
                <w:i/>
                <w:sz w:val="22"/>
                <w:szCs w:val="22"/>
              </w:rPr>
              <w:t xml:space="preserve">students </w:t>
            </w:r>
            <w:r w:rsidR="001B09DA" w:rsidRPr="0065679C">
              <w:rPr>
                <w:rFonts w:ascii="Calibri" w:hAnsi="Calibri"/>
                <w:i/>
                <w:sz w:val="22"/>
                <w:szCs w:val="22"/>
              </w:rPr>
              <w:t>are encouraged to adopt safe and responsible practices and deal sensibly with risk?</w:t>
            </w:r>
          </w:p>
        </w:tc>
        <w:tc>
          <w:tcPr>
            <w:tcW w:w="9072" w:type="dxa"/>
            <w:tcBorders>
              <w:left w:val="single" w:sz="4" w:space="0" w:color="auto"/>
            </w:tcBorders>
            <w:shd w:val="clear" w:color="auto" w:fill="FFFFFF" w:themeFill="background1"/>
          </w:tcPr>
          <w:p w14:paraId="727ED1A5" w14:textId="3A5E99D4" w:rsidR="001B09DA" w:rsidRPr="0065679C" w:rsidRDefault="001B09DA" w:rsidP="001B09DA">
            <w:pPr>
              <w:rPr>
                <w:rFonts w:ascii="Calibri" w:hAnsi="Calibri"/>
              </w:rPr>
            </w:pPr>
            <w:r w:rsidRPr="0065679C">
              <w:rPr>
                <w:rFonts w:ascii="Calibri" w:hAnsi="Calibri"/>
              </w:rPr>
              <w:t xml:space="preserve">How do you teach </w:t>
            </w:r>
            <w:r w:rsidR="00C217CD" w:rsidRPr="0065679C">
              <w:rPr>
                <w:rFonts w:ascii="Calibri" w:hAnsi="Calibri"/>
              </w:rPr>
              <w:t xml:space="preserve">students </w:t>
            </w:r>
            <w:r w:rsidRPr="0065679C">
              <w:rPr>
                <w:rFonts w:ascii="Calibri" w:hAnsi="Calibri"/>
              </w:rPr>
              <w:t>to keep themselves safe?</w:t>
            </w:r>
          </w:p>
          <w:p w14:paraId="5A40235F" w14:textId="625C38B2" w:rsidR="00C217CD" w:rsidRPr="0065679C" w:rsidRDefault="00C217CD" w:rsidP="001B09DA">
            <w:pPr>
              <w:rPr>
                <w:rFonts w:ascii="Calibri" w:hAnsi="Calibri"/>
              </w:rPr>
            </w:pPr>
            <w:r w:rsidRPr="0065679C">
              <w:rPr>
                <w:rFonts w:ascii="Calibri" w:hAnsi="Calibri"/>
              </w:rPr>
              <w:t>Is there an age-appropriate curriculum offer?</w:t>
            </w:r>
          </w:p>
          <w:p w14:paraId="06F80266" w14:textId="59EECE2C" w:rsidR="00C217CD" w:rsidRPr="0065679C" w:rsidRDefault="00C217CD" w:rsidP="001B09DA">
            <w:pPr>
              <w:rPr>
                <w:rFonts w:ascii="Calibri" w:hAnsi="Calibri"/>
              </w:rPr>
            </w:pPr>
            <w:r w:rsidRPr="0065679C">
              <w:rPr>
                <w:rFonts w:ascii="Calibri" w:hAnsi="Calibri"/>
              </w:rPr>
              <w:t xml:space="preserve">How is the impact of the curriculum monitored and assessed? </w:t>
            </w:r>
          </w:p>
          <w:p w14:paraId="131CC7F8" w14:textId="0E6EB4C7" w:rsidR="001B09DA" w:rsidRPr="0065679C" w:rsidRDefault="001B09DA" w:rsidP="001B09DA">
            <w:pPr>
              <w:rPr>
                <w:rFonts w:ascii="Calibri" w:hAnsi="Calibri"/>
              </w:rPr>
            </w:pPr>
          </w:p>
        </w:tc>
        <w:tc>
          <w:tcPr>
            <w:tcW w:w="2552" w:type="dxa"/>
            <w:tcBorders>
              <w:left w:val="single" w:sz="4" w:space="0" w:color="auto"/>
            </w:tcBorders>
            <w:shd w:val="clear" w:color="auto" w:fill="FFFFFF" w:themeFill="background1"/>
          </w:tcPr>
          <w:p w14:paraId="30E103AF" w14:textId="7F424636" w:rsidR="001B09DA" w:rsidRPr="0065679C" w:rsidRDefault="001B09DA" w:rsidP="001B09DA">
            <w:pPr>
              <w:rPr>
                <w:rFonts w:ascii="Calibri" w:hAnsi="Calibri"/>
              </w:rPr>
            </w:pPr>
            <w:r w:rsidRPr="0065679C">
              <w:rPr>
                <w:rFonts w:ascii="Calibri" w:hAnsi="Calibri"/>
              </w:rPr>
              <w:t xml:space="preserve">Paragraph – </w:t>
            </w:r>
            <w:r w:rsidR="0089097F" w:rsidRPr="0065679C">
              <w:rPr>
                <w:rFonts w:ascii="Calibri" w:hAnsi="Calibri"/>
              </w:rPr>
              <w:t>102</w:t>
            </w:r>
          </w:p>
          <w:p w14:paraId="7417BD64" w14:textId="22153C34" w:rsidR="00D70520" w:rsidRPr="0065679C" w:rsidRDefault="00D70520" w:rsidP="001B09DA">
            <w:pPr>
              <w:rPr>
                <w:rFonts w:ascii="Calibri" w:hAnsi="Calibri"/>
              </w:rPr>
            </w:pPr>
          </w:p>
        </w:tc>
      </w:tr>
      <w:tr w:rsidR="001B09DA" w:rsidRPr="0065679C" w14:paraId="6D06BDD8" w14:textId="2454A218" w:rsidTr="00D21D1A">
        <w:tc>
          <w:tcPr>
            <w:tcW w:w="4189" w:type="dxa"/>
            <w:tcBorders>
              <w:right w:val="single" w:sz="4" w:space="0" w:color="auto"/>
            </w:tcBorders>
            <w:shd w:val="clear" w:color="auto" w:fill="ECF3FA"/>
          </w:tcPr>
          <w:p w14:paraId="1AF62D35" w14:textId="002BADBF" w:rsidR="001B09DA" w:rsidRPr="0065679C" w:rsidRDefault="001B09DA" w:rsidP="001B09DA">
            <w:pPr>
              <w:pStyle w:val="ListParagraph"/>
              <w:numPr>
                <w:ilvl w:val="0"/>
                <w:numId w:val="29"/>
              </w:numPr>
              <w:ind w:left="284" w:hanging="284"/>
              <w:rPr>
                <w:rFonts w:ascii="Calibri" w:hAnsi="Calibri"/>
                <w:i/>
              </w:rPr>
            </w:pPr>
            <w:r w:rsidRPr="0065679C">
              <w:rPr>
                <w:rFonts w:ascii="Calibri" w:hAnsi="Calibri" w:cs="Times New Roman"/>
                <w:i/>
                <w:color w:val="000000"/>
                <w:lang w:eastAsia="en-US"/>
              </w:rPr>
              <w:t xml:space="preserve">awareness is raised among </w:t>
            </w:r>
            <w:r w:rsidR="00C217CD" w:rsidRPr="0065679C">
              <w:rPr>
                <w:rFonts w:ascii="Calibri" w:hAnsi="Calibri" w:cs="Times New Roman"/>
                <w:i/>
                <w:color w:val="000000"/>
                <w:lang w:eastAsia="en-US"/>
              </w:rPr>
              <w:t xml:space="preserve">students </w:t>
            </w:r>
            <w:r w:rsidRPr="0065679C">
              <w:rPr>
                <w:rFonts w:ascii="Calibri" w:hAnsi="Calibri" w:cs="Times New Roman"/>
                <w:i/>
                <w:color w:val="000000"/>
                <w:lang w:eastAsia="en-US"/>
              </w:rPr>
              <w:t>to recognise when they are at risk and how and where to get help and support if they need it?</w:t>
            </w:r>
          </w:p>
        </w:tc>
        <w:tc>
          <w:tcPr>
            <w:tcW w:w="9072" w:type="dxa"/>
            <w:tcBorders>
              <w:left w:val="single" w:sz="4" w:space="0" w:color="auto"/>
            </w:tcBorders>
            <w:shd w:val="clear" w:color="auto" w:fill="FFFFFF" w:themeFill="background1"/>
          </w:tcPr>
          <w:p w14:paraId="343D6951" w14:textId="45682425" w:rsidR="001B09DA" w:rsidRPr="0065679C" w:rsidRDefault="001B09DA" w:rsidP="001B09DA">
            <w:pPr>
              <w:rPr>
                <w:rFonts w:ascii="Calibri" w:hAnsi="Calibri"/>
              </w:rPr>
            </w:pPr>
            <w:r w:rsidRPr="0065679C">
              <w:rPr>
                <w:rFonts w:ascii="Calibri" w:hAnsi="Calibri"/>
              </w:rPr>
              <w:t xml:space="preserve">How has the curriculum been used to raise awareness amongst </w:t>
            </w:r>
            <w:r w:rsidR="00C217CD" w:rsidRPr="0065679C">
              <w:rPr>
                <w:rFonts w:ascii="Calibri" w:hAnsi="Calibri"/>
              </w:rPr>
              <w:t>students</w:t>
            </w:r>
            <w:r w:rsidRPr="0065679C">
              <w:rPr>
                <w:rFonts w:ascii="Calibri" w:hAnsi="Calibri"/>
              </w:rPr>
              <w:t>?</w:t>
            </w:r>
          </w:p>
          <w:p w14:paraId="32FE23D7" w14:textId="6B38F883" w:rsidR="001B09DA" w:rsidRPr="0065679C" w:rsidRDefault="001B09DA" w:rsidP="001B09DA">
            <w:pPr>
              <w:rPr>
                <w:rFonts w:ascii="Calibri" w:hAnsi="Calibri"/>
              </w:rPr>
            </w:pPr>
            <w:r w:rsidRPr="0065679C">
              <w:rPr>
                <w:rFonts w:ascii="Calibri" w:hAnsi="Calibri"/>
              </w:rPr>
              <w:t>Have external agencies or program</w:t>
            </w:r>
            <w:r w:rsidR="00C217CD" w:rsidRPr="0065679C">
              <w:rPr>
                <w:rFonts w:ascii="Calibri" w:hAnsi="Calibri"/>
              </w:rPr>
              <w:t>me</w:t>
            </w:r>
            <w:r w:rsidRPr="0065679C">
              <w:rPr>
                <w:rFonts w:ascii="Calibri" w:hAnsi="Calibri"/>
              </w:rPr>
              <w:t>s been used to support the learning?</w:t>
            </w:r>
          </w:p>
          <w:p w14:paraId="5AB1B9A8" w14:textId="51ABD75D" w:rsidR="001B09DA" w:rsidRPr="0065679C" w:rsidRDefault="001B09DA" w:rsidP="001B09DA">
            <w:pPr>
              <w:rPr>
                <w:rFonts w:ascii="Calibri" w:hAnsi="Calibri"/>
              </w:rPr>
            </w:pPr>
            <w:r w:rsidRPr="0065679C">
              <w:rPr>
                <w:rFonts w:ascii="Calibri" w:hAnsi="Calibri"/>
              </w:rPr>
              <w:t xml:space="preserve">Has the </w:t>
            </w:r>
            <w:r w:rsidR="00C217CD" w:rsidRPr="0065679C">
              <w:rPr>
                <w:rFonts w:ascii="Calibri" w:hAnsi="Calibri"/>
              </w:rPr>
              <w:t xml:space="preserve">setting </w:t>
            </w:r>
            <w:r w:rsidRPr="0065679C">
              <w:rPr>
                <w:rFonts w:ascii="Calibri" w:hAnsi="Calibri"/>
              </w:rPr>
              <w:t xml:space="preserve">used </w:t>
            </w:r>
            <w:r w:rsidR="00C217CD" w:rsidRPr="0065679C">
              <w:rPr>
                <w:rFonts w:ascii="Calibri" w:hAnsi="Calibri"/>
              </w:rPr>
              <w:t>student</w:t>
            </w:r>
            <w:r w:rsidRPr="0065679C">
              <w:rPr>
                <w:rFonts w:ascii="Calibri" w:hAnsi="Calibri"/>
              </w:rPr>
              <w:t xml:space="preserve"> feedback to confirm if this is known?</w:t>
            </w:r>
          </w:p>
          <w:p w14:paraId="7105475B" w14:textId="77777777" w:rsidR="001B09DA" w:rsidRPr="0065679C" w:rsidRDefault="001B09DA" w:rsidP="001B09DA">
            <w:pPr>
              <w:rPr>
                <w:rFonts w:ascii="Calibri" w:hAnsi="Calibri"/>
              </w:rPr>
            </w:pPr>
            <w:r w:rsidRPr="0065679C">
              <w:rPr>
                <w:rFonts w:ascii="Calibri" w:hAnsi="Calibri"/>
              </w:rPr>
              <w:t xml:space="preserve">Is there evidence that </w:t>
            </w:r>
            <w:r w:rsidR="00C217CD" w:rsidRPr="0065679C">
              <w:rPr>
                <w:rFonts w:ascii="Calibri" w:hAnsi="Calibri"/>
              </w:rPr>
              <w:t>students</w:t>
            </w:r>
            <w:r w:rsidRPr="0065679C">
              <w:rPr>
                <w:rFonts w:ascii="Calibri" w:hAnsi="Calibri"/>
              </w:rPr>
              <w:t xml:space="preserve"> have sought support or made disclosures to staff?</w:t>
            </w:r>
          </w:p>
          <w:p w14:paraId="05DC3C6C" w14:textId="361FCA05" w:rsidR="00C217CD" w:rsidRPr="0065679C" w:rsidRDefault="00C217CD" w:rsidP="001B09DA">
            <w:pPr>
              <w:rPr>
                <w:rFonts w:ascii="Calibri" w:hAnsi="Calibri"/>
              </w:rPr>
            </w:pPr>
            <w:r w:rsidRPr="0065679C">
              <w:rPr>
                <w:rFonts w:ascii="Calibri" w:hAnsi="Calibri"/>
              </w:rPr>
              <w:t>What approaches are there to gaining the voice of students and understanding their lived experiences?</w:t>
            </w:r>
          </w:p>
        </w:tc>
        <w:tc>
          <w:tcPr>
            <w:tcW w:w="2552" w:type="dxa"/>
            <w:tcBorders>
              <w:left w:val="single" w:sz="4" w:space="0" w:color="auto"/>
            </w:tcBorders>
            <w:shd w:val="clear" w:color="auto" w:fill="FFFFFF" w:themeFill="background1"/>
          </w:tcPr>
          <w:p w14:paraId="4C224141" w14:textId="23B34E90" w:rsidR="001B09DA" w:rsidRPr="0065679C" w:rsidRDefault="001B09DA" w:rsidP="001B09DA">
            <w:pPr>
              <w:rPr>
                <w:rFonts w:ascii="Calibri" w:hAnsi="Calibri"/>
              </w:rPr>
            </w:pPr>
            <w:r w:rsidRPr="0065679C">
              <w:rPr>
                <w:rFonts w:ascii="Calibri" w:hAnsi="Calibri"/>
              </w:rPr>
              <w:t xml:space="preserve">Ofsted </w:t>
            </w:r>
          </w:p>
        </w:tc>
      </w:tr>
      <w:tr w:rsidR="001B09DA" w:rsidRPr="0065679C" w14:paraId="733A637F" w14:textId="40D87E56" w:rsidTr="00D21D1A">
        <w:tc>
          <w:tcPr>
            <w:tcW w:w="4189" w:type="dxa"/>
            <w:tcBorders>
              <w:right w:val="single" w:sz="4" w:space="0" w:color="auto"/>
            </w:tcBorders>
            <w:shd w:val="clear" w:color="auto" w:fill="ECF3FA"/>
          </w:tcPr>
          <w:p w14:paraId="16C51ECE" w14:textId="406BE6CF" w:rsidR="001B09DA" w:rsidRPr="0065679C" w:rsidRDefault="00C217CD" w:rsidP="001B09DA">
            <w:pPr>
              <w:pStyle w:val="Bulletskeyfindings"/>
              <w:numPr>
                <w:ilvl w:val="0"/>
                <w:numId w:val="29"/>
              </w:numPr>
              <w:spacing w:after="0"/>
              <w:ind w:left="284" w:hanging="284"/>
              <w:rPr>
                <w:rFonts w:ascii="Calibri" w:hAnsi="Calibri"/>
                <w:i/>
                <w:sz w:val="22"/>
                <w:szCs w:val="22"/>
              </w:rPr>
            </w:pPr>
            <w:r w:rsidRPr="0065679C">
              <w:rPr>
                <w:rFonts w:ascii="Calibri" w:hAnsi="Calibri"/>
                <w:i/>
                <w:sz w:val="22"/>
                <w:szCs w:val="22"/>
              </w:rPr>
              <w:lastRenderedPageBreak/>
              <w:t>students</w:t>
            </w:r>
            <w:r w:rsidR="00D70520" w:rsidRPr="0065679C">
              <w:rPr>
                <w:rFonts w:ascii="Calibri" w:hAnsi="Calibri"/>
                <w:i/>
                <w:sz w:val="22"/>
                <w:szCs w:val="22"/>
              </w:rPr>
              <w:t xml:space="preserve"> are educated on keeping themselves safe online?</w:t>
            </w:r>
          </w:p>
        </w:tc>
        <w:tc>
          <w:tcPr>
            <w:tcW w:w="9072" w:type="dxa"/>
            <w:tcBorders>
              <w:left w:val="single" w:sz="4" w:space="0" w:color="auto"/>
            </w:tcBorders>
            <w:shd w:val="clear" w:color="auto" w:fill="FFFFFF" w:themeFill="background1"/>
          </w:tcPr>
          <w:p w14:paraId="79A1FAEE" w14:textId="77777777" w:rsidR="001B09DA" w:rsidRPr="0065679C" w:rsidRDefault="001B09DA" w:rsidP="001B09DA">
            <w:pPr>
              <w:rPr>
                <w:rFonts w:ascii="Calibri" w:hAnsi="Calibri"/>
              </w:rPr>
            </w:pPr>
            <w:r w:rsidRPr="0065679C">
              <w:rPr>
                <w:rFonts w:ascii="Calibri" w:hAnsi="Calibri"/>
              </w:rPr>
              <w:t xml:space="preserve">Do staff have a good understanding of the apps </w:t>
            </w:r>
            <w:r w:rsidR="00C217CD" w:rsidRPr="0065679C">
              <w:rPr>
                <w:rFonts w:ascii="Calibri" w:hAnsi="Calibri"/>
              </w:rPr>
              <w:t>students</w:t>
            </w:r>
            <w:r w:rsidRPr="0065679C">
              <w:rPr>
                <w:rFonts w:ascii="Calibri" w:hAnsi="Calibri"/>
              </w:rPr>
              <w:t xml:space="preserve"> use to communicate including those deemed to be unsafe and/or linked to online exploitation?</w:t>
            </w:r>
          </w:p>
          <w:p w14:paraId="1ADEDFBF" w14:textId="56242072" w:rsidR="004760CD" w:rsidRPr="0065679C" w:rsidRDefault="004760CD" w:rsidP="001B09DA">
            <w:pPr>
              <w:rPr>
                <w:rFonts w:ascii="Calibri" w:hAnsi="Calibri"/>
              </w:rPr>
            </w:pPr>
            <w:r w:rsidRPr="0065679C">
              <w:rPr>
                <w:rFonts w:ascii="Calibri" w:hAnsi="Calibri"/>
              </w:rPr>
              <w:t xml:space="preserve">Is there an age-appropriate online safety curriculum for all students? </w:t>
            </w:r>
          </w:p>
        </w:tc>
        <w:tc>
          <w:tcPr>
            <w:tcW w:w="2552" w:type="dxa"/>
            <w:tcBorders>
              <w:left w:val="single" w:sz="4" w:space="0" w:color="auto"/>
            </w:tcBorders>
            <w:shd w:val="clear" w:color="auto" w:fill="FFFFFF" w:themeFill="background1"/>
          </w:tcPr>
          <w:p w14:paraId="0864C75A" w14:textId="0273A75D" w:rsidR="001B09DA" w:rsidRPr="0065679C" w:rsidRDefault="001B09DA" w:rsidP="00D70520">
            <w:pPr>
              <w:rPr>
                <w:rFonts w:ascii="Calibri" w:hAnsi="Calibri"/>
              </w:rPr>
            </w:pPr>
            <w:r w:rsidRPr="0065679C">
              <w:rPr>
                <w:rFonts w:ascii="Calibri" w:hAnsi="Calibri"/>
              </w:rPr>
              <w:t>Paragraph</w:t>
            </w:r>
            <w:r w:rsidR="00D70520" w:rsidRPr="0065679C">
              <w:rPr>
                <w:rFonts w:ascii="Calibri" w:hAnsi="Calibri"/>
              </w:rPr>
              <w:t>s</w:t>
            </w:r>
            <w:r w:rsidRPr="0065679C">
              <w:rPr>
                <w:rFonts w:ascii="Calibri" w:hAnsi="Calibri"/>
              </w:rPr>
              <w:t xml:space="preserve"> </w:t>
            </w:r>
            <w:r w:rsidR="00D70520" w:rsidRPr="0065679C">
              <w:rPr>
                <w:rFonts w:ascii="Calibri" w:hAnsi="Calibri"/>
              </w:rPr>
              <w:t>1</w:t>
            </w:r>
            <w:r w:rsidR="003C2AC3" w:rsidRPr="0065679C">
              <w:rPr>
                <w:rFonts w:ascii="Calibri" w:hAnsi="Calibri"/>
              </w:rPr>
              <w:t>35</w:t>
            </w:r>
            <w:r w:rsidR="00D70520" w:rsidRPr="0065679C">
              <w:rPr>
                <w:rFonts w:ascii="Calibri" w:hAnsi="Calibri"/>
              </w:rPr>
              <w:t xml:space="preserve"> </w:t>
            </w:r>
            <w:r w:rsidR="00CD2A95" w:rsidRPr="0065679C">
              <w:rPr>
                <w:rFonts w:ascii="Calibri" w:hAnsi="Calibri"/>
              </w:rPr>
              <w:t>–</w:t>
            </w:r>
            <w:r w:rsidR="00D70520" w:rsidRPr="0065679C">
              <w:rPr>
                <w:rFonts w:ascii="Calibri" w:hAnsi="Calibri"/>
              </w:rPr>
              <w:t xml:space="preserve"> 1</w:t>
            </w:r>
            <w:r w:rsidR="003C2AC3" w:rsidRPr="0065679C">
              <w:rPr>
                <w:rFonts w:ascii="Calibri" w:hAnsi="Calibri"/>
              </w:rPr>
              <w:t>37</w:t>
            </w:r>
          </w:p>
          <w:p w14:paraId="5BEFBFB3" w14:textId="30D9C294" w:rsidR="00CD2A95" w:rsidRPr="0065679C" w:rsidRDefault="00CD2A95" w:rsidP="00D70520">
            <w:pPr>
              <w:rPr>
                <w:rFonts w:ascii="Calibri" w:hAnsi="Calibri"/>
              </w:rPr>
            </w:pPr>
          </w:p>
        </w:tc>
      </w:tr>
      <w:tr w:rsidR="001B09DA" w:rsidRPr="0065679C" w14:paraId="0ADA96F1" w14:textId="07DFDE24" w:rsidTr="00D21D1A">
        <w:tc>
          <w:tcPr>
            <w:tcW w:w="4189" w:type="dxa"/>
            <w:tcBorders>
              <w:right w:val="single" w:sz="4" w:space="0" w:color="auto"/>
            </w:tcBorders>
            <w:shd w:val="clear" w:color="auto" w:fill="ECF3FA"/>
          </w:tcPr>
          <w:p w14:paraId="2207F96C" w14:textId="3B50945B" w:rsidR="001B09DA" w:rsidRPr="0065679C" w:rsidRDefault="001B09DA" w:rsidP="001B09DA">
            <w:pPr>
              <w:pStyle w:val="Bulletskeyfindings"/>
              <w:numPr>
                <w:ilvl w:val="0"/>
                <w:numId w:val="29"/>
              </w:numPr>
              <w:spacing w:after="0"/>
              <w:ind w:left="284" w:hanging="284"/>
              <w:rPr>
                <w:rFonts w:ascii="Calibri" w:hAnsi="Calibri"/>
                <w:i/>
                <w:sz w:val="22"/>
                <w:szCs w:val="22"/>
              </w:rPr>
            </w:pPr>
            <w:r w:rsidRPr="0065679C">
              <w:rPr>
                <w:rFonts w:ascii="Calibri" w:hAnsi="Calibri"/>
                <w:i/>
                <w:sz w:val="22"/>
                <w:szCs w:val="22"/>
              </w:rPr>
              <w:t>appropriate online filters and monitoring systems are in place?</w:t>
            </w:r>
          </w:p>
        </w:tc>
        <w:tc>
          <w:tcPr>
            <w:tcW w:w="9072" w:type="dxa"/>
            <w:tcBorders>
              <w:left w:val="single" w:sz="4" w:space="0" w:color="auto"/>
            </w:tcBorders>
            <w:shd w:val="clear" w:color="auto" w:fill="FFFFFF" w:themeFill="background1"/>
          </w:tcPr>
          <w:p w14:paraId="54508CAB" w14:textId="77777777" w:rsidR="001B09DA" w:rsidRPr="0065679C" w:rsidRDefault="001B09DA" w:rsidP="001B09DA">
            <w:pPr>
              <w:rPr>
                <w:rFonts w:ascii="Calibri" w:hAnsi="Calibri"/>
              </w:rPr>
            </w:pPr>
            <w:r w:rsidRPr="0065679C">
              <w:rPr>
                <w:rFonts w:ascii="Calibri" w:hAnsi="Calibri"/>
              </w:rPr>
              <w:t>Is there any check on what sites are being attempted to be accessed and by who? Is targeted work being undertaken or referrals made?</w:t>
            </w:r>
          </w:p>
          <w:p w14:paraId="53554F93" w14:textId="13CB7465" w:rsidR="001B09DA" w:rsidRPr="0065679C" w:rsidRDefault="001B09DA" w:rsidP="001B09DA">
            <w:pPr>
              <w:rPr>
                <w:rFonts w:ascii="Calibri" w:hAnsi="Calibri"/>
              </w:rPr>
            </w:pPr>
            <w:r w:rsidRPr="0065679C">
              <w:rPr>
                <w:rFonts w:ascii="Calibri" w:hAnsi="Calibri"/>
              </w:rPr>
              <w:t xml:space="preserve">If staff are attempting to access </w:t>
            </w:r>
            <w:r w:rsidR="004760CD" w:rsidRPr="0065679C">
              <w:rPr>
                <w:rFonts w:ascii="Calibri" w:hAnsi="Calibri"/>
              </w:rPr>
              <w:t>unsuitable</w:t>
            </w:r>
            <w:r w:rsidR="00176740" w:rsidRPr="0065679C">
              <w:rPr>
                <w:rFonts w:ascii="Calibri" w:hAnsi="Calibri"/>
              </w:rPr>
              <w:t xml:space="preserve"> or inappropriate </w:t>
            </w:r>
            <w:r w:rsidRPr="0065679C">
              <w:rPr>
                <w:rFonts w:ascii="Calibri" w:hAnsi="Calibri"/>
              </w:rPr>
              <w:t>sites</w:t>
            </w:r>
            <w:r w:rsidR="004760CD" w:rsidRPr="0065679C">
              <w:rPr>
                <w:rFonts w:ascii="Calibri" w:hAnsi="Calibri"/>
              </w:rPr>
              <w:t>,</w:t>
            </w:r>
            <w:r w:rsidRPr="0065679C">
              <w:rPr>
                <w:rFonts w:ascii="Calibri" w:hAnsi="Calibri"/>
              </w:rPr>
              <w:t xml:space="preserve"> is there a clear disciplinary procedure in place</w:t>
            </w:r>
            <w:r w:rsidR="00176740" w:rsidRPr="0065679C">
              <w:rPr>
                <w:rFonts w:ascii="Calibri" w:hAnsi="Calibri"/>
              </w:rPr>
              <w:t xml:space="preserve"> and action taken in line with the Code of Conduct</w:t>
            </w:r>
            <w:r w:rsidRPr="0065679C">
              <w:rPr>
                <w:rFonts w:ascii="Calibri" w:hAnsi="Calibri"/>
              </w:rPr>
              <w:t>?</w:t>
            </w:r>
          </w:p>
        </w:tc>
        <w:tc>
          <w:tcPr>
            <w:tcW w:w="2552" w:type="dxa"/>
            <w:tcBorders>
              <w:left w:val="single" w:sz="4" w:space="0" w:color="auto"/>
            </w:tcBorders>
            <w:shd w:val="clear" w:color="auto" w:fill="FFFFFF" w:themeFill="background1"/>
          </w:tcPr>
          <w:p w14:paraId="0E89C07A" w14:textId="74C00152" w:rsidR="001B09DA" w:rsidRPr="0065679C" w:rsidRDefault="001B09DA" w:rsidP="001B09DA">
            <w:pPr>
              <w:rPr>
                <w:rFonts w:ascii="Calibri" w:hAnsi="Calibri"/>
              </w:rPr>
            </w:pPr>
            <w:r w:rsidRPr="0065679C">
              <w:rPr>
                <w:rFonts w:ascii="Calibri" w:hAnsi="Calibri"/>
              </w:rPr>
              <w:t>Paragraph –</w:t>
            </w:r>
            <w:r w:rsidR="00CD2A95" w:rsidRPr="0065679C">
              <w:rPr>
                <w:rFonts w:ascii="Calibri" w:hAnsi="Calibri"/>
              </w:rPr>
              <w:t xml:space="preserve"> 1</w:t>
            </w:r>
            <w:r w:rsidR="003C2AC3" w:rsidRPr="0065679C">
              <w:rPr>
                <w:rFonts w:ascii="Calibri" w:hAnsi="Calibri"/>
              </w:rPr>
              <w:t>34</w:t>
            </w:r>
            <w:r w:rsidR="00CD2A95" w:rsidRPr="0065679C">
              <w:rPr>
                <w:rFonts w:ascii="Calibri" w:hAnsi="Calibri"/>
              </w:rPr>
              <w:t>, 1</w:t>
            </w:r>
            <w:r w:rsidR="003C2AC3" w:rsidRPr="0065679C">
              <w:rPr>
                <w:rFonts w:ascii="Calibri" w:hAnsi="Calibri"/>
              </w:rPr>
              <w:t>41</w:t>
            </w:r>
            <w:r w:rsidR="00CD2A95" w:rsidRPr="0065679C">
              <w:rPr>
                <w:rFonts w:ascii="Calibri" w:hAnsi="Calibri"/>
              </w:rPr>
              <w:t>-14</w:t>
            </w:r>
            <w:r w:rsidR="003C2AC3" w:rsidRPr="0065679C">
              <w:rPr>
                <w:rFonts w:ascii="Calibri" w:hAnsi="Calibri"/>
              </w:rPr>
              <w:t>7</w:t>
            </w:r>
          </w:p>
          <w:p w14:paraId="0F7BC580" w14:textId="06F2AACB" w:rsidR="001B09DA" w:rsidRPr="0065679C" w:rsidRDefault="001B09DA" w:rsidP="001B09DA">
            <w:pPr>
              <w:rPr>
                <w:rFonts w:ascii="Calibri" w:hAnsi="Calibri"/>
              </w:rPr>
            </w:pPr>
          </w:p>
        </w:tc>
      </w:tr>
      <w:tr w:rsidR="001B09DA" w:rsidRPr="0065679C" w14:paraId="0FDE5632" w14:textId="35695C5B" w:rsidTr="00D21D1A">
        <w:tc>
          <w:tcPr>
            <w:tcW w:w="4189" w:type="dxa"/>
            <w:tcBorders>
              <w:right w:val="single" w:sz="4" w:space="0" w:color="auto"/>
            </w:tcBorders>
            <w:shd w:val="clear" w:color="auto" w:fill="ECF3FA"/>
          </w:tcPr>
          <w:p w14:paraId="2906A128" w14:textId="517CDA62" w:rsidR="001B09DA" w:rsidRPr="0065679C" w:rsidRDefault="00176740" w:rsidP="001B09DA">
            <w:pPr>
              <w:pStyle w:val="Bulletskeyfindings"/>
              <w:numPr>
                <w:ilvl w:val="0"/>
                <w:numId w:val="29"/>
              </w:numPr>
              <w:spacing w:after="0"/>
              <w:ind w:left="284" w:hanging="284"/>
              <w:rPr>
                <w:rFonts w:ascii="Calibri" w:hAnsi="Calibri"/>
                <w:i/>
                <w:sz w:val="22"/>
                <w:szCs w:val="22"/>
              </w:rPr>
            </w:pPr>
            <w:r w:rsidRPr="0065679C">
              <w:rPr>
                <w:rFonts w:ascii="Calibri" w:hAnsi="Calibri"/>
                <w:i/>
                <w:sz w:val="22"/>
                <w:szCs w:val="22"/>
              </w:rPr>
              <w:t xml:space="preserve">students </w:t>
            </w:r>
            <w:r w:rsidR="001B09DA" w:rsidRPr="0065679C">
              <w:rPr>
                <w:rFonts w:ascii="Calibri" w:hAnsi="Calibri"/>
                <w:i/>
                <w:sz w:val="22"/>
                <w:szCs w:val="22"/>
              </w:rPr>
              <w:t>are supported to understand what constitutes a healthy relationship both on-line and off-line?</w:t>
            </w:r>
          </w:p>
        </w:tc>
        <w:tc>
          <w:tcPr>
            <w:tcW w:w="9072" w:type="dxa"/>
            <w:tcBorders>
              <w:left w:val="single" w:sz="4" w:space="0" w:color="auto"/>
            </w:tcBorders>
            <w:shd w:val="clear" w:color="auto" w:fill="FFFFFF" w:themeFill="background1"/>
          </w:tcPr>
          <w:p w14:paraId="20735A59" w14:textId="77777777" w:rsidR="001B09DA" w:rsidRPr="0065679C" w:rsidRDefault="001B09DA" w:rsidP="001B09DA">
            <w:pPr>
              <w:rPr>
                <w:rFonts w:ascii="Calibri" w:hAnsi="Calibri"/>
              </w:rPr>
            </w:pPr>
            <w:r w:rsidRPr="0065679C">
              <w:rPr>
                <w:rFonts w:ascii="Calibri" w:hAnsi="Calibri"/>
              </w:rPr>
              <w:t>How is this requirement being included in the curriculum?</w:t>
            </w:r>
          </w:p>
          <w:p w14:paraId="6F1DDABD" w14:textId="77777777" w:rsidR="001B09DA" w:rsidRPr="0065679C" w:rsidRDefault="001B09DA" w:rsidP="001B09DA">
            <w:pPr>
              <w:rPr>
                <w:rFonts w:ascii="Calibri" w:hAnsi="Calibri"/>
              </w:rPr>
            </w:pPr>
            <w:r w:rsidRPr="0065679C">
              <w:rPr>
                <w:rFonts w:ascii="Calibri" w:hAnsi="Calibri"/>
              </w:rPr>
              <w:t>Are the materials being used suitable and quality assured?</w:t>
            </w:r>
          </w:p>
          <w:p w14:paraId="6C6593A7" w14:textId="6FBA7920" w:rsidR="001B09DA" w:rsidRPr="0065679C" w:rsidRDefault="001B09DA" w:rsidP="001B09DA">
            <w:pPr>
              <w:rPr>
                <w:rFonts w:ascii="Calibri" w:hAnsi="Calibri"/>
              </w:rPr>
            </w:pPr>
            <w:r w:rsidRPr="0065679C">
              <w:rPr>
                <w:rFonts w:ascii="Calibri" w:hAnsi="Calibri"/>
              </w:rPr>
              <w:t>Are staff being provided with support in delivering this requirement?</w:t>
            </w:r>
          </w:p>
        </w:tc>
        <w:tc>
          <w:tcPr>
            <w:tcW w:w="2552" w:type="dxa"/>
            <w:tcBorders>
              <w:left w:val="single" w:sz="4" w:space="0" w:color="auto"/>
            </w:tcBorders>
            <w:shd w:val="clear" w:color="auto" w:fill="FFFFFF" w:themeFill="background1"/>
          </w:tcPr>
          <w:p w14:paraId="3621C31A" w14:textId="560F1E77" w:rsidR="001B09DA" w:rsidRPr="0065679C" w:rsidRDefault="001B09DA" w:rsidP="001B09DA">
            <w:pPr>
              <w:rPr>
                <w:rFonts w:ascii="Calibri" w:hAnsi="Calibri"/>
              </w:rPr>
            </w:pPr>
            <w:r w:rsidRPr="0065679C">
              <w:rPr>
                <w:rFonts w:ascii="Calibri" w:hAnsi="Calibri"/>
              </w:rPr>
              <w:t xml:space="preserve">Paragraph – </w:t>
            </w:r>
            <w:r w:rsidR="00CD2A95" w:rsidRPr="0065679C">
              <w:rPr>
                <w:rFonts w:ascii="Calibri" w:hAnsi="Calibri"/>
              </w:rPr>
              <w:t>1</w:t>
            </w:r>
            <w:r w:rsidR="0095113D" w:rsidRPr="0065679C">
              <w:rPr>
                <w:rFonts w:ascii="Calibri" w:hAnsi="Calibri"/>
              </w:rPr>
              <w:t>3</w:t>
            </w:r>
            <w:r w:rsidR="00CD2A95" w:rsidRPr="0065679C">
              <w:rPr>
                <w:rFonts w:ascii="Calibri" w:hAnsi="Calibri"/>
              </w:rPr>
              <w:t>0-1</w:t>
            </w:r>
            <w:r w:rsidR="0095113D" w:rsidRPr="0065679C">
              <w:rPr>
                <w:rFonts w:ascii="Calibri" w:hAnsi="Calibri"/>
              </w:rPr>
              <w:t>3</w:t>
            </w:r>
            <w:r w:rsidR="00CD2A95" w:rsidRPr="0065679C">
              <w:rPr>
                <w:rFonts w:ascii="Calibri" w:hAnsi="Calibri"/>
              </w:rPr>
              <w:t>1, 1</w:t>
            </w:r>
            <w:r w:rsidR="00907520" w:rsidRPr="0065679C">
              <w:rPr>
                <w:rFonts w:ascii="Calibri" w:hAnsi="Calibri"/>
              </w:rPr>
              <w:t>86-186</w:t>
            </w:r>
          </w:p>
        </w:tc>
      </w:tr>
      <w:tr w:rsidR="001B09DA" w:rsidRPr="0065679C" w14:paraId="567EE904" w14:textId="77777777" w:rsidTr="00D21D1A">
        <w:tc>
          <w:tcPr>
            <w:tcW w:w="4189" w:type="dxa"/>
            <w:tcBorders>
              <w:right w:val="single" w:sz="4" w:space="0" w:color="auto"/>
            </w:tcBorders>
            <w:shd w:val="clear" w:color="auto" w:fill="ECF3FA"/>
          </w:tcPr>
          <w:p w14:paraId="63A2A467" w14:textId="560880EF" w:rsidR="001B09DA" w:rsidRPr="0065679C" w:rsidRDefault="001B09DA" w:rsidP="001B09DA">
            <w:pPr>
              <w:pStyle w:val="Bulletskeyfindings"/>
              <w:numPr>
                <w:ilvl w:val="0"/>
                <w:numId w:val="29"/>
              </w:numPr>
              <w:spacing w:after="0"/>
              <w:ind w:left="284" w:hanging="284"/>
              <w:rPr>
                <w:rFonts w:ascii="Calibri" w:hAnsi="Calibri"/>
                <w:i/>
                <w:sz w:val="22"/>
                <w:szCs w:val="22"/>
              </w:rPr>
            </w:pPr>
            <w:r w:rsidRPr="0065679C">
              <w:rPr>
                <w:rFonts w:ascii="Calibri" w:hAnsi="Calibri"/>
                <w:i/>
                <w:sz w:val="22"/>
                <w:szCs w:val="22"/>
              </w:rPr>
              <w:t xml:space="preserve">awareness </w:t>
            </w:r>
            <w:r w:rsidR="00E55F37" w:rsidRPr="0065679C">
              <w:rPr>
                <w:rFonts w:ascii="Calibri" w:hAnsi="Calibri"/>
                <w:i/>
                <w:sz w:val="22"/>
                <w:szCs w:val="22"/>
              </w:rPr>
              <w:t>around grooming,</w:t>
            </w:r>
            <w:r w:rsidR="00176740" w:rsidRPr="0065679C">
              <w:rPr>
                <w:rFonts w:ascii="Calibri" w:hAnsi="Calibri"/>
                <w:i/>
                <w:sz w:val="22"/>
                <w:szCs w:val="22"/>
              </w:rPr>
              <w:t xml:space="preserve"> </w:t>
            </w:r>
            <w:r w:rsidRPr="0065679C">
              <w:rPr>
                <w:rFonts w:ascii="Calibri" w:hAnsi="Calibri"/>
                <w:i/>
                <w:sz w:val="22"/>
                <w:szCs w:val="22"/>
              </w:rPr>
              <w:t xml:space="preserve">radicalisation and extremism is provided </w:t>
            </w:r>
            <w:r w:rsidR="00CD2A95" w:rsidRPr="0065679C">
              <w:rPr>
                <w:rFonts w:ascii="Calibri" w:hAnsi="Calibri"/>
                <w:i/>
                <w:sz w:val="22"/>
                <w:szCs w:val="22"/>
              </w:rPr>
              <w:t>for</w:t>
            </w:r>
            <w:r w:rsidRPr="0065679C">
              <w:rPr>
                <w:rFonts w:ascii="Calibri" w:hAnsi="Calibri"/>
                <w:i/>
                <w:sz w:val="22"/>
                <w:szCs w:val="22"/>
              </w:rPr>
              <w:t xml:space="preserve"> </w:t>
            </w:r>
            <w:r w:rsidR="00E55F37" w:rsidRPr="0065679C">
              <w:rPr>
                <w:rFonts w:ascii="Calibri" w:hAnsi="Calibri"/>
                <w:i/>
                <w:sz w:val="22"/>
                <w:szCs w:val="22"/>
              </w:rPr>
              <w:t>pupil</w:t>
            </w:r>
            <w:r w:rsidRPr="0065679C">
              <w:rPr>
                <w:rFonts w:ascii="Calibri" w:hAnsi="Calibri"/>
                <w:i/>
                <w:sz w:val="22"/>
                <w:szCs w:val="22"/>
              </w:rPr>
              <w:t>s?</w:t>
            </w:r>
          </w:p>
          <w:p w14:paraId="7F877AB8" w14:textId="61ADCD1C" w:rsidR="001B09DA" w:rsidRPr="0065679C" w:rsidRDefault="001B09DA" w:rsidP="001B09DA">
            <w:pPr>
              <w:pStyle w:val="Bulletskeyfindings"/>
              <w:numPr>
                <w:ilvl w:val="0"/>
                <w:numId w:val="0"/>
              </w:numPr>
              <w:spacing w:after="0"/>
              <w:ind w:left="284"/>
              <w:rPr>
                <w:rFonts w:ascii="Calibri" w:hAnsi="Calibri"/>
                <w:i/>
                <w:sz w:val="22"/>
                <w:szCs w:val="22"/>
              </w:rPr>
            </w:pPr>
          </w:p>
        </w:tc>
        <w:tc>
          <w:tcPr>
            <w:tcW w:w="9072" w:type="dxa"/>
            <w:tcBorders>
              <w:left w:val="single" w:sz="4" w:space="0" w:color="auto"/>
            </w:tcBorders>
            <w:shd w:val="clear" w:color="auto" w:fill="FFFFFF" w:themeFill="background1"/>
          </w:tcPr>
          <w:p w14:paraId="30039F93" w14:textId="77777777" w:rsidR="001B09DA" w:rsidRPr="0065679C" w:rsidRDefault="001B09DA" w:rsidP="001B09DA">
            <w:pPr>
              <w:rPr>
                <w:rFonts w:ascii="Calibri" w:hAnsi="Calibri"/>
              </w:rPr>
            </w:pPr>
            <w:r w:rsidRPr="0065679C">
              <w:rPr>
                <w:rFonts w:ascii="Calibri" w:hAnsi="Calibri"/>
              </w:rPr>
              <w:t>How is this requirement being included in the curriculum?</w:t>
            </w:r>
          </w:p>
          <w:p w14:paraId="160D9ACE" w14:textId="3409F382" w:rsidR="001B09DA" w:rsidRPr="0065679C" w:rsidRDefault="001B09DA" w:rsidP="001B09DA">
            <w:pPr>
              <w:rPr>
                <w:rFonts w:ascii="Calibri" w:hAnsi="Calibri"/>
              </w:rPr>
            </w:pPr>
            <w:r w:rsidRPr="0065679C">
              <w:rPr>
                <w:rFonts w:ascii="Calibri" w:hAnsi="Calibri"/>
              </w:rPr>
              <w:t>Are the materials being used suitable and quality assured?</w:t>
            </w:r>
          </w:p>
          <w:p w14:paraId="7CCF8549" w14:textId="6B60E953" w:rsidR="00176740" w:rsidRPr="0065679C" w:rsidRDefault="00176740" w:rsidP="001B09DA">
            <w:pPr>
              <w:rPr>
                <w:rFonts w:ascii="Calibri" w:hAnsi="Calibri"/>
              </w:rPr>
            </w:pPr>
            <w:r w:rsidRPr="0065679C">
              <w:rPr>
                <w:rFonts w:ascii="Calibri" w:hAnsi="Calibri"/>
              </w:rPr>
              <w:t xml:space="preserve">Are staff sufficiently and regularly updated </w:t>
            </w:r>
            <w:r w:rsidR="00C31FF6" w:rsidRPr="0065679C">
              <w:rPr>
                <w:rFonts w:ascii="Calibri" w:hAnsi="Calibri"/>
              </w:rPr>
              <w:t xml:space="preserve">in their duties re Prevent? </w:t>
            </w:r>
          </w:p>
          <w:p w14:paraId="0B0E0CF9" w14:textId="77777777" w:rsidR="001B09DA" w:rsidRPr="0065679C" w:rsidRDefault="001B09DA" w:rsidP="001B09DA">
            <w:pPr>
              <w:rPr>
                <w:rFonts w:ascii="Calibri" w:hAnsi="Calibri"/>
              </w:rPr>
            </w:pPr>
            <w:r w:rsidRPr="0065679C">
              <w:rPr>
                <w:rFonts w:ascii="Calibri" w:hAnsi="Calibri"/>
              </w:rPr>
              <w:t>Are staff being provided with support in delivering this requirement?</w:t>
            </w:r>
          </w:p>
          <w:p w14:paraId="1B1BDE52" w14:textId="2283E0C8" w:rsidR="00E55F37" w:rsidRPr="0065679C" w:rsidRDefault="00E55F37" w:rsidP="001B09DA">
            <w:pPr>
              <w:rPr>
                <w:rFonts w:ascii="Calibri" w:hAnsi="Calibri"/>
              </w:rPr>
            </w:pPr>
            <w:r w:rsidRPr="0065679C">
              <w:rPr>
                <w:rFonts w:ascii="Calibri" w:hAnsi="Calibri"/>
              </w:rPr>
              <w:t>Include child sexual exploitation (CSE) and child criminal exploitation (CCE) in guidance online and offline.</w:t>
            </w:r>
          </w:p>
        </w:tc>
        <w:tc>
          <w:tcPr>
            <w:tcW w:w="2552" w:type="dxa"/>
            <w:tcBorders>
              <w:left w:val="single" w:sz="4" w:space="0" w:color="auto"/>
            </w:tcBorders>
            <w:shd w:val="clear" w:color="auto" w:fill="FFFFFF" w:themeFill="background1"/>
          </w:tcPr>
          <w:p w14:paraId="172CC2F6" w14:textId="66869A91" w:rsidR="001B09DA" w:rsidRPr="0065679C" w:rsidRDefault="001B09DA" w:rsidP="001B09DA">
            <w:pPr>
              <w:rPr>
                <w:rFonts w:ascii="Calibri" w:hAnsi="Calibri"/>
              </w:rPr>
            </w:pPr>
            <w:r w:rsidRPr="0065679C">
              <w:rPr>
                <w:rFonts w:ascii="Calibri" w:hAnsi="Calibri"/>
              </w:rPr>
              <w:t>Annex B</w:t>
            </w:r>
          </w:p>
        </w:tc>
      </w:tr>
      <w:tr w:rsidR="001B09DA" w:rsidRPr="0065679C" w14:paraId="120B3811" w14:textId="3FC466C0" w:rsidTr="00D21D1A">
        <w:tc>
          <w:tcPr>
            <w:tcW w:w="4189" w:type="dxa"/>
            <w:shd w:val="clear" w:color="auto" w:fill="DEEAF6" w:themeFill="accent5" w:themeFillTint="33"/>
          </w:tcPr>
          <w:p w14:paraId="7EDD5B89" w14:textId="77777777" w:rsidR="001B09DA" w:rsidRPr="0065679C" w:rsidRDefault="001B09DA" w:rsidP="001B09DA">
            <w:pPr>
              <w:ind w:left="720"/>
              <w:rPr>
                <w:rFonts w:ascii="Calibri" w:hAnsi="Calibri"/>
                <w:b/>
              </w:rPr>
            </w:pPr>
          </w:p>
        </w:tc>
        <w:tc>
          <w:tcPr>
            <w:tcW w:w="9072" w:type="dxa"/>
            <w:shd w:val="clear" w:color="auto" w:fill="DEEAF6" w:themeFill="accent5" w:themeFillTint="33"/>
          </w:tcPr>
          <w:p w14:paraId="0B608CEE" w14:textId="77777777" w:rsidR="001B09DA" w:rsidRPr="0065679C" w:rsidRDefault="001B09DA" w:rsidP="001B09DA">
            <w:pPr>
              <w:rPr>
                <w:rFonts w:ascii="Calibri" w:hAnsi="Calibri"/>
              </w:rPr>
            </w:pPr>
          </w:p>
        </w:tc>
        <w:tc>
          <w:tcPr>
            <w:tcW w:w="2552" w:type="dxa"/>
            <w:shd w:val="clear" w:color="auto" w:fill="DEEAF6" w:themeFill="accent5" w:themeFillTint="33"/>
          </w:tcPr>
          <w:p w14:paraId="582E129C" w14:textId="77777777" w:rsidR="001B09DA" w:rsidRPr="0065679C" w:rsidRDefault="001B09DA" w:rsidP="001B09DA">
            <w:pPr>
              <w:rPr>
                <w:rFonts w:ascii="Calibri" w:hAnsi="Calibri"/>
              </w:rPr>
            </w:pPr>
          </w:p>
        </w:tc>
      </w:tr>
      <w:tr w:rsidR="001B09DA" w:rsidRPr="0065679C" w14:paraId="50EE56DD" w14:textId="5304D884" w:rsidTr="00D21D1A">
        <w:tc>
          <w:tcPr>
            <w:tcW w:w="4189" w:type="dxa"/>
            <w:tcBorders>
              <w:right w:val="single" w:sz="4" w:space="0" w:color="auto"/>
            </w:tcBorders>
            <w:shd w:val="clear" w:color="auto" w:fill="FFFFFF" w:themeFill="background1"/>
          </w:tcPr>
          <w:p w14:paraId="5372A117" w14:textId="77777777" w:rsidR="001B09DA" w:rsidRPr="0065679C" w:rsidRDefault="001B09DA" w:rsidP="001B09DA">
            <w:pPr>
              <w:numPr>
                <w:ilvl w:val="0"/>
                <w:numId w:val="8"/>
              </w:numPr>
              <w:rPr>
                <w:rFonts w:ascii="Calibri" w:hAnsi="Calibri"/>
                <w:b/>
              </w:rPr>
            </w:pPr>
            <w:r w:rsidRPr="0065679C">
              <w:rPr>
                <w:rFonts w:ascii="Calibri" w:hAnsi="Calibri"/>
                <w:b/>
              </w:rPr>
              <w:t>Training</w:t>
            </w:r>
          </w:p>
        </w:tc>
        <w:tc>
          <w:tcPr>
            <w:tcW w:w="9072" w:type="dxa"/>
            <w:tcBorders>
              <w:left w:val="single" w:sz="4" w:space="0" w:color="auto"/>
            </w:tcBorders>
            <w:shd w:val="clear" w:color="auto" w:fill="FFFFFF" w:themeFill="background1"/>
          </w:tcPr>
          <w:p w14:paraId="0F732F68" w14:textId="77777777" w:rsidR="001B09DA" w:rsidRPr="0065679C" w:rsidRDefault="001B09DA" w:rsidP="001B09DA">
            <w:pPr>
              <w:rPr>
                <w:rFonts w:ascii="Calibri" w:hAnsi="Calibri"/>
              </w:rPr>
            </w:pPr>
          </w:p>
        </w:tc>
        <w:tc>
          <w:tcPr>
            <w:tcW w:w="2552" w:type="dxa"/>
            <w:tcBorders>
              <w:left w:val="single" w:sz="4" w:space="0" w:color="auto"/>
            </w:tcBorders>
            <w:shd w:val="clear" w:color="auto" w:fill="FFFFFF" w:themeFill="background1"/>
          </w:tcPr>
          <w:p w14:paraId="096F1852" w14:textId="77777777" w:rsidR="001B09DA" w:rsidRPr="0065679C" w:rsidRDefault="001B09DA" w:rsidP="001B09DA">
            <w:pPr>
              <w:rPr>
                <w:rFonts w:ascii="Calibri" w:hAnsi="Calibri"/>
              </w:rPr>
            </w:pPr>
          </w:p>
        </w:tc>
      </w:tr>
      <w:tr w:rsidR="001B09DA" w:rsidRPr="0065679C" w14:paraId="66D29E67" w14:textId="3956853A" w:rsidTr="00D21D1A">
        <w:trPr>
          <w:trHeight w:val="431"/>
        </w:trPr>
        <w:tc>
          <w:tcPr>
            <w:tcW w:w="4189" w:type="dxa"/>
            <w:tcBorders>
              <w:right w:val="single" w:sz="4" w:space="0" w:color="auto"/>
            </w:tcBorders>
            <w:shd w:val="clear" w:color="auto" w:fill="FFFFFF" w:themeFill="background1"/>
          </w:tcPr>
          <w:p w14:paraId="7497C3A3" w14:textId="559E38C0" w:rsidR="001B09DA" w:rsidRPr="0065679C" w:rsidRDefault="001B09DA" w:rsidP="001B09DA">
            <w:pPr>
              <w:pStyle w:val="Bulletskeyfindings"/>
              <w:numPr>
                <w:ilvl w:val="0"/>
                <w:numId w:val="0"/>
              </w:numPr>
              <w:spacing w:after="0"/>
              <w:ind w:left="360" w:hanging="360"/>
              <w:rPr>
                <w:rFonts w:ascii="Calibri" w:hAnsi="Calibri"/>
                <w:i/>
                <w:sz w:val="22"/>
                <w:szCs w:val="22"/>
              </w:rPr>
            </w:pPr>
            <w:r w:rsidRPr="0065679C">
              <w:rPr>
                <w:rFonts w:ascii="Calibri" w:hAnsi="Calibri"/>
                <w:i/>
                <w:sz w:val="22"/>
                <w:szCs w:val="22"/>
              </w:rPr>
              <w:t>Can the setting demonstrate that:</w:t>
            </w:r>
          </w:p>
        </w:tc>
        <w:tc>
          <w:tcPr>
            <w:tcW w:w="9072" w:type="dxa"/>
            <w:tcBorders>
              <w:left w:val="single" w:sz="4" w:space="0" w:color="auto"/>
            </w:tcBorders>
            <w:shd w:val="clear" w:color="auto" w:fill="FFFFFF" w:themeFill="background1"/>
          </w:tcPr>
          <w:p w14:paraId="0423A737" w14:textId="77777777" w:rsidR="001B09DA" w:rsidRPr="0065679C" w:rsidRDefault="001B09DA" w:rsidP="001B09DA">
            <w:pPr>
              <w:rPr>
                <w:rFonts w:ascii="Calibri" w:hAnsi="Calibri"/>
              </w:rPr>
            </w:pPr>
          </w:p>
        </w:tc>
        <w:tc>
          <w:tcPr>
            <w:tcW w:w="2552" w:type="dxa"/>
            <w:tcBorders>
              <w:left w:val="single" w:sz="4" w:space="0" w:color="auto"/>
            </w:tcBorders>
            <w:shd w:val="clear" w:color="auto" w:fill="FFFFFF" w:themeFill="background1"/>
          </w:tcPr>
          <w:p w14:paraId="7DA503A1" w14:textId="77777777" w:rsidR="001B09DA" w:rsidRPr="0065679C" w:rsidRDefault="001B09DA" w:rsidP="001B09DA">
            <w:pPr>
              <w:rPr>
                <w:rFonts w:ascii="Calibri" w:hAnsi="Calibri"/>
              </w:rPr>
            </w:pPr>
          </w:p>
        </w:tc>
      </w:tr>
      <w:tr w:rsidR="001B09DA" w:rsidRPr="0065679C" w14:paraId="26839F92" w14:textId="44CC493F" w:rsidTr="00D21D1A">
        <w:tc>
          <w:tcPr>
            <w:tcW w:w="4189" w:type="dxa"/>
            <w:tcBorders>
              <w:right w:val="single" w:sz="4" w:space="0" w:color="auto"/>
            </w:tcBorders>
            <w:shd w:val="clear" w:color="auto" w:fill="ECF3FA"/>
          </w:tcPr>
          <w:p w14:paraId="62872AF5" w14:textId="293974D8" w:rsidR="001B09DA" w:rsidRPr="0065679C" w:rsidRDefault="001B09DA" w:rsidP="001B09DA">
            <w:pPr>
              <w:pStyle w:val="Bulletskeyfindings"/>
              <w:numPr>
                <w:ilvl w:val="0"/>
                <w:numId w:val="13"/>
              </w:numPr>
              <w:spacing w:after="0"/>
              <w:ind w:left="366"/>
              <w:rPr>
                <w:rFonts w:ascii="Calibri" w:hAnsi="Calibri"/>
                <w:i/>
                <w:sz w:val="22"/>
                <w:szCs w:val="22"/>
              </w:rPr>
            </w:pPr>
            <w:r w:rsidRPr="0065679C">
              <w:rPr>
                <w:rFonts w:ascii="Calibri" w:hAnsi="Calibri"/>
                <w:i/>
                <w:sz w:val="22"/>
                <w:szCs w:val="22"/>
              </w:rPr>
              <w:t>the DSL and deputy DSLs have undertaken the required two</w:t>
            </w:r>
            <w:r w:rsidR="00CD2A95" w:rsidRPr="0065679C">
              <w:rPr>
                <w:rFonts w:ascii="Calibri" w:hAnsi="Calibri"/>
                <w:i/>
                <w:sz w:val="22"/>
                <w:szCs w:val="22"/>
              </w:rPr>
              <w:t>-</w:t>
            </w:r>
            <w:r w:rsidRPr="0065679C">
              <w:rPr>
                <w:rFonts w:ascii="Calibri" w:hAnsi="Calibri"/>
                <w:i/>
                <w:sz w:val="22"/>
                <w:szCs w:val="22"/>
              </w:rPr>
              <w:t xml:space="preserve">yearly training with annual updates? </w:t>
            </w:r>
          </w:p>
        </w:tc>
        <w:tc>
          <w:tcPr>
            <w:tcW w:w="9072" w:type="dxa"/>
            <w:tcBorders>
              <w:left w:val="single" w:sz="4" w:space="0" w:color="auto"/>
            </w:tcBorders>
            <w:shd w:val="clear" w:color="auto" w:fill="FFFFFF" w:themeFill="background1"/>
          </w:tcPr>
          <w:p w14:paraId="05C55FA4" w14:textId="6EE37DA5" w:rsidR="001B09DA" w:rsidRPr="0065679C" w:rsidRDefault="001B09DA" w:rsidP="001B09DA">
            <w:pPr>
              <w:rPr>
                <w:rFonts w:ascii="Calibri" w:hAnsi="Calibri"/>
              </w:rPr>
            </w:pPr>
            <w:r w:rsidRPr="0065679C">
              <w:rPr>
                <w:rFonts w:ascii="Calibri" w:hAnsi="Calibri"/>
              </w:rPr>
              <w:t>Is it clear that the DSL and DDSL have been trained to a higher level than staff</w:t>
            </w:r>
            <w:r w:rsidR="00C30584" w:rsidRPr="0065679C">
              <w:rPr>
                <w:rFonts w:ascii="Calibri" w:hAnsi="Calibri"/>
              </w:rPr>
              <w:t xml:space="preserve"> and within a multidisciplinary focus</w:t>
            </w:r>
            <w:r w:rsidRPr="0065679C">
              <w:rPr>
                <w:rFonts w:ascii="Calibri" w:hAnsi="Calibri"/>
              </w:rPr>
              <w:t>?</w:t>
            </w:r>
          </w:p>
          <w:p w14:paraId="7FF2D763" w14:textId="77777777" w:rsidR="001B09DA" w:rsidRPr="0065679C" w:rsidRDefault="001B09DA" w:rsidP="001B09DA">
            <w:pPr>
              <w:rPr>
                <w:rFonts w:ascii="Calibri" w:hAnsi="Calibri"/>
              </w:rPr>
            </w:pPr>
            <w:r w:rsidRPr="0065679C">
              <w:rPr>
                <w:rFonts w:ascii="Calibri" w:hAnsi="Calibri"/>
              </w:rPr>
              <w:t xml:space="preserve">Has the training supported the DSL to carry out the role as described in Annex B? </w:t>
            </w:r>
          </w:p>
          <w:p w14:paraId="223DF5BD" w14:textId="2510D7AF" w:rsidR="001B09DA" w:rsidRPr="0065679C" w:rsidRDefault="001B09DA" w:rsidP="001B09DA">
            <w:pPr>
              <w:rPr>
                <w:rFonts w:ascii="Calibri" w:hAnsi="Calibri"/>
              </w:rPr>
            </w:pPr>
            <w:r w:rsidRPr="0065679C">
              <w:rPr>
                <w:rFonts w:ascii="Calibri" w:hAnsi="Calibri"/>
              </w:rPr>
              <w:t xml:space="preserve">If the DSL training </w:t>
            </w:r>
            <w:r w:rsidR="00C30584" w:rsidRPr="0065679C">
              <w:rPr>
                <w:rFonts w:ascii="Calibri" w:hAnsi="Calibri"/>
              </w:rPr>
              <w:t>is not</w:t>
            </w:r>
            <w:r w:rsidRPr="0065679C">
              <w:rPr>
                <w:rFonts w:ascii="Calibri" w:hAnsi="Calibri"/>
              </w:rPr>
              <w:t xml:space="preserve"> via </w:t>
            </w:r>
            <w:r w:rsidR="00BF203F" w:rsidRPr="0065679C">
              <w:rPr>
                <w:rFonts w:ascii="Calibri" w:hAnsi="Calibri"/>
              </w:rPr>
              <w:t>IOW</w:t>
            </w:r>
            <w:r w:rsidRPr="0065679C">
              <w:rPr>
                <w:rFonts w:ascii="Calibri" w:hAnsi="Calibri"/>
              </w:rPr>
              <w:t xml:space="preserve">, is there clarity about the referral processes within </w:t>
            </w:r>
            <w:r w:rsidR="00BF203F" w:rsidRPr="0065679C">
              <w:rPr>
                <w:rFonts w:ascii="Calibri" w:hAnsi="Calibri"/>
              </w:rPr>
              <w:t>IOW</w:t>
            </w:r>
            <w:r w:rsidRPr="0065679C">
              <w:rPr>
                <w:rFonts w:ascii="Calibri" w:hAnsi="Calibri"/>
              </w:rPr>
              <w:t xml:space="preserve">? </w:t>
            </w:r>
          </w:p>
          <w:p w14:paraId="03416429" w14:textId="77777777" w:rsidR="001B09DA" w:rsidRPr="0065679C" w:rsidRDefault="001B09DA" w:rsidP="001B09DA">
            <w:pPr>
              <w:rPr>
                <w:rFonts w:ascii="Calibri" w:hAnsi="Calibri"/>
              </w:rPr>
            </w:pPr>
            <w:r w:rsidRPr="0065679C">
              <w:rPr>
                <w:rFonts w:ascii="Calibri" w:hAnsi="Calibri"/>
              </w:rPr>
              <w:t xml:space="preserve">Has a refresher course or continuous professional development for </w:t>
            </w:r>
            <w:r w:rsidR="00963180" w:rsidRPr="0065679C">
              <w:rPr>
                <w:rFonts w:ascii="Calibri" w:hAnsi="Calibri"/>
              </w:rPr>
              <w:t>s</w:t>
            </w:r>
            <w:r w:rsidRPr="0065679C">
              <w:rPr>
                <w:rFonts w:ascii="Calibri" w:hAnsi="Calibri"/>
              </w:rPr>
              <w:t>afeguarding been undertaken</w:t>
            </w:r>
            <w:r w:rsidR="00963180" w:rsidRPr="0065679C">
              <w:rPr>
                <w:rFonts w:ascii="Calibri" w:hAnsi="Calibri"/>
              </w:rPr>
              <w:t>?</w:t>
            </w:r>
          </w:p>
          <w:p w14:paraId="6FE104D7" w14:textId="1A0616F3" w:rsidR="00963180" w:rsidRPr="0065679C" w:rsidRDefault="00963180" w:rsidP="001B09DA">
            <w:pPr>
              <w:rPr>
                <w:rFonts w:ascii="Calibri" w:hAnsi="Calibri"/>
              </w:rPr>
            </w:pPr>
            <w:r w:rsidRPr="0065679C">
              <w:rPr>
                <w:rFonts w:ascii="Calibri" w:hAnsi="Calibri"/>
              </w:rPr>
              <w:t xml:space="preserve">Is the DSL keeping updated on national and local </w:t>
            </w:r>
            <w:r w:rsidR="00CC5EF3" w:rsidRPr="0065679C">
              <w:rPr>
                <w:rFonts w:ascii="Calibri" w:hAnsi="Calibri"/>
              </w:rPr>
              <w:t xml:space="preserve">matters at least annually, for example through local conferences/networks and national publications? </w:t>
            </w:r>
          </w:p>
        </w:tc>
        <w:tc>
          <w:tcPr>
            <w:tcW w:w="2552" w:type="dxa"/>
            <w:tcBorders>
              <w:left w:val="single" w:sz="4" w:space="0" w:color="auto"/>
            </w:tcBorders>
            <w:shd w:val="clear" w:color="auto" w:fill="FFFFFF" w:themeFill="background1"/>
          </w:tcPr>
          <w:p w14:paraId="32554599" w14:textId="153F150E" w:rsidR="001B09DA" w:rsidRPr="0065679C" w:rsidRDefault="001B09DA" w:rsidP="001B09DA">
            <w:pPr>
              <w:rPr>
                <w:rFonts w:ascii="Calibri" w:hAnsi="Calibri"/>
              </w:rPr>
            </w:pPr>
            <w:r w:rsidRPr="0065679C">
              <w:rPr>
                <w:rFonts w:ascii="Calibri" w:hAnsi="Calibri"/>
              </w:rPr>
              <w:t xml:space="preserve">Paragraph – </w:t>
            </w:r>
            <w:r w:rsidR="002050BC" w:rsidRPr="0065679C">
              <w:rPr>
                <w:rFonts w:ascii="Calibri" w:hAnsi="Calibri"/>
              </w:rPr>
              <w:t>Annex C</w:t>
            </w:r>
          </w:p>
        </w:tc>
      </w:tr>
      <w:tr w:rsidR="00AF39E3" w:rsidRPr="0065679C" w14:paraId="5F424F06" w14:textId="77777777" w:rsidTr="00D21D1A">
        <w:tc>
          <w:tcPr>
            <w:tcW w:w="4189" w:type="dxa"/>
            <w:tcBorders>
              <w:right w:val="single" w:sz="4" w:space="0" w:color="auto"/>
            </w:tcBorders>
            <w:shd w:val="clear" w:color="auto" w:fill="ECF3FA"/>
          </w:tcPr>
          <w:p w14:paraId="3991B476" w14:textId="070C2B00" w:rsidR="00AF39E3" w:rsidRPr="0065679C" w:rsidRDefault="00AF39E3" w:rsidP="001B09DA">
            <w:pPr>
              <w:pStyle w:val="Bulletskeyfindings"/>
              <w:numPr>
                <w:ilvl w:val="0"/>
                <w:numId w:val="13"/>
              </w:numPr>
              <w:spacing w:after="0"/>
              <w:ind w:left="366"/>
              <w:rPr>
                <w:rFonts w:ascii="Calibri" w:hAnsi="Calibri"/>
                <w:i/>
                <w:sz w:val="22"/>
                <w:szCs w:val="22"/>
              </w:rPr>
            </w:pPr>
            <w:r w:rsidRPr="00714F78">
              <w:rPr>
                <w:rFonts w:ascii="Calibri" w:hAnsi="Calibri"/>
                <w:i/>
                <w:sz w:val="22"/>
                <w:szCs w:val="22"/>
              </w:rPr>
              <w:t>the DSL and DDSL(s) are satisfied that they have the skills and knowledge required to carry out the role?</w:t>
            </w:r>
          </w:p>
        </w:tc>
        <w:tc>
          <w:tcPr>
            <w:tcW w:w="9072" w:type="dxa"/>
            <w:tcBorders>
              <w:left w:val="single" w:sz="4" w:space="0" w:color="auto"/>
            </w:tcBorders>
            <w:shd w:val="clear" w:color="auto" w:fill="FFFFFF" w:themeFill="background1"/>
          </w:tcPr>
          <w:p w14:paraId="25C4DB8D" w14:textId="77777777" w:rsidR="00AF39E3" w:rsidRPr="0065679C" w:rsidRDefault="00AF39E3" w:rsidP="001B09DA">
            <w:pPr>
              <w:rPr>
                <w:rFonts w:ascii="Calibri" w:hAnsi="Calibri"/>
              </w:rPr>
            </w:pPr>
          </w:p>
        </w:tc>
        <w:tc>
          <w:tcPr>
            <w:tcW w:w="2552" w:type="dxa"/>
            <w:tcBorders>
              <w:left w:val="single" w:sz="4" w:space="0" w:color="auto"/>
            </w:tcBorders>
            <w:shd w:val="clear" w:color="auto" w:fill="FFFFFF" w:themeFill="background1"/>
          </w:tcPr>
          <w:p w14:paraId="0C276B0B" w14:textId="77777777" w:rsidR="00AF39E3" w:rsidRPr="0065679C" w:rsidRDefault="00AF39E3" w:rsidP="001B09DA">
            <w:pPr>
              <w:rPr>
                <w:rFonts w:ascii="Calibri" w:hAnsi="Calibri"/>
              </w:rPr>
            </w:pPr>
          </w:p>
        </w:tc>
      </w:tr>
      <w:tr w:rsidR="001B09DA" w:rsidRPr="0065679C" w14:paraId="705E7459" w14:textId="5A95D637" w:rsidTr="00D21D1A">
        <w:tc>
          <w:tcPr>
            <w:tcW w:w="4189" w:type="dxa"/>
            <w:tcBorders>
              <w:right w:val="single" w:sz="4" w:space="0" w:color="auto"/>
            </w:tcBorders>
            <w:shd w:val="clear" w:color="auto" w:fill="ECF3FA"/>
          </w:tcPr>
          <w:p w14:paraId="228D7A6F" w14:textId="31F5CEDD" w:rsidR="001B09DA" w:rsidRPr="0065679C" w:rsidRDefault="001B09DA" w:rsidP="001B09DA">
            <w:pPr>
              <w:pStyle w:val="Bulletskeyfindings"/>
              <w:numPr>
                <w:ilvl w:val="0"/>
                <w:numId w:val="13"/>
              </w:numPr>
              <w:spacing w:after="0"/>
              <w:ind w:left="366"/>
              <w:rPr>
                <w:rFonts w:ascii="Calibri" w:hAnsi="Calibri"/>
                <w:i/>
                <w:sz w:val="22"/>
                <w:szCs w:val="22"/>
              </w:rPr>
            </w:pPr>
            <w:r w:rsidRPr="0065679C">
              <w:rPr>
                <w:rFonts w:ascii="Calibri" w:hAnsi="Calibri"/>
                <w:i/>
                <w:sz w:val="22"/>
                <w:szCs w:val="22"/>
              </w:rPr>
              <w:t>all staff and other adults who work within the setting have received the appropriate training?</w:t>
            </w:r>
          </w:p>
        </w:tc>
        <w:tc>
          <w:tcPr>
            <w:tcW w:w="9072" w:type="dxa"/>
            <w:tcBorders>
              <w:left w:val="single" w:sz="4" w:space="0" w:color="auto"/>
            </w:tcBorders>
            <w:shd w:val="clear" w:color="auto" w:fill="FFFFFF" w:themeFill="background1"/>
          </w:tcPr>
          <w:p w14:paraId="0A482A4C" w14:textId="77777777" w:rsidR="001B09DA" w:rsidRPr="0065679C" w:rsidRDefault="001B09DA" w:rsidP="001B09DA">
            <w:pPr>
              <w:rPr>
                <w:rFonts w:ascii="Calibri" w:hAnsi="Calibri"/>
              </w:rPr>
            </w:pPr>
            <w:r w:rsidRPr="0065679C">
              <w:rPr>
                <w:rFonts w:ascii="Calibri" w:hAnsi="Calibri"/>
              </w:rPr>
              <w:t xml:space="preserve">Has the training covered the safeguarding and child protection policies? Does the training cover whistleblowing? Do all staff know the process for making referrals to children’s social care and the role they may play in assessments? Does the training provide information on the safeguarding topics in Annex A of </w:t>
            </w:r>
            <w:proofErr w:type="spellStart"/>
            <w:r w:rsidRPr="0065679C">
              <w:rPr>
                <w:rFonts w:ascii="Calibri" w:hAnsi="Calibri"/>
              </w:rPr>
              <w:t>KSCiE</w:t>
            </w:r>
            <w:proofErr w:type="spellEnd"/>
            <w:r w:rsidRPr="0065679C">
              <w:rPr>
                <w:rFonts w:ascii="Calibri" w:hAnsi="Calibri"/>
              </w:rPr>
              <w:t>? Is there a process for updating staff who miss training?</w:t>
            </w:r>
          </w:p>
          <w:p w14:paraId="240CBCAD" w14:textId="77777777" w:rsidR="00E55F37" w:rsidRPr="0065679C" w:rsidRDefault="00E55F37" w:rsidP="001B09DA">
            <w:pPr>
              <w:rPr>
                <w:rFonts w:ascii="Calibri" w:hAnsi="Calibri"/>
                <w:iCs/>
              </w:rPr>
            </w:pPr>
            <w:r w:rsidRPr="0065679C">
              <w:rPr>
                <w:rFonts w:ascii="Calibri" w:hAnsi="Calibri"/>
                <w:iCs/>
              </w:rPr>
              <w:t>All staff have had the required ‘Prevent’ training</w:t>
            </w:r>
            <w:r w:rsidR="00F9443A" w:rsidRPr="0065679C">
              <w:rPr>
                <w:rFonts w:ascii="Calibri" w:hAnsi="Calibri"/>
                <w:iCs/>
              </w:rPr>
              <w:t>?</w:t>
            </w:r>
          </w:p>
          <w:p w14:paraId="5736E790" w14:textId="47B543F4" w:rsidR="00F9443A" w:rsidRPr="0065679C" w:rsidRDefault="00F9443A" w:rsidP="001B09DA">
            <w:pPr>
              <w:rPr>
                <w:rFonts w:ascii="Calibri" w:hAnsi="Calibri"/>
                <w:iCs/>
              </w:rPr>
            </w:pPr>
            <w:r w:rsidRPr="0065679C">
              <w:rPr>
                <w:rFonts w:ascii="Calibri" w:hAnsi="Calibri"/>
                <w:iCs/>
              </w:rPr>
              <w:lastRenderedPageBreak/>
              <w:t>Have staff attended the HIPS Child Exploitation Risk Assessment Form (CERAF) training?</w:t>
            </w:r>
          </w:p>
        </w:tc>
        <w:tc>
          <w:tcPr>
            <w:tcW w:w="2552" w:type="dxa"/>
            <w:tcBorders>
              <w:left w:val="single" w:sz="4" w:space="0" w:color="auto"/>
            </w:tcBorders>
            <w:shd w:val="clear" w:color="auto" w:fill="FFFFFF" w:themeFill="background1"/>
          </w:tcPr>
          <w:p w14:paraId="556904D8" w14:textId="1A3E339A" w:rsidR="001B09DA" w:rsidRPr="0065679C" w:rsidRDefault="001B09DA" w:rsidP="001B09DA">
            <w:pPr>
              <w:rPr>
                <w:rFonts w:ascii="Calibri" w:hAnsi="Calibri"/>
              </w:rPr>
            </w:pPr>
            <w:r w:rsidRPr="0065679C">
              <w:rPr>
                <w:rFonts w:ascii="Calibri" w:hAnsi="Calibri"/>
              </w:rPr>
              <w:lastRenderedPageBreak/>
              <w:t xml:space="preserve">Paragraph – </w:t>
            </w:r>
            <w:r w:rsidR="00EE5289" w:rsidRPr="0065679C">
              <w:rPr>
                <w:rFonts w:ascii="Calibri" w:hAnsi="Calibri"/>
              </w:rPr>
              <w:t>14, 1</w:t>
            </w:r>
            <w:r w:rsidR="00DC2D5A" w:rsidRPr="0065679C">
              <w:rPr>
                <w:rFonts w:ascii="Calibri" w:hAnsi="Calibri"/>
              </w:rPr>
              <w:t>2</w:t>
            </w:r>
            <w:r w:rsidR="00EE5289" w:rsidRPr="0065679C">
              <w:rPr>
                <w:rFonts w:ascii="Calibri" w:hAnsi="Calibri"/>
              </w:rPr>
              <w:t xml:space="preserve">4 </w:t>
            </w:r>
            <w:r w:rsidR="00E55F37" w:rsidRPr="0065679C">
              <w:rPr>
                <w:rFonts w:ascii="Calibri" w:hAnsi="Calibri"/>
              </w:rPr>
              <w:t>–</w:t>
            </w:r>
            <w:r w:rsidR="00EE5289" w:rsidRPr="0065679C">
              <w:rPr>
                <w:rFonts w:ascii="Calibri" w:hAnsi="Calibri"/>
              </w:rPr>
              <w:t xml:space="preserve"> 1</w:t>
            </w:r>
            <w:r w:rsidR="00DC2D5A" w:rsidRPr="0065679C">
              <w:rPr>
                <w:rFonts w:ascii="Calibri" w:hAnsi="Calibri"/>
              </w:rPr>
              <w:t>2</w:t>
            </w:r>
            <w:r w:rsidR="00EE5289" w:rsidRPr="0065679C">
              <w:rPr>
                <w:rFonts w:ascii="Calibri" w:hAnsi="Calibri"/>
              </w:rPr>
              <w:t>8</w:t>
            </w:r>
          </w:p>
          <w:p w14:paraId="42C48582" w14:textId="1F254703" w:rsidR="00E55F37" w:rsidRPr="0065679C" w:rsidRDefault="00E55F37" w:rsidP="001B09DA">
            <w:pPr>
              <w:rPr>
                <w:rFonts w:ascii="Calibri" w:hAnsi="Calibri"/>
              </w:rPr>
            </w:pPr>
            <w:r w:rsidRPr="0065679C">
              <w:rPr>
                <w:rFonts w:ascii="Calibri" w:hAnsi="Calibri"/>
              </w:rPr>
              <w:t>Annex B</w:t>
            </w:r>
          </w:p>
        </w:tc>
      </w:tr>
      <w:tr w:rsidR="001B09DA" w:rsidRPr="0065679C" w14:paraId="43160CB2" w14:textId="49284022" w:rsidTr="00D21D1A">
        <w:tc>
          <w:tcPr>
            <w:tcW w:w="4189" w:type="dxa"/>
            <w:tcBorders>
              <w:right w:val="single" w:sz="4" w:space="0" w:color="auto"/>
            </w:tcBorders>
            <w:shd w:val="clear" w:color="auto" w:fill="ECF3FA"/>
          </w:tcPr>
          <w:p w14:paraId="72A26FE4" w14:textId="28455814" w:rsidR="001B09DA" w:rsidRPr="0065679C" w:rsidRDefault="001B09DA" w:rsidP="001B09DA">
            <w:pPr>
              <w:pStyle w:val="Bulletskeyfindings"/>
              <w:numPr>
                <w:ilvl w:val="0"/>
                <w:numId w:val="13"/>
              </w:numPr>
              <w:spacing w:after="0"/>
              <w:ind w:left="366"/>
              <w:rPr>
                <w:rFonts w:ascii="Calibri" w:hAnsi="Calibri"/>
                <w:i/>
                <w:sz w:val="22"/>
                <w:szCs w:val="22"/>
              </w:rPr>
            </w:pPr>
            <w:r w:rsidRPr="0065679C">
              <w:rPr>
                <w:rFonts w:ascii="Calibri" w:hAnsi="Calibri"/>
                <w:i/>
                <w:sz w:val="22"/>
                <w:szCs w:val="22"/>
              </w:rPr>
              <w:t>regular child protection updates have been provided to all staff?</w:t>
            </w:r>
          </w:p>
        </w:tc>
        <w:tc>
          <w:tcPr>
            <w:tcW w:w="9072" w:type="dxa"/>
            <w:tcBorders>
              <w:left w:val="single" w:sz="4" w:space="0" w:color="auto"/>
            </w:tcBorders>
            <w:shd w:val="clear" w:color="auto" w:fill="FFFFFF" w:themeFill="background1"/>
          </w:tcPr>
          <w:p w14:paraId="4842BB3E" w14:textId="06E77172" w:rsidR="001B09DA" w:rsidRPr="0065679C" w:rsidRDefault="001B09DA" w:rsidP="001B09DA">
            <w:pPr>
              <w:rPr>
                <w:rFonts w:ascii="Calibri" w:hAnsi="Calibri"/>
              </w:rPr>
            </w:pPr>
            <w:r w:rsidRPr="0065679C">
              <w:rPr>
                <w:rFonts w:ascii="Calibri" w:hAnsi="Calibri"/>
              </w:rPr>
              <w:t>How have these been provided? Email / bulletins / staff meetings / e-learning? Is there easily accessible evidence to confirm</w:t>
            </w:r>
            <w:r w:rsidR="00EB3F63" w:rsidRPr="0065679C">
              <w:rPr>
                <w:rFonts w:ascii="Calibri" w:hAnsi="Calibri"/>
              </w:rPr>
              <w:t>?</w:t>
            </w:r>
          </w:p>
        </w:tc>
        <w:tc>
          <w:tcPr>
            <w:tcW w:w="2552" w:type="dxa"/>
            <w:tcBorders>
              <w:left w:val="single" w:sz="4" w:space="0" w:color="auto"/>
            </w:tcBorders>
            <w:shd w:val="clear" w:color="auto" w:fill="FFFFFF" w:themeFill="background1"/>
          </w:tcPr>
          <w:p w14:paraId="6F7EE59E" w14:textId="4D49529F" w:rsidR="001B09DA" w:rsidRPr="0065679C" w:rsidRDefault="001B09DA" w:rsidP="001B09DA">
            <w:pPr>
              <w:rPr>
                <w:rFonts w:ascii="Calibri" w:hAnsi="Calibri"/>
              </w:rPr>
            </w:pPr>
            <w:r w:rsidRPr="0065679C">
              <w:rPr>
                <w:rFonts w:ascii="Calibri" w:hAnsi="Calibri"/>
              </w:rPr>
              <w:t>Paragraph –</w:t>
            </w:r>
            <w:r w:rsidR="00EE5289" w:rsidRPr="0065679C">
              <w:rPr>
                <w:rFonts w:ascii="Calibri" w:hAnsi="Calibri"/>
              </w:rPr>
              <w:t>14</w:t>
            </w:r>
            <w:r w:rsidR="002B0DB8" w:rsidRPr="0065679C">
              <w:rPr>
                <w:rFonts w:ascii="Calibri" w:hAnsi="Calibri"/>
              </w:rPr>
              <w:t>,</w:t>
            </w:r>
            <w:r w:rsidR="00EE5289" w:rsidRPr="0065679C">
              <w:rPr>
                <w:rFonts w:ascii="Calibri" w:hAnsi="Calibri"/>
              </w:rPr>
              <w:t xml:space="preserve"> 1</w:t>
            </w:r>
            <w:r w:rsidR="00DC2D5A" w:rsidRPr="0065679C">
              <w:rPr>
                <w:rFonts w:ascii="Calibri" w:hAnsi="Calibri"/>
              </w:rPr>
              <w:t>2</w:t>
            </w:r>
            <w:r w:rsidR="00EE5289" w:rsidRPr="0065679C">
              <w:rPr>
                <w:rFonts w:ascii="Calibri" w:hAnsi="Calibri"/>
              </w:rPr>
              <w:t>4</w:t>
            </w:r>
            <w:r w:rsidR="002B0DB8" w:rsidRPr="0065679C">
              <w:rPr>
                <w:rFonts w:ascii="Calibri" w:hAnsi="Calibri"/>
              </w:rPr>
              <w:t>, 1</w:t>
            </w:r>
            <w:r w:rsidR="00DC2D5A" w:rsidRPr="0065679C">
              <w:rPr>
                <w:rFonts w:ascii="Calibri" w:hAnsi="Calibri"/>
              </w:rPr>
              <w:t>2</w:t>
            </w:r>
            <w:r w:rsidR="002B0DB8" w:rsidRPr="0065679C">
              <w:rPr>
                <w:rFonts w:ascii="Calibri" w:hAnsi="Calibri"/>
              </w:rPr>
              <w:t>7</w:t>
            </w:r>
          </w:p>
        </w:tc>
      </w:tr>
      <w:tr w:rsidR="00AF39E3" w:rsidRPr="0065679C" w14:paraId="52D0DB12" w14:textId="77777777" w:rsidTr="00D21D1A">
        <w:tc>
          <w:tcPr>
            <w:tcW w:w="4189" w:type="dxa"/>
            <w:tcBorders>
              <w:right w:val="single" w:sz="4" w:space="0" w:color="auto"/>
            </w:tcBorders>
            <w:shd w:val="clear" w:color="auto" w:fill="ECF3FA"/>
          </w:tcPr>
          <w:p w14:paraId="7DA68348" w14:textId="225A8047" w:rsidR="00AF39E3" w:rsidRPr="0065679C" w:rsidRDefault="00AF39E3" w:rsidP="001B09DA">
            <w:pPr>
              <w:pStyle w:val="Bulletskeyfindings"/>
              <w:numPr>
                <w:ilvl w:val="0"/>
                <w:numId w:val="13"/>
              </w:numPr>
              <w:spacing w:after="0"/>
              <w:ind w:left="366"/>
              <w:rPr>
                <w:rFonts w:ascii="Calibri" w:hAnsi="Calibri"/>
                <w:i/>
                <w:sz w:val="22"/>
                <w:szCs w:val="22"/>
              </w:rPr>
            </w:pPr>
            <w:r>
              <w:rPr>
                <w:rFonts w:ascii="Calibri" w:hAnsi="Calibri"/>
                <w:i/>
                <w:sz w:val="22"/>
                <w:szCs w:val="22"/>
              </w:rPr>
              <w:t>regular (at least annual) child protection updates have been provided to all staff?</w:t>
            </w:r>
          </w:p>
        </w:tc>
        <w:tc>
          <w:tcPr>
            <w:tcW w:w="9072" w:type="dxa"/>
            <w:tcBorders>
              <w:left w:val="single" w:sz="4" w:space="0" w:color="auto"/>
            </w:tcBorders>
            <w:shd w:val="clear" w:color="auto" w:fill="FFFFFF" w:themeFill="background1"/>
          </w:tcPr>
          <w:p w14:paraId="78075CA3" w14:textId="77777777" w:rsidR="00AF39E3" w:rsidRPr="0065679C" w:rsidRDefault="00AF39E3" w:rsidP="001B09DA">
            <w:pPr>
              <w:rPr>
                <w:rFonts w:ascii="Calibri" w:hAnsi="Calibri"/>
              </w:rPr>
            </w:pPr>
          </w:p>
        </w:tc>
        <w:tc>
          <w:tcPr>
            <w:tcW w:w="2552" w:type="dxa"/>
            <w:tcBorders>
              <w:left w:val="single" w:sz="4" w:space="0" w:color="auto"/>
            </w:tcBorders>
            <w:shd w:val="clear" w:color="auto" w:fill="FFFFFF" w:themeFill="background1"/>
          </w:tcPr>
          <w:p w14:paraId="4D79C03E" w14:textId="77777777" w:rsidR="00AF39E3" w:rsidRPr="0065679C" w:rsidRDefault="00AF39E3" w:rsidP="001B09DA">
            <w:pPr>
              <w:rPr>
                <w:rFonts w:ascii="Calibri" w:hAnsi="Calibri"/>
              </w:rPr>
            </w:pPr>
          </w:p>
        </w:tc>
      </w:tr>
      <w:tr w:rsidR="001B09DA" w:rsidRPr="0065679C" w14:paraId="09D0AE96" w14:textId="045673D9" w:rsidTr="00D21D1A">
        <w:tc>
          <w:tcPr>
            <w:tcW w:w="4189" w:type="dxa"/>
            <w:shd w:val="clear" w:color="auto" w:fill="ECF3FA"/>
          </w:tcPr>
          <w:p w14:paraId="3FF1D3F8" w14:textId="7732378E" w:rsidR="001B09DA" w:rsidRPr="0065679C" w:rsidRDefault="001B09DA" w:rsidP="001B09DA">
            <w:pPr>
              <w:pStyle w:val="Bulletskeyfindings"/>
              <w:numPr>
                <w:ilvl w:val="0"/>
                <w:numId w:val="13"/>
              </w:numPr>
              <w:spacing w:after="0"/>
              <w:ind w:left="366"/>
              <w:rPr>
                <w:rFonts w:ascii="Calibri" w:hAnsi="Calibri"/>
                <w:i/>
                <w:sz w:val="22"/>
                <w:szCs w:val="22"/>
              </w:rPr>
            </w:pPr>
            <w:r w:rsidRPr="0065679C">
              <w:rPr>
                <w:rFonts w:ascii="Calibri" w:hAnsi="Calibri"/>
                <w:i/>
                <w:sz w:val="22"/>
                <w:szCs w:val="22"/>
              </w:rPr>
              <w:t>all new staff, temporary staff</w:t>
            </w:r>
            <w:r w:rsidR="00514135" w:rsidRPr="0065679C">
              <w:rPr>
                <w:rFonts w:ascii="Calibri" w:hAnsi="Calibri"/>
                <w:i/>
                <w:sz w:val="22"/>
                <w:szCs w:val="22"/>
              </w:rPr>
              <w:t xml:space="preserve">, </w:t>
            </w:r>
            <w:r w:rsidR="00CB64CD" w:rsidRPr="0065679C">
              <w:rPr>
                <w:rFonts w:ascii="Calibri" w:hAnsi="Calibri"/>
                <w:i/>
                <w:sz w:val="22"/>
                <w:szCs w:val="22"/>
              </w:rPr>
              <w:t>governors,</w:t>
            </w:r>
            <w:r w:rsidR="00514135" w:rsidRPr="0065679C">
              <w:rPr>
                <w:rFonts w:ascii="Calibri" w:hAnsi="Calibri"/>
                <w:i/>
                <w:sz w:val="22"/>
                <w:szCs w:val="22"/>
              </w:rPr>
              <w:t xml:space="preserve"> </w:t>
            </w:r>
            <w:r w:rsidRPr="0065679C">
              <w:rPr>
                <w:rFonts w:ascii="Calibri" w:hAnsi="Calibri"/>
                <w:i/>
                <w:sz w:val="22"/>
                <w:szCs w:val="22"/>
              </w:rPr>
              <w:t xml:space="preserve">and volunteers have been given induction which includes information on safeguarding procedures and their responsibilities? </w:t>
            </w:r>
          </w:p>
        </w:tc>
        <w:tc>
          <w:tcPr>
            <w:tcW w:w="9072" w:type="dxa"/>
            <w:tcBorders>
              <w:bottom w:val="single" w:sz="4" w:space="0" w:color="auto"/>
            </w:tcBorders>
            <w:shd w:val="clear" w:color="auto" w:fill="FFFFFF" w:themeFill="background1"/>
          </w:tcPr>
          <w:p w14:paraId="1F3064EC" w14:textId="77777777" w:rsidR="001B09DA" w:rsidRPr="0065679C" w:rsidRDefault="001B09DA" w:rsidP="001B09DA">
            <w:pPr>
              <w:rPr>
                <w:rFonts w:ascii="Calibri" w:hAnsi="Calibri"/>
              </w:rPr>
            </w:pPr>
            <w:r w:rsidRPr="0065679C">
              <w:rPr>
                <w:rFonts w:ascii="Calibri" w:hAnsi="Calibri"/>
              </w:rPr>
              <w:t xml:space="preserve">How quickly is this done? </w:t>
            </w:r>
          </w:p>
          <w:p w14:paraId="49ACEB6E" w14:textId="1E9C703A" w:rsidR="001B09DA" w:rsidRPr="0065679C" w:rsidRDefault="001B09DA" w:rsidP="001B09DA">
            <w:pPr>
              <w:rPr>
                <w:rFonts w:ascii="Calibri" w:hAnsi="Calibri"/>
              </w:rPr>
            </w:pPr>
            <w:r w:rsidRPr="0065679C">
              <w:rPr>
                <w:rFonts w:ascii="Calibri" w:hAnsi="Calibri"/>
              </w:rPr>
              <w:t>How is it evidenced?</w:t>
            </w:r>
          </w:p>
        </w:tc>
        <w:tc>
          <w:tcPr>
            <w:tcW w:w="2552" w:type="dxa"/>
            <w:tcBorders>
              <w:bottom w:val="single" w:sz="4" w:space="0" w:color="auto"/>
            </w:tcBorders>
            <w:shd w:val="clear" w:color="auto" w:fill="FFFFFF" w:themeFill="background1"/>
          </w:tcPr>
          <w:p w14:paraId="7BEEE1AD" w14:textId="43F95982" w:rsidR="001B09DA" w:rsidRPr="0065679C" w:rsidRDefault="001B09DA" w:rsidP="001B09DA">
            <w:pPr>
              <w:rPr>
                <w:rFonts w:ascii="Calibri" w:hAnsi="Calibri"/>
              </w:rPr>
            </w:pPr>
            <w:r w:rsidRPr="0065679C">
              <w:rPr>
                <w:rFonts w:ascii="Calibri" w:hAnsi="Calibri"/>
              </w:rPr>
              <w:t>Paragraph –</w:t>
            </w:r>
            <w:r w:rsidR="002B0DB8" w:rsidRPr="0065679C">
              <w:rPr>
                <w:rFonts w:ascii="Calibri" w:hAnsi="Calibri"/>
              </w:rPr>
              <w:t>1</w:t>
            </w:r>
            <w:r w:rsidR="00007898" w:rsidRPr="0065679C">
              <w:rPr>
                <w:rFonts w:ascii="Calibri" w:hAnsi="Calibri"/>
              </w:rPr>
              <w:t>2</w:t>
            </w:r>
            <w:r w:rsidRPr="0065679C">
              <w:rPr>
                <w:rFonts w:ascii="Calibri" w:hAnsi="Calibri"/>
              </w:rPr>
              <w:t>4</w:t>
            </w:r>
          </w:p>
        </w:tc>
      </w:tr>
      <w:tr w:rsidR="00AF39E3" w:rsidRPr="0065679C" w14:paraId="054FAECB" w14:textId="77777777" w:rsidTr="00D21D1A">
        <w:tc>
          <w:tcPr>
            <w:tcW w:w="4189" w:type="dxa"/>
            <w:shd w:val="clear" w:color="auto" w:fill="ECF3FA"/>
          </w:tcPr>
          <w:p w14:paraId="01367522" w14:textId="6729FBEB" w:rsidR="00AF39E3" w:rsidRPr="0065679C" w:rsidRDefault="00AF39E3" w:rsidP="001B09DA">
            <w:pPr>
              <w:pStyle w:val="Bulletskeyfindings"/>
              <w:numPr>
                <w:ilvl w:val="0"/>
                <w:numId w:val="13"/>
              </w:numPr>
              <w:spacing w:after="0"/>
              <w:ind w:left="366"/>
              <w:rPr>
                <w:rFonts w:ascii="Calibri" w:hAnsi="Calibri"/>
                <w:i/>
                <w:sz w:val="22"/>
                <w:szCs w:val="22"/>
              </w:rPr>
            </w:pPr>
            <w:r>
              <w:rPr>
                <w:rFonts w:ascii="Calibri" w:hAnsi="Calibri"/>
                <w:i/>
                <w:sz w:val="22"/>
                <w:szCs w:val="22"/>
              </w:rPr>
              <w:t>Is there training for supporting children with mental health needs?</w:t>
            </w:r>
          </w:p>
        </w:tc>
        <w:tc>
          <w:tcPr>
            <w:tcW w:w="9072" w:type="dxa"/>
            <w:tcBorders>
              <w:bottom w:val="single" w:sz="4" w:space="0" w:color="auto"/>
            </w:tcBorders>
            <w:shd w:val="clear" w:color="auto" w:fill="FFFFFF" w:themeFill="background1"/>
          </w:tcPr>
          <w:p w14:paraId="21385931" w14:textId="77777777" w:rsidR="00AF39E3" w:rsidRPr="0065679C" w:rsidRDefault="00AF39E3" w:rsidP="001B09DA">
            <w:pPr>
              <w:rPr>
                <w:rFonts w:ascii="Calibri" w:hAnsi="Calibri"/>
              </w:rPr>
            </w:pPr>
          </w:p>
        </w:tc>
        <w:tc>
          <w:tcPr>
            <w:tcW w:w="2552" w:type="dxa"/>
            <w:tcBorders>
              <w:bottom w:val="single" w:sz="4" w:space="0" w:color="auto"/>
            </w:tcBorders>
            <w:shd w:val="clear" w:color="auto" w:fill="FFFFFF" w:themeFill="background1"/>
          </w:tcPr>
          <w:p w14:paraId="09C27D5A" w14:textId="77777777" w:rsidR="00AF39E3" w:rsidRPr="0065679C" w:rsidRDefault="00AF39E3" w:rsidP="001B09DA">
            <w:pPr>
              <w:rPr>
                <w:rFonts w:ascii="Calibri" w:hAnsi="Calibri"/>
              </w:rPr>
            </w:pPr>
          </w:p>
        </w:tc>
      </w:tr>
      <w:tr w:rsidR="001B09DA" w:rsidRPr="0065679C" w14:paraId="16E1F373" w14:textId="38584E7A" w:rsidTr="00D21D1A">
        <w:tc>
          <w:tcPr>
            <w:tcW w:w="4189" w:type="dxa"/>
            <w:tcBorders>
              <w:right w:val="single" w:sz="4" w:space="0" w:color="auto"/>
            </w:tcBorders>
            <w:shd w:val="clear" w:color="auto" w:fill="ECF3FA"/>
          </w:tcPr>
          <w:p w14:paraId="25C658E1" w14:textId="2C3AC523" w:rsidR="001B09DA" w:rsidRPr="0065679C" w:rsidRDefault="001B09DA" w:rsidP="001B09DA">
            <w:pPr>
              <w:pStyle w:val="Bulletskeyfindings"/>
              <w:numPr>
                <w:ilvl w:val="0"/>
                <w:numId w:val="13"/>
              </w:numPr>
              <w:spacing w:after="0"/>
              <w:ind w:left="366"/>
              <w:rPr>
                <w:rFonts w:ascii="Calibri" w:hAnsi="Calibri"/>
                <w:i/>
                <w:sz w:val="22"/>
                <w:szCs w:val="22"/>
              </w:rPr>
            </w:pPr>
            <w:r w:rsidRPr="0065679C">
              <w:rPr>
                <w:rFonts w:ascii="Calibri" w:hAnsi="Calibri"/>
                <w:i/>
                <w:sz w:val="22"/>
                <w:szCs w:val="22"/>
              </w:rPr>
              <w:t>the governor with lead</w:t>
            </w:r>
            <w:r w:rsidR="00EB3F63" w:rsidRPr="0065679C">
              <w:rPr>
                <w:rFonts w:ascii="Calibri" w:hAnsi="Calibri"/>
                <w:i/>
                <w:sz w:val="22"/>
                <w:szCs w:val="22"/>
              </w:rPr>
              <w:t xml:space="preserve"> responsibility</w:t>
            </w:r>
            <w:r w:rsidRPr="0065679C">
              <w:rPr>
                <w:rFonts w:ascii="Calibri" w:hAnsi="Calibri"/>
                <w:i/>
                <w:sz w:val="22"/>
                <w:szCs w:val="22"/>
              </w:rPr>
              <w:t xml:space="preserve"> for safeguarding is familiar with relevant </w:t>
            </w:r>
            <w:r w:rsidR="00514135" w:rsidRPr="0065679C">
              <w:rPr>
                <w:rFonts w:ascii="Calibri" w:hAnsi="Calibri"/>
                <w:i/>
                <w:sz w:val="22"/>
                <w:szCs w:val="22"/>
              </w:rPr>
              <w:t>IOW</w:t>
            </w:r>
            <w:r w:rsidRPr="0065679C">
              <w:rPr>
                <w:rFonts w:ascii="Calibri" w:hAnsi="Calibri"/>
                <w:i/>
                <w:sz w:val="22"/>
                <w:szCs w:val="22"/>
              </w:rPr>
              <w:t>SCP and national guidance?</w:t>
            </w:r>
          </w:p>
        </w:tc>
        <w:tc>
          <w:tcPr>
            <w:tcW w:w="9072" w:type="dxa"/>
            <w:tcBorders>
              <w:left w:val="single" w:sz="4" w:space="0" w:color="auto"/>
            </w:tcBorders>
            <w:shd w:val="clear" w:color="auto" w:fill="FFFFFF" w:themeFill="background1"/>
          </w:tcPr>
          <w:p w14:paraId="604355E2" w14:textId="2766FF55" w:rsidR="001B09DA" w:rsidRPr="0065679C" w:rsidRDefault="001B09DA" w:rsidP="001B09DA">
            <w:pPr>
              <w:rPr>
                <w:rFonts w:ascii="Calibri" w:hAnsi="Calibri"/>
              </w:rPr>
            </w:pPr>
            <w:r w:rsidRPr="0065679C">
              <w:rPr>
                <w:rFonts w:ascii="Calibri" w:hAnsi="Calibri"/>
              </w:rPr>
              <w:t xml:space="preserve">If they can access </w:t>
            </w:r>
            <w:r w:rsidR="00EB3F63" w:rsidRPr="0065679C">
              <w:rPr>
                <w:rFonts w:ascii="Calibri" w:hAnsi="Calibri"/>
              </w:rPr>
              <w:t>S</w:t>
            </w:r>
            <w:r w:rsidRPr="0065679C">
              <w:rPr>
                <w:rFonts w:ascii="Calibri" w:hAnsi="Calibri"/>
              </w:rPr>
              <w:t xml:space="preserve">chool </w:t>
            </w:r>
            <w:r w:rsidR="00EB3F63" w:rsidRPr="0065679C">
              <w:rPr>
                <w:rFonts w:ascii="Calibri" w:hAnsi="Calibri"/>
              </w:rPr>
              <w:t>C</w:t>
            </w:r>
            <w:r w:rsidRPr="0065679C">
              <w:rPr>
                <w:rFonts w:ascii="Calibri" w:hAnsi="Calibri"/>
              </w:rPr>
              <w:t xml:space="preserve">ommunications, do they make use of these? </w:t>
            </w:r>
          </w:p>
          <w:p w14:paraId="1242AAA0" w14:textId="21179BDA" w:rsidR="001B09DA" w:rsidRPr="0065679C" w:rsidRDefault="001B09DA" w:rsidP="001B09DA">
            <w:pPr>
              <w:rPr>
                <w:rFonts w:ascii="Calibri" w:hAnsi="Calibri"/>
              </w:rPr>
            </w:pPr>
            <w:r w:rsidRPr="0065679C">
              <w:rPr>
                <w:rFonts w:ascii="Calibri" w:hAnsi="Calibri"/>
              </w:rPr>
              <w:t xml:space="preserve">Does the DSL share </w:t>
            </w:r>
            <w:r w:rsidR="00BF203F" w:rsidRPr="0065679C">
              <w:rPr>
                <w:rFonts w:ascii="Calibri" w:hAnsi="Calibri"/>
              </w:rPr>
              <w:t>IOW</w:t>
            </w:r>
            <w:r w:rsidRPr="0065679C">
              <w:rPr>
                <w:rFonts w:ascii="Calibri" w:hAnsi="Calibri"/>
              </w:rPr>
              <w:t>SC</w:t>
            </w:r>
            <w:r w:rsidR="00EB3F63" w:rsidRPr="0065679C">
              <w:rPr>
                <w:rFonts w:ascii="Calibri" w:hAnsi="Calibri"/>
              </w:rPr>
              <w:t>P</w:t>
            </w:r>
            <w:r w:rsidRPr="0065679C">
              <w:rPr>
                <w:rFonts w:ascii="Calibri" w:hAnsi="Calibri"/>
              </w:rPr>
              <w:t xml:space="preserve"> and national updates with the governor? </w:t>
            </w:r>
          </w:p>
          <w:p w14:paraId="2F88318E" w14:textId="3F283C11" w:rsidR="001B09DA" w:rsidRPr="0065679C" w:rsidRDefault="001B09DA" w:rsidP="001B09DA">
            <w:pPr>
              <w:rPr>
                <w:rFonts w:ascii="Calibri" w:hAnsi="Calibri"/>
              </w:rPr>
            </w:pPr>
          </w:p>
        </w:tc>
        <w:tc>
          <w:tcPr>
            <w:tcW w:w="2552" w:type="dxa"/>
            <w:tcBorders>
              <w:left w:val="single" w:sz="4" w:space="0" w:color="auto"/>
            </w:tcBorders>
            <w:shd w:val="clear" w:color="auto" w:fill="FFFFFF" w:themeFill="background1"/>
          </w:tcPr>
          <w:p w14:paraId="45CAEBF9" w14:textId="1C82B7DB" w:rsidR="001B09DA" w:rsidRPr="0065679C" w:rsidRDefault="001B09DA" w:rsidP="001B09DA">
            <w:pPr>
              <w:rPr>
                <w:rFonts w:ascii="Calibri" w:hAnsi="Calibri"/>
              </w:rPr>
            </w:pPr>
            <w:r w:rsidRPr="0065679C">
              <w:rPr>
                <w:rFonts w:ascii="Calibri" w:hAnsi="Calibri"/>
              </w:rPr>
              <w:t xml:space="preserve">Paragraph – </w:t>
            </w:r>
            <w:r w:rsidR="002B0DB8" w:rsidRPr="0065679C">
              <w:rPr>
                <w:rFonts w:ascii="Calibri" w:hAnsi="Calibri"/>
              </w:rPr>
              <w:t>80</w:t>
            </w:r>
          </w:p>
        </w:tc>
      </w:tr>
      <w:tr w:rsidR="001B09DA" w:rsidRPr="0065679C" w14:paraId="46F2F166" w14:textId="32DB6B47" w:rsidTr="00D21D1A">
        <w:tc>
          <w:tcPr>
            <w:tcW w:w="4189" w:type="dxa"/>
            <w:shd w:val="clear" w:color="auto" w:fill="ECF3FA"/>
          </w:tcPr>
          <w:p w14:paraId="7AFFF021" w14:textId="5E0BB3A2" w:rsidR="001B09DA" w:rsidRPr="0065679C" w:rsidRDefault="001B09DA" w:rsidP="001B09DA">
            <w:pPr>
              <w:pStyle w:val="Bulletskeyfindings"/>
              <w:numPr>
                <w:ilvl w:val="0"/>
                <w:numId w:val="13"/>
              </w:numPr>
              <w:spacing w:after="0"/>
              <w:ind w:left="366"/>
              <w:rPr>
                <w:rFonts w:ascii="Calibri" w:hAnsi="Calibri"/>
                <w:i/>
                <w:sz w:val="22"/>
                <w:szCs w:val="22"/>
              </w:rPr>
            </w:pPr>
            <w:r w:rsidRPr="0065679C">
              <w:rPr>
                <w:rFonts w:ascii="Calibri" w:hAnsi="Calibri"/>
                <w:i/>
                <w:sz w:val="22"/>
                <w:szCs w:val="22"/>
              </w:rPr>
              <w:t>governing bodies are aware of their roles and responsibilities with respect to safeguarding?</w:t>
            </w:r>
          </w:p>
        </w:tc>
        <w:tc>
          <w:tcPr>
            <w:tcW w:w="9072" w:type="dxa"/>
            <w:shd w:val="clear" w:color="auto" w:fill="FFFFFF" w:themeFill="background1"/>
          </w:tcPr>
          <w:p w14:paraId="3BB0F786" w14:textId="393B2D7B" w:rsidR="001B09DA" w:rsidRPr="0065679C" w:rsidRDefault="001B09DA" w:rsidP="001B09DA">
            <w:pPr>
              <w:rPr>
                <w:rFonts w:ascii="Calibri" w:hAnsi="Calibri"/>
              </w:rPr>
            </w:pPr>
            <w:r w:rsidRPr="0065679C">
              <w:rPr>
                <w:rFonts w:ascii="Calibri" w:hAnsi="Calibri"/>
              </w:rPr>
              <w:t>Is the governing body confident about their safeguarding arrangements?</w:t>
            </w:r>
          </w:p>
          <w:p w14:paraId="229F4A13" w14:textId="77777777" w:rsidR="001B09DA" w:rsidRPr="0065679C" w:rsidRDefault="001B09DA" w:rsidP="001B09DA">
            <w:pPr>
              <w:rPr>
                <w:rFonts w:ascii="Calibri" w:hAnsi="Calibri"/>
              </w:rPr>
            </w:pPr>
            <w:r w:rsidRPr="0065679C">
              <w:rPr>
                <w:rFonts w:ascii="Calibri" w:hAnsi="Calibri"/>
              </w:rPr>
              <w:t>Has the safeguarding governor received safeguarding training?</w:t>
            </w:r>
          </w:p>
          <w:p w14:paraId="58F19521" w14:textId="012DA733" w:rsidR="001B09DA" w:rsidRPr="0065679C" w:rsidRDefault="001B09DA" w:rsidP="001B09DA">
            <w:pPr>
              <w:rPr>
                <w:rFonts w:ascii="Calibri" w:hAnsi="Calibri"/>
              </w:rPr>
            </w:pPr>
            <w:r w:rsidRPr="0065679C">
              <w:rPr>
                <w:rFonts w:ascii="Calibri" w:hAnsi="Calibri"/>
              </w:rPr>
              <w:t>Has the governing body received safeguarding training?</w:t>
            </w:r>
          </w:p>
        </w:tc>
        <w:tc>
          <w:tcPr>
            <w:tcW w:w="2552" w:type="dxa"/>
            <w:shd w:val="clear" w:color="auto" w:fill="FFFFFF" w:themeFill="background1"/>
          </w:tcPr>
          <w:p w14:paraId="613944F1" w14:textId="60472D49" w:rsidR="001B09DA" w:rsidRPr="0065679C" w:rsidRDefault="001B09DA" w:rsidP="001B09DA">
            <w:pPr>
              <w:rPr>
                <w:rFonts w:ascii="Calibri" w:hAnsi="Calibri"/>
              </w:rPr>
            </w:pPr>
            <w:r w:rsidRPr="0065679C">
              <w:rPr>
                <w:rFonts w:ascii="Calibri" w:hAnsi="Calibri"/>
              </w:rPr>
              <w:t xml:space="preserve">Paragraph </w:t>
            </w:r>
            <w:r w:rsidR="002B0DB8" w:rsidRPr="0065679C">
              <w:rPr>
                <w:rFonts w:ascii="Calibri" w:hAnsi="Calibri"/>
              </w:rPr>
              <w:t>78</w:t>
            </w:r>
          </w:p>
        </w:tc>
      </w:tr>
      <w:tr w:rsidR="001B09DA" w:rsidRPr="0065679C" w14:paraId="50CEB9F2" w14:textId="2F900F63" w:rsidTr="00D21D1A">
        <w:tc>
          <w:tcPr>
            <w:tcW w:w="4189" w:type="dxa"/>
            <w:shd w:val="clear" w:color="auto" w:fill="ECF3FA"/>
          </w:tcPr>
          <w:p w14:paraId="7123AACC" w14:textId="189EBA69" w:rsidR="001B09DA" w:rsidRPr="0065679C" w:rsidRDefault="001B09DA" w:rsidP="001B09DA">
            <w:pPr>
              <w:pStyle w:val="Bulletskeyfindings"/>
              <w:numPr>
                <w:ilvl w:val="0"/>
                <w:numId w:val="13"/>
              </w:numPr>
              <w:spacing w:after="0"/>
              <w:ind w:left="366"/>
              <w:rPr>
                <w:rFonts w:ascii="Calibri" w:hAnsi="Calibri"/>
                <w:i/>
                <w:sz w:val="22"/>
                <w:szCs w:val="22"/>
              </w:rPr>
            </w:pPr>
            <w:r w:rsidRPr="0065679C">
              <w:rPr>
                <w:rFonts w:ascii="Calibri" w:hAnsi="Calibri"/>
                <w:i/>
                <w:sz w:val="22"/>
                <w:szCs w:val="22"/>
              </w:rPr>
              <w:t>all safeguarding training for staff /volunteers</w:t>
            </w:r>
            <w:r w:rsidR="00514135" w:rsidRPr="0065679C">
              <w:rPr>
                <w:rFonts w:ascii="Calibri" w:hAnsi="Calibri"/>
                <w:i/>
                <w:sz w:val="22"/>
                <w:szCs w:val="22"/>
              </w:rPr>
              <w:t xml:space="preserve"> /governors</w:t>
            </w:r>
            <w:r w:rsidRPr="0065679C">
              <w:rPr>
                <w:rFonts w:ascii="Calibri" w:hAnsi="Calibri"/>
                <w:i/>
                <w:sz w:val="22"/>
                <w:szCs w:val="22"/>
              </w:rPr>
              <w:t xml:space="preserve"> is recorded? That training reflect</w:t>
            </w:r>
            <w:r w:rsidR="00D0294C" w:rsidRPr="0065679C">
              <w:rPr>
                <w:rFonts w:ascii="Calibri" w:hAnsi="Calibri"/>
                <w:i/>
                <w:sz w:val="22"/>
                <w:szCs w:val="22"/>
              </w:rPr>
              <w:t>s</w:t>
            </w:r>
            <w:r w:rsidRPr="0065679C">
              <w:rPr>
                <w:rFonts w:ascii="Calibri" w:hAnsi="Calibri"/>
                <w:i/>
                <w:sz w:val="22"/>
                <w:szCs w:val="22"/>
              </w:rPr>
              <w:t xml:space="preserve"> the current safeguarding trends and risks as set out by the government in national guidance? </w:t>
            </w:r>
          </w:p>
        </w:tc>
        <w:tc>
          <w:tcPr>
            <w:tcW w:w="9072" w:type="dxa"/>
            <w:shd w:val="clear" w:color="auto" w:fill="FFFFFF" w:themeFill="background1"/>
          </w:tcPr>
          <w:p w14:paraId="676F279C" w14:textId="77777777" w:rsidR="001B09DA" w:rsidRPr="0065679C" w:rsidRDefault="001B09DA" w:rsidP="001B09DA">
            <w:pPr>
              <w:rPr>
                <w:rFonts w:ascii="Calibri" w:hAnsi="Calibri"/>
              </w:rPr>
            </w:pPr>
            <w:r w:rsidRPr="0065679C">
              <w:rPr>
                <w:rFonts w:ascii="Calibri" w:hAnsi="Calibri"/>
              </w:rPr>
              <w:t>Where do you keep training records? Does the record indicate that all staff have been appropriately trained within timescales?</w:t>
            </w:r>
          </w:p>
          <w:p w14:paraId="5B2FB8BB" w14:textId="6AD284F7" w:rsidR="001B09DA" w:rsidRPr="0065679C" w:rsidRDefault="001B09DA" w:rsidP="001B09DA">
            <w:pPr>
              <w:rPr>
                <w:rFonts w:ascii="Calibri" w:hAnsi="Calibri"/>
              </w:rPr>
            </w:pPr>
            <w:r w:rsidRPr="0065679C">
              <w:rPr>
                <w:rFonts w:ascii="Calibri" w:hAnsi="Calibri"/>
              </w:rPr>
              <w:t>How do you know if the training is effective?</w:t>
            </w:r>
          </w:p>
        </w:tc>
        <w:tc>
          <w:tcPr>
            <w:tcW w:w="2552" w:type="dxa"/>
            <w:shd w:val="clear" w:color="auto" w:fill="FFFFFF" w:themeFill="background1"/>
          </w:tcPr>
          <w:p w14:paraId="1B3DFB8B" w14:textId="3EFFAD35" w:rsidR="001B09DA" w:rsidRPr="0065679C" w:rsidRDefault="001B09DA" w:rsidP="001B09DA">
            <w:pPr>
              <w:rPr>
                <w:rFonts w:ascii="Calibri" w:hAnsi="Calibri"/>
              </w:rPr>
            </w:pPr>
            <w:r w:rsidRPr="0065679C">
              <w:rPr>
                <w:rFonts w:ascii="Calibri" w:hAnsi="Calibri"/>
              </w:rPr>
              <w:t xml:space="preserve">Paragraph – </w:t>
            </w:r>
            <w:r w:rsidR="001F13EE" w:rsidRPr="0065679C">
              <w:rPr>
                <w:rFonts w:ascii="Calibri" w:hAnsi="Calibri"/>
              </w:rPr>
              <w:t>1</w:t>
            </w:r>
            <w:r w:rsidR="00D810E0" w:rsidRPr="0065679C">
              <w:rPr>
                <w:rFonts w:ascii="Calibri" w:hAnsi="Calibri"/>
              </w:rPr>
              <w:t>2</w:t>
            </w:r>
            <w:r w:rsidR="001F13EE" w:rsidRPr="0065679C">
              <w:rPr>
                <w:rFonts w:ascii="Calibri" w:hAnsi="Calibri"/>
              </w:rPr>
              <w:t>5</w:t>
            </w:r>
          </w:p>
        </w:tc>
      </w:tr>
      <w:tr w:rsidR="001B09DA" w:rsidRPr="0065679C" w14:paraId="388B9F23" w14:textId="747449BB" w:rsidTr="00D21D1A">
        <w:tc>
          <w:tcPr>
            <w:tcW w:w="4189" w:type="dxa"/>
            <w:shd w:val="clear" w:color="auto" w:fill="ECF3FA"/>
          </w:tcPr>
          <w:p w14:paraId="25C054DA" w14:textId="201E40BC" w:rsidR="001B09DA" w:rsidRPr="0065679C" w:rsidRDefault="001B09DA" w:rsidP="001B09DA">
            <w:pPr>
              <w:pStyle w:val="Bulletskeyfindings"/>
              <w:numPr>
                <w:ilvl w:val="0"/>
                <w:numId w:val="13"/>
              </w:numPr>
              <w:spacing w:after="0"/>
              <w:ind w:left="366"/>
              <w:rPr>
                <w:rFonts w:ascii="Calibri" w:hAnsi="Calibri"/>
                <w:i/>
                <w:sz w:val="22"/>
                <w:szCs w:val="22"/>
              </w:rPr>
            </w:pPr>
            <w:r w:rsidRPr="0065679C">
              <w:rPr>
                <w:rFonts w:ascii="Calibri" w:hAnsi="Calibri"/>
                <w:i/>
                <w:sz w:val="22"/>
                <w:szCs w:val="22"/>
              </w:rPr>
              <w:t>all staff are aware of the Early Help process?</w:t>
            </w:r>
          </w:p>
        </w:tc>
        <w:tc>
          <w:tcPr>
            <w:tcW w:w="9072" w:type="dxa"/>
            <w:shd w:val="clear" w:color="auto" w:fill="FFFFFF" w:themeFill="background1"/>
          </w:tcPr>
          <w:p w14:paraId="3A94C891" w14:textId="4D5BDDA9" w:rsidR="001B09DA" w:rsidRPr="0065679C" w:rsidRDefault="001B09DA" w:rsidP="001B09DA">
            <w:pPr>
              <w:rPr>
                <w:rFonts w:ascii="Calibri" w:hAnsi="Calibri"/>
              </w:rPr>
            </w:pPr>
            <w:r w:rsidRPr="0065679C">
              <w:rPr>
                <w:rFonts w:ascii="Calibri" w:hAnsi="Calibri"/>
              </w:rPr>
              <w:t>Do they understand their role in identification, sharing information and supporting in plans/assessment</w:t>
            </w:r>
            <w:r w:rsidR="00D0294C" w:rsidRPr="0065679C">
              <w:rPr>
                <w:rFonts w:ascii="Calibri" w:hAnsi="Calibri"/>
              </w:rPr>
              <w:t>?</w:t>
            </w:r>
            <w:r w:rsidRPr="0065679C">
              <w:rPr>
                <w:rFonts w:ascii="Calibri" w:hAnsi="Calibri"/>
              </w:rPr>
              <w:t xml:space="preserve"> Are staff aware of the threshold chart?</w:t>
            </w:r>
          </w:p>
          <w:p w14:paraId="3D09E30F" w14:textId="77777777" w:rsidR="001B09DA" w:rsidRPr="0065679C" w:rsidRDefault="001B09DA" w:rsidP="001B09DA">
            <w:pPr>
              <w:rPr>
                <w:rFonts w:ascii="Calibri" w:hAnsi="Calibri"/>
              </w:rPr>
            </w:pPr>
            <w:r w:rsidRPr="0065679C">
              <w:rPr>
                <w:rFonts w:ascii="Calibri" w:hAnsi="Calibri"/>
              </w:rPr>
              <w:t>Have referrals for early help been made?</w:t>
            </w:r>
          </w:p>
          <w:p w14:paraId="5DDB1398" w14:textId="6FE6A478" w:rsidR="001B09DA" w:rsidRPr="0065679C" w:rsidRDefault="001B09DA" w:rsidP="001B09DA">
            <w:pPr>
              <w:rPr>
                <w:rFonts w:ascii="Calibri" w:hAnsi="Calibri"/>
              </w:rPr>
            </w:pPr>
            <w:r w:rsidRPr="0065679C">
              <w:rPr>
                <w:rFonts w:ascii="Calibri" w:hAnsi="Calibri"/>
              </w:rPr>
              <w:t>Have early help assessments been carried out and supported within the s</w:t>
            </w:r>
            <w:r w:rsidR="00D0294C" w:rsidRPr="0065679C">
              <w:rPr>
                <w:rFonts w:ascii="Calibri" w:hAnsi="Calibri"/>
              </w:rPr>
              <w:t>etting</w:t>
            </w:r>
            <w:r w:rsidRPr="0065679C">
              <w:rPr>
                <w:rFonts w:ascii="Calibri" w:hAnsi="Calibri"/>
              </w:rPr>
              <w:t>?</w:t>
            </w:r>
          </w:p>
        </w:tc>
        <w:tc>
          <w:tcPr>
            <w:tcW w:w="2552" w:type="dxa"/>
            <w:shd w:val="clear" w:color="auto" w:fill="FFFFFF" w:themeFill="background1"/>
          </w:tcPr>
          <w:p w14:paraId="5E31DFCC" w14:textId="70594259" w:rsidR="001B09DA" w:rsidRPr="0065679C" w:rsidRDefault="001B09DA" w:rsidP="001B09DA">
            <w:pPr>
              <w:rPr>
                <w:rFonts w:ascii="Calibri" w:hAnsi="Calibri"/>
              </w:rPr>
            </w:pPr>
            <w:r w:rsidRPr="0065679C">
              <w:rPr>
                <w:rFonts w:ascii="Calibri" w:hAnsi="Calibri"/>
              </w:rPr>
              <w:t>Paragraph – 8, 15</w:t>
            </w:r>
          </w:p>
        </w:tc>
      </w:tr>
      <w:tr w:rsidR="00AF39E3" w:rsidRPr="0065679C" w14:paraId="1ED1E023" w14:textId="77777777" w:rsidTr="00D21D1A">
        <w:tc>
          <w:tcPr>
            <w:tcW w:w="4189" w:type="dxa"/>
            <w:shd w:val="clear" w:color="auto" w:fill="ECF3FA"/>
          </w:tcPr>
          <w:p w14:paraId="337A2326" w14:textId="5C38C5DA" w:rsidR="00AF39E3" w:rsidRPr="0065679C" w:rsidRDefault="00AF39E3" w:rsidP="001B09DA">
            <w:pPr>
              <w:pStyle w:val="Bulletskeyfindings"/>
              <w:numPr>
                <w:ilvl w:val="0"/>
                <w:numId w:val="13"/>
              </w:numPr>
              <w:spacing w:after="0"/>
              <w:ind w:left="366"/>
              <w:rPr>
                <w:rFonts w:ascii="Calibri" w:hAnsi="Calibri"/>
                <w:i/>
                <w:sz w:val="22"/>
                <w:szCs w:val="22"/>
              </w:rPr>
            </w:pPr>
            <w:r>
              <w:rPr>
                <w:rFonts w:ascii="Calibri" w:hAnsi="Calibri"/>
                <w:i/>
                <w:sz w:val="22"/>
                <w:szCs w:val="22"/>
              </w:rPr>
              <w:t>all staff are aware of the Early Help process?</w:t>
            </w:r>
          </w:p>
        </w:tc>
        <w:tc>
          <w:tcPr>
            <w:tcW w:w="9072" w:type="dxa"/>
            <w:shd w:val="clear" w:color="auto" w:fill="FFFFFF" w:themeFill="background1"/>
          </w:tcPr>
          <w:p w14:paraId="4A9DA7EC" w14:textId="3B4E6D25" w:rsidR="00AF39E3" w:rsidRDefault="00CB64CD" w:rsidP="001B09DA">
            <w:pPr>
              <w:rPr>
                <w:rFonts w:asciiTheme="minorHAnsi" w:hAnsiTheme="minorHAnsi" w:cstheme="minorHAnsi"/>
              </w:rPr>
            </w:pPr>
            <w:hyperlink r:id="rId25" w:history="1">
              <w:r w:rsidR="00AF39E3" w:rsidRPr="00AF39E3">
                <w:rPr>
                  <w:rStyle w:val="Hyperlink"/>
                  <w:rFonts w:asciiTheme="minorHAnsi" w:hAnsiTheme="minorHAnsi" w:cstheme="minorHAnsi"/>
                </w:rPr>
                <w:t>https://www.iow.gov.uk/what-is-targeted-early-help/</w:t>
              </w:r>
            </w:hyperlink>
          </w:p>
          <w:p w14:paraId="6FA33E25" w14:textId="34981D02" w:rsidR="00AF39E3" w:rsidRPr="00AF39E3" w:rsidRDefault="00CB64CD" w:rsidP="001B09DA">
            <w:pPr>
              <w:rPr>
                <w:rFonts w:asciiTheme="minorHAnsi" w:hAnsiTheme="minorHAnsi" w:cstheme="minorHAnsi"/>
              </w:rPr>
            </w:pPr>
            <w:hyperlink r:id="rId26" w:history="1">
              <w:r w:rsidR="00AF39E3" w:rsidRPr="00AF39E3">
                <w:rPr>
                  <w:rStyle w:val="Hyperlink"/>
                  <w:rFonts w:asciiTheme="minorHAnsi" w:hAnsiTheme="minorHAnsi" w:cstheme="minorHAnsi"/>
                </w:rPr>
                <w:t xml:space="preserve">Early Help </w:t>
              </w:r>
              <w:proofErr w:type="gramStart"/>
              <w:r w:rsidR="00AF39E3" w:rsidRPr="00AF39E3">
                <w:rPr>
                  <w:rStyle w:val="Hyperlink"/>
                  <w:rFonts w:asciiTheme="minorHAnsi" w:hAnsiTheme="minorHAnsi" w:cstheme="minorHAnsi"/>
                </w:rPr>
                <w:t>Assessments :</w:t>
              </w:r>
              <w:proofErr w:type="gramEnd"/>
              <w:r w:rsidR="00AF39E3" w:rsidRPr="00AF39E3">
                <w:rPr>
                  <w:rStyle w:val="Hyperlink"/>
                  <w:rFonts w:asciiTheme="minorHAnsi" w:hAnsiTheme="minorHAnsi" w:cstheme="minorHAnsi"/>
                </w:rPr>
                <w:t xml:space="preserve"> Isle Of Wight Family Centres</w:t>
              </w:r>
            </w:hyperlink>
          </w:p>
        </w:tc>
        <w:tc>
          <w:tcPr>
            <w:tcW w:w="2552" w:type="dxa"/>
            <w:shd w:val="clear" w:color="auto" w:fill="FFFFFF" w:themeFill="background1"/>
          </w:tcPr>
          <w:p w14:paraId="64940D5F" w14:textId="77777777" w:rsidR="00AF39E3" w:rsidRPr="0065679C" w:rsidRDefault="00AF39E3" w:rsidP="001B09DA">
            <w:pPr>
              <w:rPr>
                <w:rFonts w:ascii="Calibri" w:hAnsi="Calibri"/>
              </w:rPr>
            </w:pPr>
          </w:p>
        </w:tc>
      </w:tr>
      <w:tr w:rsidR="001B09DA" w:rsidRPr="0065679C" w14:paraId="48C1B148" w14:textId="4C49BAEA" w:rsidTr="00D21D1A">
        <w:tc>
          <w:tcPr>
            <w:tcW w:w="4189" w:type="dxa"/>
            <w:shd w:val="clear" w:color="auto" w:fill="DEEAF6" w:themeFill="accent5" w:themeFillTint="33"/>
          </w:tcPr>
          <w:p w14:paraId="5F64D149" w14:textId="77777777" w:rsidR="001B09DA" w:rsidRPr="0065679C" w:rsidRDefault="001B09DA" w:rsidP="001B09DA">
            <w:pPr>
              <w:pStyle w:val="Bulletskeyfindings"/>
              <w:numPr>
                <w:ilvl w:val="0"/>
                <w:numId w:val="0"/>
              </w:numPr>
              <w:spacing w:after="0"/>
              <w:rPr>
                <w:rFonts w:ascii="Calibri" w:hAnsi="Calibri"/>
                <w:i/>
                <w:sz w:val="22"/>
                <w:szCs w:val="22"/>
              </w:rPr>
            </w:pPr>
          </w:p>
        </w:tc>
        <w:tc>
          <w:tcPr>
            <w:tcW w:w="9072" w:type="dxa"/>
            <w:shd w:val="clear" w:color="auto" w:fill="DEEAF6" w:themeFill="accent5" w:themeFillTint="33"/>
          </w:tcPr>
          <w:p w14:paraId="12AE6E14" w14:textId="77777777" w:rsidR="001B09DA" w:rsidRPr="0065679C" w:rsidRDefault="001B09DA" w:rsidP="001B09DA">
            <w:pPr>
              <w:rPr>
                <w:rFonts w:ascii="Calibri" w:hAnsi="Calibri"/>
              </w:rPr>
            </w:pPr>
          </w:p>
        </w:tc>
        <w:tc>
          <w:tcPr>
            <w:tcW w:w="2552" w:type="dxa"/>
            <w:shd w:val="clear" w:color="auto" w:fill="DEEAF6" w:themeFill="accent5" w:themeFillTint="33"/>
          </w:tcPr>
          <w:p w14:paraId="1467A928" w14:textId="77777777" w:rsidR="001B09DA" w:rsidRPr="0065679C" w:rsidRDefault="001B09DA" w:rsidP="001B09DA">
            <w:pPr>
              <w:rPr>
                <w:rFonts w:ascii="Calibri" w:hAnsi="Calibri"/>
              </w:rPr>
            </w:pPr>
          </w:p>
        </w:tc>
      </w:tr>
      <w:tr w:rsidR="001B09DA" w:rsidRPr="0065679C" w14:paraId="01CA8B6A" w14:textId="340A710C" w:rsidTr="00D21D1A">
        <w:tc>
          <w:tcPr>
            <w:tcW w:w="4189" w:type="dxa"/>
            <w:shd w:val="clear" w:color="auto" w:fill="FFFFFF" w:themeFill="background1"/>
          </w:tcPr>
          <w:p w14:paraId="49BB03F4" w14:textId="77777777" w:rsidR="001B09DA" w:rsidRPr="0065679C" w:rsidRDefault="001B09DA" w:rsidP="001B09DA">
            <w:pPr>
              <w:numPr>
                <w:ilvl w:val="0"/>
                <w:numId w:val="8"/>
              </w:numPr>
              <w:rPr>
                <w:rFonts w:ascii="Calibri" w:hAnsi="Calibri"/>
                <w:b/>
              </w:rPr>
            </w:pPr>
            <w:r w:rsidRPr="0065679C">
              <w:rPr>
                <w:rFonts w:ascii="Calibri" w:hAnsi="Calibri"/>
                <w:b/>
              </w:rPr>
              <w:t xml:space="preserve">Safer Recruitment    </w:t>
            </w:r>
          </w:p>
        </w:tc>
        <w:tc>
          <w:tcPr>
            <w:tcW w:w="9072" w:type="dxa"/>
            <w:shd w:val="clear" w:color="auto" w:fill="FFFFFF" w:themeFill="background1"/>
          </w:tcPr>
          <w:p w14:paraId="1D3E803E" w14:textId="357389EF" w:rsidR="001B09DA" w:rsidRPr="0065679C" w:rsidRDefault="001B09DA" w:rsidP="001B09DA">
            <w:pPr>
              <w:rPr>
                <w:rFonts w:ascii="Calibri" w:hAnsi="Calibri"/>
              </w:rPr>
            </w:pPr>
          </w:p>
        </w:tc>
        <w:tc>
          <w:tcPr>
            <w:tcW w:w="2552" w:type="dxa"/>
            <w:shd w:val="clear" w:color="auto" w:fill="FFFFFF" w:themeFill="background1"/>
          </w:tcPr>
          <w:p w14:paraId="5F5A8C22" w14:textId="77777777" w:rsidR="001B09DA" w:rsidRPr="0065679C" w:rsidRDefault="001B09DA" w:rsidP="001B09DA">
            <w:pPr>
              <w:rPr>
                <w:rFonts w:ascii="Calibri" w:hAnsi="Calibri"/>
              </w:rPr>
            </w:pPr>
          </w:p>
        </w:tc>
      </w:tr>
      <w:tr w:rsidR="001B09DA" w:rsidRPr="0065679C" w14:paraId="58FFE024" w14:textId="79B67F35" w:rsidTr="00D21D1A">
        <w:tc>
          <w:tcPr>
            <w:tcW w:w="4189" w:type="dxa"/>
            <w:shd w:val="clear" w:color="auto" w:fill="ECF3FA"/>
          </w:tcPr>
          <w:p w14:paraId="52532086" w14:textId="709B8490" w:rsidR="001B09DA" w:rsidRPr="0065679C" w:rsidRDefault="001B09DA" w:rsidP="001B09DA">
            <w:pPr>
              <w:pStyle w:val="Bulletskeyfindings"/>
              <w:numPr>
                <w:ilvl w:val="0"/>
                <w:numId w:val="0"/>
              </w:numPr>
              <w:spacing w:after="0"/>
              <w:rPr>
                <w:rFonts w:ascii="Calibri" w:hAnsi="Calibri"/>
                <w:i/>
                <w:sz w:val="22"/>
                <w:szCs w:val="22"/>
              </w:rPr>
            </w:pPr>
            <w:bookmarkStart w:id="1" w:name="_Hlk483214053"/>
            <w:r w:rsidRPr="0065679C">
              <w:rPr>
                <w:rFonts w:ascii="Calibri" w:hAnsi="Calibri"/>
                <w:i/>
                <w:sz w:val="22"/>
                <w:szCs w:val="22"/>
              </w:rPr>
              <w:t>a. Are there procedures for safer recruitment and vetting in place and do they have regard to KCSiE?</w:t>
            </w:r>
          </w:p>
        </w:tc>
        <w:tc>
          <w:tcPr>
            <w:tcW w:w="9072" w:type="dxa"/>
            <w:shd w:val="clear" w:color="auto" w:fill="FFFFFF" w:themeFill="background1"/>
          </w:tcPr>
          <w:p w14:paraId="3C4C5FB1" w14:textId="7B003972" w:rsidR="001B09DA" w:rsidRPr="0065679C" w:rsidRDefault="001B09DA" w:rsidP="001B09DA">
            <w:pPr>
              <w:rPr>
                <w:rFonts w:ascii="Calibri" w:hAnsi="Calibri"/>
              </w:rPr>
            </w:pPr>
            <w:r w:rsidRPr="0065679C">
              <w:rPr>
                <w:rFonts w:ascii="Calibri" w:hAnsi="Calibri"/>
              </w:rPr>
              <w:t>Are you following advice from HR professionals and</w:t>
            </w:r>
            <w:r w:rsidR="00885028" w:rsidRPr="0065679C">
              <w:rPr>
                <w:rFonts w:ascii="Calibri" w:hAnsi="Calibri"/>
              </w:rPr>
              <w:t xml:space="preserve"> requirements of</w:t>
            </w:r>
            <w:r w:rsidRPr="0065679C">
              <w:rPr>
                <w:rFonts w:ascii="Calibri" w:hAnsi="Calibri"/>
              </w:rPr>
              <w:t xml:space="preserve"> Part 3 of KCSiE?</w:t>
            </w:r>
          </w:p>
        </w:tc>
        <w:tc>
          <w:tcPr>
            <w:tcW w:w="2552" w:type="dxa"/>
            <w:shd w:val="clear" w:color="auto" w:fill="FFFFFF" w:themeFill="background1"/>
          </w:tcPr>
          <w:p w14:paraId="4837E59B" w14:textId="211A1351" w:rsidR="001B09DA" w:rsidRPr="0065679C" w:rsidRDefault="001B09DA" w:rsidP="001B09DA">
            <w:pPr>
              <w:rPr>
                <w:rFonts w:ascii="Calibri" w:hAnsi="Calibri"/>
              </w:rPr>
            </w:pPr>
            <w:r w:rsidRPr="0065679C">
              <w:rPr>
                <w:rFonts w:ascii="Calibri" w:hAnsi="Calibri"/>
              </w:rPr>
              <w:t xml:space="preserve">Paragraph – </w:t>
            </w:r>
            <w:r w:rsidR="006656A9" w:rsidRPr="0065679C">
              <w:rPr>
                <w:rFonts w:ascii="Calibri" w:hAnsi="Calibri"/>
              </w:rPr>
              <w:t xml:space="preserve">102 </w:t>
            </w:r>
            <w:r w:rsidRPr="0065679C">
              <w:rPr>
                <w:rFonts w:ascii="Calibri" w:hAnsi="Calibri"/>
              </w:rPr>
              <w:t>and part 3</w:t>
            </w:r>
          </w:p>
        </w:tc>
      </w:tr>
      <w:tr w:rsidR="001B09DA" w:rsidRPr="0065679C" w14:paraId="3F1FC0C9" w14:textId="1BEE2E6C" w:rsidTr="00D21D1A">
        <w:tc>
          <w:tcPr>
            <w:tcW w:w="4189" w:type="dxa"/>
            <w:shd w:val="clear" w:color="auto" w:fill="ECF3FA"/>
          </w:tcPr>
          <w:p w14:paraId="6B46B2EC" w14:textId="5C8A3E7A" w:rsidR="001B09DA" w:rsidRPr="00AF39E3" w:rsidRDefault="00AF39E3" w:rsidP="00AF39E3">
            <w:pPr>
              <w:rPr>
                <w:rFonts w:ascii="Calibri" w:hAnsi="Calibri"/>
                <w:i/>
                <w:color w:val="000000"/>
              </w:rPr>
            </w:pPr>
            <w:r>
              <w:rPr>
                <w:rFonts w:asciiTheme="minorHAnsi" w:hAnsiTheme="minorHAnsi" w:cstheme="minorHAnsi"/>
              </w:rPr>
              <w:lastRenderedPageBreak/>
              <w:t>b.</w:t>
            </w:r>
            <w:r w:rsidR="00CB64CD">
              <w:rPr>
                <w:rFonts w:asciiTheme="minorHAnsi" w:hAnsiTheme="minorHAnsi" w:cstheme="minorHAnsi"/>
              </w:rPr>
              <w:t xml:space="preserve"> </w:t>
            </w:r>
            <w:r w:rsidRPr="00AF39E3">
              <w:rPr>
                <w:rFonts w:asciiTheme="minorHAnsi" w:hAnsiTheme="minorHAnsi" w:cstheme="minorHAnsi"/>
              </w:rPr>
              <w:t xml:space="preserve">[maintained schools only] </w:t>
            </w:r>
            <w:r w:rsidRPr="00AF39E3">
              <w:rPr>
                <w:rFonts w:ascii="Calibri" w:hAnsi="Calibri"/>
                <w:i/>
                <w:color w:val="000000"/>
              </w:rPr>
              <w:t>Has at least one member of any appointment panel undertaken safer recruitment training?</w:t>
            </w:r>
          </w:p>
        </w:tc>
        <w:tc>
          <w:tcPr>
            <w:tcW w:w="9072" w:type="dxa"/>
            <w:shd w:val="clear" w:color="auto" w:fill="FFFFFF" w:themeFill="background1"/>
          </w:tcPr>
          <w:p w14:paraId="387473D3" w14:textId="77777777" w:rsidR="001B09DA" w:rsidRPr="0065679C" w:rsidRDefault="001B09DA" w:rsidP="001B09DA">
            <w:pPr>
              <w:rPr>
                <w:rFonts w:ascii="Calibri" w:hAnsi="Calibri"/>
              </w:rPr>
            </w:pPr>
            <w:r w:rsidRPr="0065679C">
              <w:rPr>
                <w:rFonts w:ascii="Calibri" w:hAnsi="Calibri"/>
              </w:rPr>
              <w:t>Do you have a list of trained staff and governors?</w:t>
            </w:r>
          </w:p>
          <w:p w14:paraId="51D3A2F7" w14:textId="668C2B69" w:rsidR="001B09DA" w:rsidRPr="0065679C" w:rsidRDefault="001B09DA" w:rsidP="001B09DA">
            <w:pPr>
              <w:rPr>
                <w:rFonts w:ascii="Calibri" w:hAnsi="Calibri"/>
              </w:rPr>
            </w:pPr>
            <w:r w:rsidRPr="0065679C">
              <w:rPr>
                <w:rFonts w:ascii="Calibri" w:hAnsi="Calibri"/>
              </w:rPr>
              <w:t>Are the dates of their training reviewed?</w:t>
            </w:r>
          </w:p>
        </w:tc>
        <w:tc>
          <w:tcPr>
            <w:tcW w:w="2552" w:type="dxa"/>
            <w:shd w:val="clear" w:color="auto" w:fill="FFFFFF" w:themeFill="background1"/>
          </w:tcPr>
          <w:p w14:paraId="27FF331D" w14:textId="14D52C94" w:rsidR="001B09DA" w:rsidRPr="0065679C" w:rsidRDefault="001B09DA" w:rsidP="001B09DA">
            <w:pPr>
              <w:rPr>
                <w:rFonts w:ascii="Calibri" w:hAnsi="Calibri"/>
              </w:rPr>
            </w:pPr>
            <w:r w:rsidRPr="0065679C">
              <w:rPr>
                <w:rFonts w:ascii="Calibri" w:hAnsi="Calibri"/>
              </w:rPr>
              <w:t xml:space="preserve">Paragraph – </w:t>
            </w:r>
            <w:r w:rsidR="005B7D47" w:rsidRPr="0065679C">
              <w:rPr>
                <w:rFonts w:ascii="Calibri" w:hAnsi="Calibri"/>
              </w:rPr>
              <w:t>Part 3</w:t>
            </w:r>
          </w:p>
        </w:tc>
      </w:tr>
      <w:bookmarkEnd w:id="1"/>
      <w:tr w:rsidR="00AF39E3" w:rsidRPr="0065679C" w14:paraId="5CFFB9C7" w14:textId="77777777" w:rsidTr="00D21D1A">
        <w:tc>
          <w:tcPr>
            <w:tcW w:w="4189" w:type="dxa"/>
            <w:shd w:val="clear" w:color="auto" w:fill="ECF3FA"/>
          </w:tcPr>
          <w:p w14:paraId="202FA1CF" w14:textId="3C9AB6E8" w:rsidR="00AF39E3" w:rsidRPr="00AF39E3" w:rsidRDefault="00AF39E3" w:rsidP="00AF39E3">
            <w:pPr>
              <w:pStyle w:val="ListParagraph"/>
              <w:numPr>
                <w:ilvl w:val="0"/>
                <w:numId w:val="10"/>
              </w:numPr>
              <w:rPr>
                <w:rFonts w:ascii="Calibri" w:hAnsi="Calibri"/>
                <w:i/>
                <w:color w:val="000000"/>
              </w:rPr>
            </w:pPr>
            <w:r w:rsidRPr="0065679C">
              <w:rPr>
                <w:rFonts w:ascii="Calibri" w:hAnsi="Calibri"/>
                <w:i/>
                <w:color w:val="000000"/>
              </w:rPr>
              <w:t>Are you compliant with the ‘Disqualification under the Childcare Act 2006’ guidance (DfE 2018)?</w:t>
            </w:r>
          </w:p>
        </w:tc>
        <w:tc>
          <w:tcPr>
            <w:tcW w:w="9072" w:type="dxa"/>
            <w:shd w:val="clear" w:color="auto" w:fill="FFFFFF" w:themeFill="background1"/>
          </w:tcPr>
          <w:p w14:paraId="1667B9CD" w14:textId="77777777" w:rsidR="00AF39E3" w:rsidRPr="0065679C" w:rsidRDefault="00AF39E3" w:rsidP="00AF39E3">
            <w:pPr>
              <w:rPr>
                <w:rFonts w:ascii="Calibri" w:hAnsi="Calibri"/>
              </w:rPr>
            </w:pPr>
            <w:r w:rsidRPr="0065679C">
              <w:rPr>
                <w:rFonts w:ascii="Calibri" w:hAnsi="Calibri"/>
              </w:rPr>
              <w:t xml:space="preserve">While the ‘disqualification by association’ has now been removed from setting staff working within the definition of childcare, they may still be disqualified by their own actions. </w:t>
            </w:r>
          </w:p>
          <w:p w14:paraId="5E5F46C2" w14:textId="244FA6F2" w:rsidR="00AF39E3" w:rsidRPr="0065679C" w:rsidRDefault="00AF39E3" w:rsidP="00AF39E3">
            <w:pPr>
              <w:rPr>
                <w:rFonts w:ascii="Calibri" w:hAnsi="Calibri"/>
              </w:rPr>
            </w:pPr>
            <w:r w:rsidRPr="0065679C">
              <w:rPr>
                <w:rFonts w:ascii="Calibri" w:hAnsi="Calibri"/>
              </w:rPr>
              <w:t>Are checks about offences which can result in disqualification and orders carried out with staff at the point of recruitment and on an on-going basis?</w:t>
            </w:r>
          </w:p>
        </w:tc>
        <w:tc>
          <w:tcPr>
            <w:tcW w:w="2552" w:type="dxa"/>
            <w:shd w:val="clear" w:color="auto" w:fill="FFFFFF" w:themeFill="background1"/>
          </w:tcPr>
          <w:p w14:paraId="082A6209" w14:textId="1EC4519B" w:rsidR="00AF39E3" w:rsidRPr="0065679C" w:rsidRDefault="00AF39E3" w:rsidP="00AF39E3">
            <w:pPr>
              <w:rPr>
                <w:rFonts w:ascii="Calibri" w:hAnsi="Calibri"/>
              </w:rPr>
            </w:pPr>
            <w:r w:rsidRPr="0065679C">
              <w:rPr>
                <w:rFonts w:ascii="Calibri" w:hAnsi="Calibri"/>
              </w:rPr>
              <w:t xml:space="preserve">Paragraph – </w:t>
            </w:r>
            <w:proofErr w:type="gramStart"/>
            <w:r w:rsidRPr="0065679C">
              <w:rPr>
                <w:rFonts w:ascii="Calibri" w:hAnsi="Calibri"/>
              </w:rPr>
              <w:t>216,  232</w:t>
            </w:r>
            <w:proofErr w:type="gramEnd"/>
            <w:r w:rsidRPr="0065679C">
              <w:rPr>
                <w:rFonts w:ascii="Calibri" w:hAnsi="Calibri"/>
              </w:rPr>
              <w:t>, 263 -267</w:t>
            </w:r>
          </w:p>
        </w:tc>
      </w:tr>
      <w:tr w:rsidR="00AF39E3" w:rsidRPr="0065679C" w14:paraId="74E4E880" w14:textId="56F6669B" w:rsidTr="00D21D1A">
        <w:tc>
          <w:tcPr>
            <w:tcW w:w="4189" w:type="dxa"/>
            <w:shd w:val="clear" w:color="auto" w:fill="ECF3FA"/>
          </w:tcPr>
          <w:p w14:paraId="4033BDCE" w14:textId="6BA45A42" w:rsidR="00AF39E3" w:rsidRPr="0065679C" w:rsidRDefault="00AF39E3" w:rsidP="00AF39E3">
            <w:pPr>
              <w:rPr>
                <w:rFonts w:ascii="Calibri" w:hAnsi="Calibri"/>
                <w:i/>
                <w:color w:val="000000"/>
              </w:rPr>
            </w:pPr>
            <w:r>
              <w:rPr>
                <w:rFonts w:ascii="Calibri" w:hAnsi="Calibri"/>
                <w:i/>
                <w:color w:val="000000"/>
              </w:rPr>
              <w:t>d.  As part of the shortlisting process are online searches take place on shortlisted candidates to identify any incidents or issues that have happened?</w:t>
            </w:r>
          </w:p>
        </w:tc>
        <w:tc>
          <w:tcPr>
            <w:tcW w:w="9072" w:type="dxa"/>
            <w:shd w:val="clear" w:color="auto" w:fill="FFFFFF" w:themeFill="background1"/>
          </w:tcPr>
          <w:p w14:paraId="38E644A9" w14:textId="58A5FA97" w:rsidR="00AF39E3" w:rsidRPr="0065679C" w:rsidRDefault="00AF39E3" w:rsidP="00AF39E3">
            <w:pPr>
              <w:rPr>
                <w:rFonts w:ascii="Calibri" w:hAnsi="Calibri"/>
              </w:rPr>
            </w:pPr>
          </w:p>
        </w:tc>
        <w:tc>
          <w:tcPr>
            <w:tcW w:w="2552" w:type="dxa"/>
            <w:shd w:val="clear" w:color="auto" w:fill="FFFFFF" w:themeFill="background1"/>
          </w:tcPr>
          <w:p w14:paraId="569F19A8" w14:textId="75299E2C" w:rsidR="00AF39E3" w:rsidRPr="0065679C" w:rsidRDefault="00AF39E3" w:rsidP="00AF39E3">
            <w:pPr>
              <w:rPr>
                <w:rFonts w:ascii="Calibri" w:hAnsi="Calibri"/>
              </w:rPr>
            </w:pPr>
          </w:p>
        </w:tc>
      </w:tr>
      <w:tr w:rsidR="00AF39E3" w:rsidRPr="0065679C" w14:paraId="1ED086CD" w14:textId="77777777" w:rsidTr="00D21D1A">
        <w:tc>
          <w:tcPr>
            <w:tcW w:w="4189" w:type="dxa"/>
            <w:shd w:val="clear" w:color="auto" w:fill="ECF3FA"/>
          </w:tcPr>
          <w:p w14:paraId="4FB4048F" w14:textId="45854570" w:rsidR="00AF39E3" w:rsidRPr="00AF39E3" w:rsidRDefault="00AF39E3" w:rsidP="00AF39E3">
            <w:pPr>
              <w:rPr>
                <w:rFonts w:ascii="Calibri" w:hAnsi="Calibri"/>
                <w:i/>
                <w:color w:val="000000"/>
              </w:rPr>
            </w:pPr>
            <w:r>
              <w:rPr>
                <w:rFonts w:ascii="Calibri" w:hAnsi="Calibri"/>
                <w:i/>
                <w:color w:val="000000"/>
              </w:rPr>
              <w:t>e.</w:t>
            </w:r>
            <w:r w:rsidR="00CB64CD">
              <w:rPr>
                <w:rFonts w:ascii="Calibri" w:hAnsi="Calibri"/>
                <w:i/>
                <w:color w:val="000000"/>
              </w:rPr>
              <w:t xml:space="preserve"> </w:t>
            </w:r>
            <w:r w:rsidRPr="00AF39E3">
              <w:rPr>
                <w:rFonts w:ascii="Calibri" w:hAnsi="Calibri"/>
                <w:i/>
                <w:color w:val="000000"/>
              </w:rPr>
              <w:t>Do schools and colleges obtain written notification from any agency</w:t>
            </w:r>
          </w:p>
        </w:tc>
        <w:tc>
          <w:tcPr>
            <w:tcW w:w="9072" w:type="dxa"/>
            <w:shd w:val="clear" w:color="auto" w:fill="FFFFFF" w:themeFill="background1"/>
          </w:tcPr>
          <w:p w14:paraId="481FD2DE" w14:textId="77777777" w:rsidR="00AF39E3" w:rsidRPr="0065679C" w:rsidRDefault="00AF39E3" w:rsidP="00AF39E3">
            <w:pPr>
              <w:rPr>
                <w:rFonts w:ascii="Calibri" w:hAnsi="Calibri"/>
              </w:rPr>
            </w:pPr>
          </w:p>
        </w:tc>
        <w:tc>
          <w:tcPr>
            <w:tcW w:w="2552" w:type="dxa"/>
            <w:shd w:val="clear" w:color="auto" w:fill="FFFFFF" w:themeFill="background1"/>
          </w:tcPr>
          <w:p w14:paraId="07E95E3A" w14:textId="77777777" w:rsidR="00AF39E3" w:rsidRPr="0065679C" w:rsidRDefault="00AF39E3" w:rsidP="00AF39E3">
            <w:pPr>
              <w:rPr>
                <w:rFonts w:ascii="Calibri" w:hAnsi="Calibri"/>
              </w:rPr>
            </w:pPr>
          </w:p>
        </w:tc>
      </w:tr>
      <w:tr w:rsidR="00AF39E3" w:rsidRPr="0065679C" w14:paraId="0AD76D76" w14:textId="1EFDA58E" w:rsidTr="00D21D1A">
        <w:tc>
          <w:tcPr>
            <w:tcW w:w="4189" w:type="dxa"/>
            <w:shd w:val="clear" w:color="auto" w:fill="ECF3FA"/>
          </w:tcPr>
          <w:p w14:paraId="0CB85FED" w14:textId="16CEFE7C" w:rsidR="00AF39E3" w:rsidRPr="0065679C" w:rsidRDefault="00AF39E3" w:rsidP="00AF39E3">
            <w:pPr>
              <w:rPr>
                <w:rFonts w:ascii="Calibri" w:hAnsi="Calibri"/>
                <w:i/>
                <w:color w:val="000000"/>
              </w:rPr>
            </w:pPr>
            <w:r>
              <w:rPr>
                <w:rFonts w:ascii="Calibri" w:hAnsi="Calibri"/>
                <w:i/>
                <w:color w:val="000000"/>
              </w:rPr>
              <w:t>f</w:t>
            </w:r>
            <w:r w:rsidRPr="0065679C">
              <w:rPr>
                <w:rFonts w:ascii="Calibri" w:hAnsi="Calibri"/>
                <w:i/>
                <w:color w:val="000000"/>
              </w:rPr>
              <w:t xml:space="preserve">. Is there a Single Central Record in place? Does it include: </w:t>
            </w:r>
          </w:p>
        </w:tc>
        <w:tc>
          <w:tcPr>
            <w:tcW w:w="9072" w:type="dxa"/>
            <w:shd w:val="clear" w:color="auto" w:fill="FFFFFF" w:themeFill="background1"/>
          </w:tcPr>
          <w:p w14:paraId="3E8E0F54" w14:textId="71006864" w:rsidR="00AF39E3" w:rsidRPr="0065679C" w:rsidRDefault="00AF39E3" w:rsidP="00AF39E3">
            <w:pPr>
              <w:rPr>
                <w:rFonts w:ascii="Calibri" w:hAnsi="Calibri"/>
              </w:rPr>
            </w:pPr>
            <w:r w:rsidRPr="0065679C">
              <w:rPr>
                <w:rFonts w:ascii="Calibri" w:hAnsi="Calibri"/>
              </w:rPr>
              <w:t>Does it include all staff (including supply and teacher trainees on salaried routes) and [for non-maintained schools] the proprietor/ body (or equivalent)?</w:t>
            </w:r>
          </w:p>
          <w:p w14:paraId="6AEED737" w14:textId="4473AFEF" w:rsidR="00AF39E3" w:rsidRPr="0065679C" w:rsidRDefault="00AF39E3" w:rsidP="00AF39E3">
            <w:pPr>
              <w:rPr>
                <w:rFonts w:ascii="Calibri" w:hAnsi="Calibri"/>
              </w:rPr>
            </w:pPr>
            <w:r w:rsidRPr="0065679C">
              <w:rPr>
                <w:rFonts w:ascii="Calibri" w:hAnsi="Calibri"/>
              </w:rPr>
              <w:t>Are checks carried out on the list on a regular basis by someone who has the knowledge to do so accurately?</w:t>
            </w:r>
          </w:p>
          <w:p w14:paraId="6F7C33AD" w14:textId="67C340AE" w:rsidR="00AF39E3" w:rsidRPr="0065679C" w:rsidRDefault="00AF39E3" w:rsidP="00AF39E3">
            <w:pPr>
              <w:rPr>
                <w:rFonts w:ascii="Calibri" w:hAnsi="Calibri"/>
              </w:rPr>
            </w:pPr>
            <w:r w:rsidRPr="0065679C">
              <w:rPr>
                <w:rFonts w:ascii="Calibri" w:hAnsi="Calibri"/>
              </w:rPr>
              <w:t>Is the list checked against the HR files?</w:t>
            </w:r>
          </w:p>
        </w:tc>
        <w:tc>
          <w:tcPr>
            <w:tcW w:w="2552" w:type="dxa"/>
            <w:shd w:val="clear" w:color="auto" w:fill="FFFFFF" w:themeFill="background1"/>
          </w:tcPr>
          <w:p w14:paraId="3BF74F0C" w14:textId="5DB0BDF7" w:rsidR="00AF39E3" w:rsidRPr="0065679C" w:rsidRDefault="00AF39E3" w:rsidP="00AF39E3">
            <w:pPr>
              <w:rPr>
                <w:rFonts w:ascii="Calibri" w:hAnsi="Calibri"/>
              </w:rPr>
            </w:pPr>
            <w:r w:rsidRPr="0065679C">
              <w:rPr>
                <w:rFonts w:ascii="Calibri" w:hAnsi="Calibri"/>
              </w:rPr>
              <w:t>Paragraph – 268- 278</w:t>
            </w:r>
          </w:p>
        </w:tc>
      </w:tr>
      <w:tr w:rsidR="00AF39E3" w:rsidRPr="0065679C" w14:paraId="692D22D4" w14:textId="354A8BDB" w:rsidTr="00D21D1A">
        <w:tc>
          <w:tcPr>
            <w:tcW w:w="4189" w:type="dxa"/>
            <w:shd w:val="clear" w:color="auto" w:fill="ECF3FA"/>
          </w:tcPr>
          <w:p w14:paraId="058EF3DB" w14:textId="77777777" w:rsidR="00AF39E3" w:rsidRPr="0065679C" w:rsidRDefault="00AF39E3" w:rsidP="00AF39E3">
            <w:pPr>
              <w:numPr>
                <w:ilvl w:val="0"/>
                <w:numId w:val="3"/>
              </w:numPr>
              <w:tabs>
                <w:tab w:val="clear" w:pos="720"/>
                <w:tab w:val="num" w:pos="508"/>
              </w:tabs>
              <w:ind w:left="508" w:hanging="142"/>
              <w:rPr>
                <w:rFonts w:ascii="Calibri" w:hAnsi="Calibri"/>
                <w:i/>
                <w:color w:val="000000"/>
              </w:rPr>
            </w:pPr>
            <w:r w:rsidRPr="0065679C">
              <w:rPr>
                <w:rFonts w:ascii="Calibri" w:hAnsi="Calibri"/>
                <w:i/>
                <w:color w:val="000000"/>
              </w:rPr>
              <w:t>Identity checks carried out, when and by whom?</w:t>
            </w:r>
          </w:p>
        </w:tc>
        <w:tc>
          <w:tcPr>
            <w:tcW w:w="9072" w:type="dxa"/>
            <w:shd w:val="clear" w:color="auto" w:fill="FFFFFF" w:themeFill="background1"/>
          </w:tcPr>
          <w:p w14:paraId="715BC8A4" w14:textId="0AF57831" w:rsidR="00AF39E3" w:rsidRPr="0065679C" w:rsidRDefault="00AF39E3" w:rsidP="00AF39E3">
            <w:pPr>
              <w:rPr>
                <w:rFonts w:ascii="Calibri" w:hAnsi="Calibri"/>
              </w:rPr>
            </w:pPr>
            <w:r w:rsidRPr="0065679C">
              <w:rPr>
                <w:rFonts w:ascii="Calibri" w:hAnsi="Calibri"/>
              </w:rPr>
              <w:t>Is it clear when the checks were carried out and who did so?</w:t>
            </w:r>
          </w:p>
        </w:tc>
        <w:tc>
          <w:tcPr>
            <w:tcW w:w="2552" w:type="dxa"/>
            <w:shd w:val="clear" w:color="auto" w:fill="FFFFFF" w:themeFill="background1"/>
          </w:tcPr>
          <w:p w14:paraId="3648D9AF" w14:textId="6D68C3D4" w:rsidR="00AF39E3" w:rsidRPr="0065679C" w:rsidRDefault="00AF39E3" w:rsidP="00AF39E3">
            <w:pPr>
              <w:rPr>
                <w:rFonts w:ascii="Calibri" w:hAnsi="Calibri"/>
              </w:rPr>
            </w:pPr>
            <w:r w:rsidRPr="0065679C">
              <w:rPr>
                <w:rFonts w:ascii="Calibri" w:hAnsi="Calibri"/>
              </w:rPr>
              <w:t>Paragraph – 271, 322</w:t>
            </w:r>
          </w:p>
        </w:tc>
      </w:tr>
      <w:tr w:rsidR="00AF39E3" w:rsidRPr="0065679C" w14:paraId="1786F129" w14:textId="5538D3E0" w:rsidTr="00D21D1A">
        <w:tc>
          <w:tcPr>
            <w:tcW w:w="4189" w:type="dxa"/>
            <w:shd w:val="clear" w:color="auto" w:fill="ECF3FA"/>
          </w:tcPr>
          <w:p w14:paraId="039E048C" w14:textId="77777777" w:rsidR="00AF39E3" w:rsidRPr="0065679C" w:rsidRDefault="00AF39E3" w:rsidP="00AF39E3">
            <w:pPr>
              <w:numPr>
                <w:ilvl w:val="0"/>
                <w:numId w:val="3"/>
              </w:numPr>
              <w:tabs>
                <w:tab w:val="clear" w:pos="720"/>
                <w:tab w:val="num" w:pos="508"/>
              </w:tabs>
              <w:ind w:left="508" w:hanging="142"/>
              <w:rPr>
                <w:rFonts w:ascii="Calibri" w:hAnsi="Calibri"/>
                <w:i/>
                <w:color w:val="000000"/>
              </w:rPr>
            </w:pPr>
            <w:r w:rsidRPr="0065679C">
              <w:rPr>
                <w:rFonts w:ascii="Calibri" w:hAnsi="Calibri"/>
                <w:i/>
                <w:color w:val="000000"/>
              </w:rPr>
              <w:t>All staff and volunteers working in regulated activity have a DBS check and have been checked against the Children’s Barred List</w:t>
            </w:r>
          </w:p>
        </w:tc>
        <w:tc>
          <w:tcPr>
            <w:tcW w:w="9072" w:type="dxa"/>
            <w:shd w:val="clear" w:color="auto" w:fill="FFFFFF" w:themeFill="background1"/>
          </w:tcPr>
          <w:p w14:paraId="04625952" w14:textId="64597F07" w:rsidR="00AF39E3" w:rsidRPr="0065679C" w:rsidRDefault="00AF39E3" w:rsidP="00AF39E3">
            <w:pPr>
              <w:rPr>
                <w:rFonts w:ascii="Calibri" w:hAnsi="Calibri"/>
              </w:rPr>
            </w:pPr>
            <w:r w:rsidRPr="0065679C">
              <w:rPr>
                <w:rFonts w:ascii="Calibri" w:hAnsi="Calibri"/>
              </w:rPr>
              <w:t>If staff or volunteers have not been DBS checked, is there a clear and robust reason for this check not being undertaken (particularly as a school/college is designated as a regulated premises)?</w:t>
            </w:r>
          </w:p>
          <w:p w14:paraId="3E4FD40E" w14:textId="2C0B95C7" w:rsidR="00AF39E3" w:rsidRPr="0065679C" w:rsidRDefault="00AF39E3" w:rsidP="00AF39E3">
            <w:pPr>
              <w:rPr>
                <w:rFonts w:ascii="Calibri" w:hAnsi="Calibri"/>
              </w:rPr>
            </w:pPr>
            <w:r w:rsidRPr="0065679C">
              <w:rPr>
                <w:rFonts w:ascii="Calibri" w:hAnsi="Calibri"/>
              </w:rPr>
              <w:t xml:space="preserve">If staff started working prior </w:t>
            </w:r>
            <w:proofErr w:type="gramStart"/>
            <w:r w:rsidRPr="0065679C">
              <w:rPr>
                <w:rFonts w:ascii="Calibri" w:hAnsi="Calibri"/>
              </w:rPr>
              <w:t>to  DBS</w:t>
            </w:r>
            <w:proofErr w:type="gramEnd"/>
            <w:r w:rsidRPr="0065679C">
              <w:rPr>
                <w:rFonts w:ascii="Calibri" w:hAnsi="Calibri"/>
              </w:rPr>
              <w:t xml:space="preserve"> clearance, is there a clear risk assessment and management plan in place?</w:t>
            </w:r>
          </w:p>
        </w:tc>
        <w:tc>
          <w:tcPr>
            <w:tcW w:w="2552" w:type="dxa"/>
            <w:shd w:val="clear" w:color="auto" w:fill="FFFFFF" w:themeFill="background1"/>
          </w:tcPr>
          <w:p w14:paraId="13A4BAE4" w14:textId="227E48DC" w:rsidR="00AF39E3" w:rsidRPr="0065679C" w:rsidRDefault="00AF39E3" w:rsidP="00AF39E3">
            <w:pPr>
              <w:rPr>
                <w:rFonts w:ascii="Calibri" w:hAnsi="Calibri"/>
              </w:rPr>
            </w:pPr>
            <w:r w:rsidRPr="0065679C">
              <w:rPr>
                <w:rFonts w:ascii="Calibri" w:hAnsi="Calibri"/>
              </w:rPr>
              <w:t xml:space="preserve">Paragraph – 237– 248, 271, 286, 291 </w:t>
            </w:r>
          </w:p>
        </w:tc>
      </w:tr>
      <w:tr w:rsidR="00AF39E3" w:rsidRPr="0065679C" w14:paraId="4084E97F" w14:textId="2A77AB4C" w:rsidTr="00D21D1A">
        <w:trPr>
          <w:trHeight w:val="2061"/>
        </w:trPr>
        <w:tc>
          <w:tcPr>
            <w:tcW w:w="4189" w:type="dxa"/>
            <w:shd w:val="clear" w:color="auto" w:fill="ECF3FA"/>
          </w:tcPr>
          <w:p w14:paraId="2EDE5DBB" w14:textId="53963CD4" w:rsidR="00AF39E3" w:rsidRPr="0065679C" w:rsidRDefault="00AF39E3" w:rsidP="00AF39E3">
            <w:pPr>
              <w:numPr>
                <w:ilvl w:val="0"/>
                <w:numId w:val="3"/>
              </w:numPr>
              <w:tabs>
                <w:tab w:val="clear" w:pos="720"/>
                <w:tab w:val="num" w:pos="508"/>
              </w:tabs>
              <w:ind w:left="508" w:hanging="142"/>
              <w:rPr>
                <w:rFonts w:ascii="Calibri" w:hAnsi="Calibri"/>
                <w:i/>
                <w:color w:val="000000"/>
              </w:rPr>
            </w:pPr>
            <w:r w:rsidRPr="0065679C">
              <w:rPr>
                <w:rFonts w:ascii="Calibri" w:hAnsi="Calibri"/>
                <w:i/>
                <w:color w:val="000000"/>
              </w:rPr>
              <w:t xml:space="preserve">A DBS check for all staff appointed on or after 12/05/2006, who come into regular contact with or have unsupervised access to children, and who have had a break in continuous service of more than 3 months immediately prior to appointment? </w:t>
            </w:r>
          </w:p>
        </w:tc>
        <w:tc>
          <w:tcPr>
            <w:tcW w:w="9072" w:type="dxa"/>
            <w:shd w:val="clear" w:color="auto" w:fill="FFFFFF" w:themeFill="background1"/>
          </w:tcPr>
          <w:p w14:paraId="4E5DA08F" w14:textId="77777777" w:rsidR="00AF39E3" w:rsidRPr="0065679C" w:rsidRDefault="00AF39E3" w:rsidP="00AF39E3">
            <w:pPr>
              <w:rPr>
                <w:rFonts w:ascii="Calibri" w:hAnsi="Calibri"/>
              </w:rPr>
            </w:pPr>
            <w:r w:rsidRPr="0065679C">
              <w:rPr>
                <w:rFonts w:ascii="Calibri" w:hAnsi="Calibri"/>
              </w:rPr>
              <w:t xml:space="preserve">If you have any staff on the SCR who have not had either a CRB or DBS check undertaken, what checks have been undertaken to ensure that children are not at risk? </w:t>
            </w:r>
          </w:p>
          <w:p w14:paraId="7DF87A9E" w14:textId="7A3765E4" w:rsidR="00AF39E3" w:rsidRPr="0065679C" w:rsidRDefault="00AF39E3" w:rsidP="00AF39E3">
            <w:pPr>
              <w:rPr>
                <w:rFonts w:ascii="Calibri" w:hAnsi="Calibri"/>
              </w:rPr>
            </w:pPr>
            <w:r w:rsidRPr="0065679C">
              <w:rPr>
                <w:rFonts w:ascii="Calibri" w:hAnsi="Calibri"/>
              </w:rPr>
              <w:t>IOWSCP would advise that all staff are checked for suitability using the established method of DBS</w:t>
            </w:r>
          </w:p>
        </w:tc>
        <w:tc>
          <w:tcPr>
            <w:tcW w:w="2552" w:type="dxa"/>
            <w:shd w:val="clear" w:color="auto" w:fill="FFFFFF" w:themeFill="background1"/>
          </w:tcPr>
          <w:p w14:paraId="3F3CB7B3" w14:textId="79BA6687" w:rsidR="00AF39E3" w:rsidRPr="0065679C" w:rsidRDefault="00AF39E3" w:rsidP="00AF39E3">
            <w:pPr>
              <w:rPr>
                <w:rFonts w:ascii="Calibri" w:hAnsi="Calibri"/>
              </w:rPr>
            </w:pPr>
            <w:r w:rsidRPr="0065679C">
              <w:rPr>
                <w:rFonts w:ascii="Calibri" w:hAnsi="Calibri"/>
              </w:rPr>
              <w:t>Paragraph – 233</w:t>
            </w:r>
          </w:p>
        </w:tc>
      </w:tr>
      <w:tr w:rsidR="00AF39E3" w:rsidRPr="0065679C" w14:paraId="3695B0B8" w14:textId="528D6391" w:rsidTr="00D21D1A">
        <w:tc>
          <w:tcPr>
            <w:tcW w:w="4189" w:type="dxa"/>
            <w:shd w:val="clear" w:color="auto" w:fill="ECF3FA"/>
          </w:tcPr>
          <w:p w14:paraId="45FE8EC5" w14:textId="24046E40" w:rsidR="00AF39E3" w:rsidRPr="0065679C" w:rsidRDefault="00AF39E3" w:rsidP="00AF39E3">
            <w:pPr>
              <w:numPr>
                <w:ilvl w:val="0"/>
                <w:numId w:val="3"/>
              </w:numPr>
              <w:tabs>
                <w:tab w:val="clear" w:pos="720"/>
                <w:tab w:val="num" w:pos="508"/>
              </w:tabs>
              <w:ind w:left="508" w:hanging="142"/>
              <w:rPr>
                <w:rFonts w:ascii="Calibri" w:hAnsi="Calibri"/>
                <w:i/>
                <w:color w:val="000000"/>
              </w:rPr>
            </w:pPr>
            <w:r w:rsidRPr="0065679C">
              <w:rPr>
                <w:rFonts w:ascii="Calibri" w:hAnsi="Calibri"/>
                <w:i/>
                <w:color w:val="000000"/>
              </w:rPr>
              <w:t>A Teaching Prohibition Check undertaken for all teaching staff?</w:t>
            </w:r>
          </w:p>
        </w:tc>
        <w:tc>
          <w:tcPr>
            <w:tcW w:w="9072" w:type="dxa"/>
            <w:shd w:val="clear" w:color="auto" w:fill="FFFFFF" w:themeFill="background1"/>
          </w:tcPr>
          <w:p w14:paraId="2B06952D" w14:textId="31277FD8" w:rsidR="00AF39E3" w:rsidRPr="0065679C" w:rsidRDefault="00AF39E3" w:rsidP="00AF39E3">
            <w:pPr>
              <w:rPr>
                <w:rFonts w:ascii="Calibri" w:hAnsi="Calibri"/>
              </w:rPr>
            </w:pPr>
            <w:r w:rsidRPr="0065679C">
              <w:rPr>
                <w:rFonts w:ascii="Calibri" w:hAnsi="Calibri"/>
              </w:rPr>
              <w:t>Is this clearly evidenced?</w:t>
            </w:r>
          </w:p>
        </w:tc>
        <w:tc>
          <w:tcPr>
            <w:tcW w:w="2552" w:type="dxa"/>
            <w:shd w:val="clear" w:color="auto" w:fill="FFFFFF" w:themeFill="background1"/>
          </w:tcPr>
          <w:p w14:paraId="5D429433" w14:textId="10CBB88A" w:rsidR="00AF39E3" w:rsidRPr="0065679C" w:rsidRDefault="00AF39E3" w:rsidP="00AF39E3">
            <w:pPr>
              <w:rPr>
                <w:rFonts w:ascii="Calibri" w:hAnsi="Calibri"/>
              </w:rPr>
            </w:pPr>
            <w:r w:rsidRPr="0065679C">
              <w:rPr>
                <w:rFonts w:ascii="Calibri" w:hAnsi="Calibri"/>
              </w:rPr>
              <w:t>Paragraph – 232, 253</w:t>
            </w:r>
          </w:p>
        </w:tc>
      </w:tr>
      <w:tr w:rsidR="00AF39E3" w:rsidRPr="0065679C" w14:paraId="48B04C7B" w14:textId="2A96A38C" w:rsidTr="00D21D1A">
        <w:tc>
          <w:tcPr>
            <w:tcW w:w="4189" w:type="dxa"/>
            <w:shd w:val="clear" w:color="auto" w:fill="ECF3FA"/>
          </w:tcPr>
          <w:p w14:paraId="27A966BA" w14:textId="0D6C3BB0" w:rsidR="00AF39E3" w:rsidRPr="0065679C" w:rsidRDefault="00AF39E3" w:rsidP="00AF39E3">
            <w:pPr>
              <w:numPr>
                <w:ilvl w:val="0"/>
                <w:numId w:val="3"/>
              </w:numPr>
              <w:tabs>
                <w:tab w:val="clear" w:pos="720"/>
                <w:tab w:val="num" w:pos="508"/>
              </w:tabs>
              <w:ind w:left="508" w:hanging="142"/>
              <w:rPr>
                <w:rFonts w:ascii="Calibri" w:hAnsi="Calibri"/>
                <w:i/>
                <w:color w:val="000000"/>
              </w:rPr>
            </w:pPr>
            <w:r w:rsidRPr="0065679C">
              <w:rPr>
                <w:rFonts w:ascii="Calibri" w:hAnsi="Calibri"/>
                <w:i/>
                <w:color w:val="000000"/>
              </w:rPr>
              <w:lastRenderedPageBreak/>
              <w:t xml:space="preserve">Written confirmation from a supply agency, where relevant, that all the appropriate checks that the setting would otherwise perform have been carried out and are satisfactory? </w:t>
            </w:r>
          </w:p>
        </w:tc>
        <w:tc>
          <w:tcPr>
            <w:tcW w:w="9072" w:type="dxa"/>
            <w:shd w:val="clear" w:color="auto" w:fill="FFFFFF" w:themeFill="background1"/>
          </w:tcPr>
          <w:p w14:paraId="4AD69D4D" w14:textId="77777777" w:rsidR="00AF39E3" w:rsidRPr="0065679C" w:rsidRDefault="00AF39E3" w:rsidP="00AF39E3">
            <w:pPr>
              <w:rPr>
                <w:rFonts w:ascii="Calibri" w:hAnsi="Calibri"/>
              </w:rPr>
            </w:pPr>
            <w:r w:rsidRPr="0065679C">
              <w:rPr>
                <w:rFonts w:ascii="Calibri" w:hAnsi="Calibri"/>
              </w:rPr>
              <w:t xml:space="preserve">How does the agency provide this confirmation? </w:t>
            </w:r>
          </w:p>
          <w:p w14:paraId="73741E03" w14:textId="222A8429" w:rsidR="00AF39E3" w:rsidRPr="0065679C" w:rsidRDefault="00AF39E3" w:rsidP="00AF39E3">
            <w:pPr>
              <w:rPr>
                <w:rFonts w:ascii="Calibri" w:hAnsi="Calibri"/>
              </w:rPr>
            </w:pPr>
            <w:r w:rsidRPr="0065679C">
              <w:rPr>
                <w:rFonts w:ascii="Calibri" w:hAnsi="Calibri"/>
              </w:rPr>
              <w:t>Is there a process for checking the identity of agency staff coming to the setting?</w:t>
            </w:r>
          </w:p>
        </w:tc>
        <w:tc>
          <w:tcPr>
            <w:tcW w:w="2552" w:type="dxa"/>
            <w:shd w:val="clear" w:color="auto" w:fill="FFFFFF" w:themeFill="background1"/>
          </w:tcPr>
          <w:p w14:paraId="4CA7B555" w14:textId="26E05A94" w:rsidR="00AF39E3" w:rsidRPr="0065679C" w:rsidRDefault="00AF39E3" w:rsidP="00AF39E3">
            <w:pPr>
              <w:rPr>
                <w:rFonts w:ascii="Calibri" w:hAnsi="Calibri"/>
              </w:rPr>
            </w:pPr>
            <w:r w:rsidRPr="0065679C">
              <w:rPr>
                <w:rFonts w:ascii="Calibri" w:hAnsi="Calibri"/>
              </w:rPr>
              <w:t>Paragraph – 286 - 289</w:t>
            </w:r>
          </w:p>
        </w:tc>
      </w:tr>
      <w:tr w:rsidR="00AF39E3" w:rsidRPr="0065679C" w14:paraId="7EB35627" w14:textId="3C87263B" w:rsidTr="00D21D1A">
        <w:tc>
          <w:tcPr>
            <w:tcW w:w="4189" w:type="dxa"/>
            <w:shd w:val="clear" w:color="auto" w:fill="ECF3FA"/>
          </w:tcPr>
          <w:p w14:paraId="2E72DA09" w14:textId="77777777" w:rsidR="00AF39E3" w:rsidRPr="0065679C" w:rsidRDefault="00AF39E3" w:rsidP="00AF39E3">
            <w:pPr>
              <w:numPr>
                <w:ilvl w:val="0"/>
                <w:numId w:val="3"/>
              </w:numPr>
              <w:tabs>
                <w:tab w:val="clear" w:pos="720"/>
                <w:tab w:val="num" w:pos="508"/>
              </w:tabs>
              <w:ind w:left="508" w:hanging="142"/>
              <w:rPr>
                <w:rFonts w:ascii="Calibri" w:hAnsi="Calibri"/>
                <w:i/>
                <w:color w:val="000000"/>
              </w:rPr>
            </w:pPr>
            <w:r w:rsidRPr="0065679C">
              <w:rPr>
                <w:rFonts w:ascii="Calibri" w:hAnsi="Calibri"/>
                <w:i/>
                <w:color w:val="000000"/>
              </w:rPr>
              <w:t>A record of all dates for completed checks?</w:t>
            </w:r>
          </w:p>
        </w:tc>
        <w:tc>
          <w:tcPr>
            <w:tcW w:w="9072" w:type="dxa"/>
            <w:shd w:val="clear" w:color="auto" w:fill="FFFFFF" w:themeFill="background1"/>
          </w:tcPr>
          <w:p w14:paraId="09DD0271" w14:textId="568BF314" w:rsidR="00AF39E3" w:rsidRPr="0065679C" w:rsidRDefault="00AF39E3" w:rsidP="00AF39E3">
            <w:pPr>
              <w:rPr>
                <w:rFonts w:ascii="Calibri" w:hAnsi="Calibri"/>
              </w:rPr>
            </w:pPr>
            <w:r w:rsidRPr="0065679C">
              <w:rPr>
                <w:rFonts w:ascii="Calibri" w:hAnsi="Calibri"/>
              </w:rPr>
              <w:t>Is this clearly evidenced?</w:t>
            </w:r>
          </w:p>
        </w:tc>
        <w:tc>
          <w:tcPr>
            <w:tcW w:w="2552" w:type="dxa"/>
            <w:shd w:val="clear" w:color="auto" w:fill="FFFFFF" w:themeFill="background1"/>
          </w:tcPr>
          <w:p w14:paraId="4B39BD30" w14:textId="2E11E864" w:rsidR="00AF39E3" w:rsidRPr="0065679C" w:rsidRDefault="00AF39E3" w:rsidP="00AF39E3">
            <w:pPr>
              <w:rPr>
                <w:rFonts w:ascii="Calibri" w:hAnsi="Calibri"/>
              </w:rPr>
            </w:pPr>
            <w:r w:rsidRPr="0065679C">
              <w:rPr>
                <w:rFonts w:ascii="Calibri" w:hAnsi="Calibri"/>
              </w:rPr>
              <w:t>Paragraph – 271</w:t>
            </w:r>
          </w:p>
        </w:tc>
      </w:tr>
      <w:tr w:rsidR="00AF39E3" w:rsidRPr="0065679C" w14:paraId="1567AB9E" w14:textId="4F8687D4" w:rsidTr="00D21D1A">
        <w:trPr>
          <w:trHeight w:val="188"/>
        </w:trPr>
        <w:tc>
          <w:tcPr>
            <w:tcW w:w="4189" w:type="dxa"/>
            <w:tcBorders>
              <w:right w:val="single" w:sz="4" w:space="0" w:color="auto"/>
            </w:tcBorders>
            <w:shd w:val="clear" w:color="auto" w:fill="ECF3FA"/>
          </w:tcPr>
          <w:p w14:paraId="40FD23B5" w14:textId="77777777" w:rsidR="00AF39E3" w:rsidRPr="0065679C" w:rsidRDefault="00AF39E3" w:rsidP="00AF39E3">
            <w:pPr>
              <w:numPr>
                <w:ilvl w:val="0"/>
                <w:numId w:val="4"/>
              </w:numPr>
              <w:tabs>
                <w:tab w:val="clear" w:pos="720"/>
                <w:tab w:val="num" w:pos="360"/>
                <w:tab w:val="num" w:pos="508"/>
              </w:tabs>
              <w:ind w:left="508" w:hanging="142"/>
              <w:rPr>
                <w:rFonts w:ascii="Calibri" w:hAnsi="Calibri"/>
                <w:i/>
                <w:color w:val="000000"/>
              </w:rPr>
            </w:pPr>
            <w:r w:rsidRPr="0065679C">
              <w:rPr>
                <w:rFonts w:ascii="Calibri" w:hAnsi="Calibri"/>
                <w:i/>
                <w:color w:val="000000"/>
              </w:rPr>
              <w:t>A record of qualifications where this is a requirement of the job e.g. QTS?</w:t>
            </w:r>
          </w:p>
        </w:tc>
        <w:tc>
          <w:tcPr>
            <w:tcW w:w="9072" w:type="dxa"/>
            <w:tcBorders>
              <w:left w:val="single" w:sz="4" w:space="0" w:color="auto"/>
            </w:tcBorders>
            <w:shd w:val="clear" w:color="auto" w:fill="FFFFFF" w:themeFill="background1"/>
          </w:tcPr>
          <w:p w14:paraId="0575DB38" w14:textId="073CC959" w:rsidR="00AF39E3" w:rsidRPr="0065679C" w:rsidRDefault="00AF39E3" w:rsidP="00AF39E3">
            <w:pPr>
              <w:rPr>
                <w:rFonts w:ascii="Calibri" w:hAnsi="Calibri"/>
              </w:rPr>
            </w:pPr>
            <w:r w:rsidRPr="0065679C">
              <w:rPr>
                <w:rFonts w:ascii="Calibri" w:hAnsi="Calibri"/>
              </w:rPr>
              <w:t>Is this clearly evidenced?</w:t>
            </w:r>
          </w:p>
        </w:tc>
        <w:tc>
          <w:tcPr>
            <w:tcW w:w="2552" w:type="dxa"/>
            <w:tcBorders>
              <w:left w:val="single" w:sz="4" w:space="0" w:color="auto"/>
            </w:tcBorders>
            <w:shd w:val="clear" w:color="auto" w:fill="FFFFFF" w:themeFill="background1"/>
          </w:tcPr>
          <w:p w14:paraId="1F3055D9" w14:textId="136ADADD" w:rsidR="00AF39E3" w:rsidRPr="0065679C" w:rsidRDefault="00AF39E3" w:rsidP="00AF39E3">
            <w:pPr>
              <w:rPr>
                <w:rFonts w:ascii="Calibri" w:hAnsi="Calibri"/>
              </w:rPr>
            </w:pPr>
            <w:r w:rsidRPr="0065679C">
              <w:rPr>
                <w:rFonts w:ascii="Calibri" w:hAnsi="Calibri"/>
              </w:rPr>
              <w:t>Paragraph – 271</w:t>
            </w:r>
          </w:p>
        </w:tc>
      </w:tr>
      <w:tr w:rsidR="00AF39E3" w:rsidRPr="0065679C" w14:paraId="42C6FCA4" w14:textId="1555C5E8" w:rsidTr="00D21D1A">
        <w:tc>
          <w:tcPr>
            <w:tcW w:w="4189" w:type="dxa"/>
            <w:shd w:val="clear" w:color="auto" w:fill="ECF3FA"/>
          </w:tcPr>
          <w:p w14:paraId="452F8FAF" w14:textId="77777777" w:rsidR="00AF39E3" w:rsidRPr="0065679C" w:rsidRDefault="00AF39E3" w:rsidP="00AF39E3">
            <w:pPr>
              <w:numPr>
                <w:ilvl w:val="0"/>
                <w:numId w:val="4"/>
              </w:numPr>
              <w:tabs>
                <w:tab w:val="clear" w:pos="720"/>
                <w:tab w:val="num" w:pos="360"/>
                <w:tab w:val="num" w:pos="508"/>
              </w:tabs>
              <w:ind w:left="508" w:hanging="142"/>
              <w:rPr>
                <w:rFonts w:ascii="Calibri" w:hAnsi="Calibri"/>
                <w:i/>
                <w:color w:val="000000"/>
              </w:rPr>
            </w:pPr>
            <w:r w:rsidRPr="0065679C">
              <w:rPr>
                <w:rFonts w:ascii="Calibri" w:hAnsi="Calibri"/>
                <w:i/>
                <w:color w:val="000000"/>
              </w:rPr>
              <w:t>Evidence of the Right to Work in the UK?</w:t>
            </w:r>
          </w:p>
        </w:tc>
        <w:tc>
          <w:tcPr>
            <w:tcW w:w="9072" w:type="dxa"/>
            <w:shd w:val="clear" w:color="auto" w:fill="FFFFFF" w:themeFill="background1"/>
          </w:tcPr>
          <w:p w14:paraId="1B20576F" w14:textId="0A9F61C3" w:rsidR="00AF39E3" w:rsidRPr="0065679C" w:rsidRDefault="00AF39E3" w:rsidP="00AF39E3">
            <w:pPr>
              <w:rPr>
                <w:rFonts w:ascii="Calibri" w:hAnsi="Calibri"/>
              </w:rPr>
            </w:pPr>
            <w:r w:rsidRPr="0065679C">
              <w:rPr>
                <w:rFonts w:ascii="Calibri" w:hAnsi="Calibri"/>
              </w:rPr>
              <w:t>Is this clearly evidenced?</w:t>
            </w:r>
            <w:r>
              <w:rPr>
                <w:rFonts w:ascii="Calibri" w:hAnsi="Calibri"/>
              </w:rPr>
              <w:t xml:space="preserve"> </w:t>
            </w:r>
            <w:r>
              <w:t>Check this is in place for recently appointed staff and there is a risk assessment for staff where appropriate?</w:t>
            </w:r>
          </w:p>
        </w:tc>
        <w:tc>
          <w:tcPr>
            <w:tcW w:w="2552" w:type="dxa"/>
            <w:shd w:val="clear" w:color="auto" w:fill="FFFFFF" w:themeFill="background1"/>
          </w:tcPr>
          <w:p w14:paraId="476D0A2A" w14:textId="2A832C1B" w:rsidR="00AF39E3" w:rsidRPr="0065679C" w:rsidRDefault="00AF39E3" w:rsidP="00AF39E3">
            <w:pPr>
              <w:rPr>
                <w:rFonts w:ascii="Calibri" w:hAnsi="Calibri"/>
              </w:rPr>
            </w:pPr>
            <w:r w:rsidRPr="0065679C">
              <w:rPr>
                <w:rFonts w:ascii="Calibri" w:hAnsi="Calibri"/>
              </w:rPr>
              <w:t xml:space="preserve">Paragraph </w:t>
            </w:r>
            <w:proofErr w:type="gramStart"/>
            <w:r w:rsidRPr="0065679C">
              <w:rPr>
                <w:rFonts w:ascii="Calibri" w:hAnsi="Calibri"/>
              </w:rPr>
              <w:t>–  271</w:t>
            </w:r>
            <w:proofErr w:type="gramEnd"/>
          </w:p>
        </w:tc>
      </w:tr>
      <w:tr w:rsidR="00AF39E3" w:rsidRPr="0065679C" w14:paraId="4236B4AB" w14:textId="152B4888" w:rsidTr="00D21D1A">
        <w:tc>
          <w:tcPr>
            <w:tcW w:w="4189" w:type="dxa"/>
            <w:shd w:val="clear" w:color="auto" w:fill="ECF3FA"/>
          </w:tcPr>
          <w:p w14:paraId="66D6E5B5" w14:textId="77777777" w:rsidR="00AF39E3" w:rsidRPr="0065679C" w:rsidRDefault="00AF39E3" w:rsidP="00AF39E3">
            <w:pPr>
              <w:numPr>
                <w:ilvl w:val="0"/>
                <w:numId w:val="4"/>
              </w:numPr>
              <w:tabs>
                <w:tab w:val="clear" w:pos="720"/>
                <w:tab w:val="num" w:pos="360"/>
                <w:tab w:val="num" w:pos="508"/>
              </w:tabs>
              <w:ind w:left="508" w:hanging="142"/>
              <w:rPr>
                <w:rFonts w:ascii="Calibri" w:hAnsi="Calibri"/>
                <w:i/>
                <w:color w:val="000000"/>
              </w:rPr>
            </w:pPr>
            <w:r w:rsidRPr="0065679C">
              <w:rPr>
                <w:rFonts w:ascii="Calibri" w:hAnsi="Calibri"/>
                <w:i/>
                <w:color w:val="000000"/>
              </w:rPr>
              <w:t>Evidence of lived abroad / overseas Police check and EEA teacher sanctions and restrictions where applicable?</w:t>
            </w:r>
          </w:p>
        </w:tc>
        <w:tc>
          <w:tcPr>
            <w:tcW w:w="9072" w:type="dxa"/>
            <w:shd w:val="clear" w:color="auto" w:fill="FFFFFF" w:themeFill="background1"/>
          </w:tcPr>
          <w:p w14:paraId="2FD2BA02" w14:textId="51F925A6" w:rsidR="00AF39E3" w:rsidRPr="0065679C" w:rsidRDefault="00AF39E3" w:rsidP="00AF39E3">
            <w:pPr>
              <w:rPr>
                <w:rFonts w:ascii="Calibri" w:hAnsi="Calibri"/>
              </w:rPr>
            </w:pPr>
            <w:r w:rsidRPr="0065679C">
              <w:rPr>
                <w:rFonts w:ascii="Calibri" w:hAnsi="Calibri"/>
              </w:rPr>
              <w:t>Is this clearly evidenced?</w:t>
            </w:r>
          </w:p>
        </w:tc>
        <w:tc>
          <w:tcPr>
            <w:tcW w:w="2552" w:type="dxa"/>
            <w:shd w:val="clear" w:color="auto" w:fill="FFFFFF" w:themeFill="background1"/>
          </w:tcPr>
          <w:p w14:paraId="560FCE5E" w14:textId="6759E760" w:rsidR="00AF39E3" w:rsidRPr="0065679C" w:rsidRDefault="00AF39E3" w:rsidP="00AF39E3">
            <w:pPr>
              <w:rPr>
                <w:rFonts w:ascii="Calibri" w:hAnsi="Calibri"/>
              </w:rPr>
            </w:pPr>
            <w:r w:rsidRPr="0065679C">
              <w:rPr>
                <w:rFonts w:ascii="Calibri" w:hAnsi="Calibri"/>
              </w:rPr>
              <w:t>Paragraph – 280-285</w:t>
            </w:r>
          </w:p>
        </w:tc>
      </w:tr>
      <w:tr w:rsidR="00AF39E3" w:rsidRPr="0065679C" w14:paraId="083ED661" w14:textId="2A31BD11" w:rsidTr="00D21D1A">
        <w:tc>
          <w:tcPr>
            <w:tcW w:w="4189" w:type="dxa"/>
            <w:shd w:val="clear" w:color="auto" w:fill="ECF3FA"/>
          </w:tcPr>
          <w:p w14:paraId="47BDEB13" w14:textId="665573E3" w:rsidR="00AF39E3" w:rsidRPr="0065679C" w:rsidRDefault="00AF39E3" w:rsidP="00AF39E3">
            <w:pPr>
              <w:numPr>
                <w:ilvl w:val="0"/>
                <w:numId w:val="4"/>
              </w:numPr>
              <w:tabs>
                <w:tab w:val="clear" w:pos="720"/>
                <w:tab w:val="num" w:pos="360"/>
                <w:tab w:val="num" w:pos="508"/>
              </w:tabs>
              <w:ind w:left="508" w:hanging="142"/>
              <w:rPr>
                <w:rFonts w:ascii="Calibri" w:hAnsi="Calibri"/>
                <w:i/>
                <w:color w:val="000000"/>
              </w:rPr>
            </w:pPr>
            <w:bookmarkStart w:id="2" w:name="OLE_LINK2"/>
            <w:bookmarkStart w:id="3" w:name="OLE_LINK3"/>
            <w:r w:rsidRPr="0065679C">
              <w:rPr>
                <w:rFonts w:ascii="Calibri" w:hAnsi="Calibri"/>
                <w:i/>
                <w:color w:val="000000"/>
              </w:rPr>
              <w:t xml:space="preserve">A Section 128 check </w:t>
            </w:r>
            <w:bookmarkEnd w:id="2"/>
            <w:bookmarkEnd w:id="3"/>
            <w:r w:rsidRPr="0065679C">
              <w:rPr>
                <w:rFonts w:ascii="Calibri" w:hAnsi="Calibri"/>
                <w:i/>
                <w:color w:val="000000"/>
              </w:rPr>
              <w:t>for management positions [in non-maintained schools only]?</w:t>
            </w:r>
          </w:p>
        </w:tc>
        <w:tc>
          <w:tcPr>
            <w:tcW w:w="9072" w:type="dxa"/>
            <w:shd w:val="clear" w:color="auto" w:fill="FFFFFF" w:themeFill="background1"/>
          </w:tcPr>
          <w:p w14:paraId="6857B81B" w14:textId="5E2633E9" w:rsidR="00AF39E3" w:rsidRPr="0065679C" w:rsidRDefault="00AF39E3" w:rsidP="00AF39E3">
            <w:pPr>
              <w:rPr>
                <w:rFonts w:ascii="Calibri" w:hAnsi="Calibri"/>
              </w:rPr>
            </w:pPr>
            <w:r w:rsidRPr="0065679C">
              <w:rPr>
                <w:rFonts w:ascii="Calibri" w:hAnsi="Calibri"/>
              </w:rPr>
              <w:t>Is this clearly evidenced?</w:t>
            </w:r>
          </w:p>
        </w:tc>
        <w:tc>
          <w:tcPr>
            <w:tcW w:w="2552" w:type="dxa"/>
            <w:shd w:val="clear" w:color="auto" w:fill="FFFFFF" w:themeFill="background1"/>
          </w:tcPr>
          <w:p w14:paraId="66A32229" w14:textId="4E3EC8A0" w:rsidR="00AF39E3" w:rsidRPr="0065679C" w:rsidRDefault="00AF39E3" w:rsidP="00AF39E3">
            <w:pPr>
              <w:rPr>
                <w:rFonts w:ascii="Calibri" w:hAnsi="Calibri"/>
              </w:rPr>
            </w:pPr>
            <w:r w:rsidRPr="0065679C">
              <w:rPr>
                <w:rFonts w:ascii="Calibri" w:hAnsi="Calibri"/>
              </w:rPr>
              <w:t>Paragraph –315, 323, 326</w:t>
            </w:r>
          </w:p>
        </w:tc>
      </w:tr>
      <w:tr w:rsidR="00AF39E3" w:rsidRPr="0065679C" w14:paraId="6F5470A1" w14:textId="15BBD9FD" w:rsidTr="00D21D1A">
        <w:tc>
          <w:tcPr>
            <w:tcW w:w="4189" w:type="dxa"/>
            <w:shd w:val="clear" w:color="auto" w:fill="ECF3FA"/>
          </w:tcPr>
          <w:p w14:paraId="6DB2F04C" w14:textId="774BC8D1" w:rsidR="00AF39E3" w:rsidRPr="0065679C" w:rsidRDefault="00AF39E3" w:rsidP="00AF39E3">
            <w:pPr>
              <w:numPr>
                <w:ilvl w:val="0"/>
                <w:numId w:val="4"/>
              </w:numPr>
              <w:tabs>
                <w:tab w:val="clear" w:pos="720"/>
                <w:tab w:val="num" w:pos="360"/>
                <w:tab w:val="num" w:pos="508"/>
              </w:tabs>
              <w:ind w:left="508" w:hanging="142"/>
              <w:rPr>
                <w:rFonts w:ascii="Calibri" w:hAnsi="Calibri"/>
                <w:i/>
                <w:color w:val="000000"/>
              </w:rPr>
            </w:pPr>
            <w:r w:rsidRPr="0065679C">
              <w:rPr>
                <w:rFonts w:ascii="Calibri" w:hAnsi="Calibri"/>
                <w:i/>
                <w:color w:val="000000"/>
              </w:rPr>
              <w:t>A Section 128 check carried out for all governors or equivalents?</w:t>
            </w:r>
          </w:p>
        </w:tc>
        <w:tc>
          <w:tcPr>
            <w:tcW w:w="9072" w:type="dxa"/>
            <w:shd w:val="clear" w:color="auto" w:fill="FFFFFF" w:themeFill="background1"/>
          </w:tcPr>
          <w:p w14:paraId="61A418B3" w14:textId="7AA24CFB" w:rsidR="00AF39E3" w:rsidRPr="0065679C" w:rsidRDefault="00AF39E3" w:rsidP="00AF39E3">
            <w:pPr>
              <w:rPr>
                <w:rFonts w:ascii="Calibri" w:hAnsi="Calibri"/>
              </w:rPr>
            </w:pPr>
            <w:r w:rsidRPr="0065679C">
              <w:rPr>
                <w:rFonts w:ascii="Calibri" w:hAnsi="Calibri"/>
              </w:rPr>
              <w:t>Is this clearly evidenced?</w:t>
            </w:r>
          </w:p>
        </w:tc>
        <w:tc>
          <w:tcPr>
            <w:tcW w:w="2552" w:type="dxa"/>
            <w:shd w:val="clear" w:color="auto" w:fill="FFFFFF" w:themeFill="background1"/>
          </w:tcPr>
          <w:p w14:paraId="2B48840D" w14:textId="4BF5B3A5" w:rsidR="00AF39E3" w:rsidRPr="0065679C" w:rsidRDefault="00AF39E3" w:rsidP="00AF39E3">
            <w:pPr>
              <w:rPr>
                <w:rFonts w:ascii="Calibri" w:hAnsi="Calibri"/>
              </w:rPr>
            </w:pPr>
            <w:r w:rsidRPr="0065679C">
              <w:rPr>
                <w:rFonts w:ascii="Calibri" w:hAnsi="Calibri"/>
              </w:rPr>
              <w:t>Paragraph – 315, 323, 326</w:t>
            </w:r>
          </w:p>
        </w:tc>
      </w:tr>
      <w:tr w:rsidR="00AF39E3" w:rsidRPr="0065679C" w14:paraId="46BEC99A" w14:textId="77777777" w:rsidTr="00D21D1A">
        <w:tc>
          <w:tcPr>
            <w:tcW w:w="4189" w:type="dxa"/>
            <w:shd w:val="clear" w:color="auto" w:fill="ECF3FA"/>
          </w:tcPr>
          <w:p w14:paraId="6062BFF6" w14:textId="7B7F1CAF" w:rsidR="00AF39E3" w:rsidRPr="0065679C" w:rsidRDefault="00AF39E3" w:rsidP="00AF39E3">
            <w:pPr>
              <w:pStyle w:val="ListParagraph"/>
              <w:numPr>
                <w:ilvl w:val="0"/>
                <w:numId w:val="34"/>
              </w:numPr>
              <w:ind w:left="360"/>
              <w:rPr>
                <w:rFonts w:ascii="Calibri" w:hAnsi="Calibri"/>
                <w:i/>
                <w:color w:val="000000"/>
              </w:rPr>
            </w:pPr>
            <w:r w:rsidRPr="0065679C">
              <w:rPr>
                <w:rFonts w:ascii="Calibri" w:hAnsi="Calibri"/>
                <w:i/>
              </w:rPr>
              <w:t>where a member of staff has been dismissed for misconduct, considerations is given to a referral being made to the TRA and DBS</w:t>
            </w:r>
          </w:p>
        </w:tc>
        <w:tc>
          <w:tcPr>
            <w:tcW w:w="9072" w:type="dxa"/>
            <w:shd w:val="clear" w:color="auto" w:fill="FFFFFF" w:themeFill="background1"/>
          </w:tcPr>
          <w:p w14:paraId="14C2E48D" w14:textId="43C6051A" w:rsidR="00AF39E3" w:rsidRPr="0065679C" w:rsidRDefault="00AF39E3" w:rsidP="00AF39E3">
            <w:pPr>
              <w:rPr>
                <w:rFonts w:ascii="Calibri" w:hAnsi="Calibri"/>
              </w:rPr>
            </w:pPr>
            <w:r w:rsidRPr="0065679C">
              <w:rPr>
                <w:rFonts w:ascii="Calibri" w:hAnsi="Calibri"/>
              </w:rPr>
              <w:t>There is a legal requirement on the setting to do this and make a referral if “</w:t>
            </w:r>
            <w:hyperlink r:id="rId27" w:anchor="what-is-the-harm-test" w:history="1">
              <w:r w:rsidRPr="0065679C">
                <w:rPr>
                  <w:rStyle w:val="Hyperlink"/>
                  <w:rFonts w:ascii="Calibri" w:hAnsi="Calibri"/>
                </w:rPr>
                <w:t>the harm test</w:t>
              </w:r>
            </w:hyperlink>
            <w:r w:rsidRPr="0065679C">
              <w:rPr>
                <w:rFonts w:ascii="Calibri" w:hAnsi="Calibri"/>
              </w:rPr>
              <w:t>” has been met.</w:t>
            </w:r>
          </w:p>
          <w:p w14:paraId="4AE9AF50" w14:textId="5FB091B3" w:rsidR="00AF39E3" w:rsidRPr="0065679C" w:rsidRDefault="00AF39E3" w:rsidP="00AF39E3">
            <w:pPr>
              <w:rPr>
                <w:rStyle w:val="Hyperlink"/>
                <w:rFonts w:ascii="Calibri" w:hAnsi="Calibri"/>
              </w:rPr>
            </w:pPr>
            <w:r w:rsidRPr="0065679C">
              <w:rPr>
                <w:rFonts w:ascii="Calibri" w:hAnsi="Calibri"/>
              </w:rPr>
              <w:t xml:space="preserve">If you have dismissed a member of staff, has this check been undertaken and if the harm test has been met, has the setting made a </w:t>
            </w:r>
            <w:hyperlink r:id="rId28" w:history="1">
              <w:r w:rsidRPr="0065679C">
                <w:rPr>
                  <w:rStyle w:val="Hyperlink"/>
                  <w:rFonts w:ascii="Calibri" w:hAnsi="Calibri"/>
                </w:rPr>
                <w:t>DBS referral</w:t>
              </w:r>
            </w:hyperlink>
            <w:r w:rsidRPr="0065679C">
              <w:rPr>
                <w:rStyle w:val="Hyperlink"/>
                <w:rFonts w:ascii="Calibri" w:hAnsi="Calibri"/>
              </w:rPr>
              <w:t>?</w:t>
            </w:r>
          </w:p>
          <w:p w14:paraId="476B23B9" w14:textId="4A55468C" w:rsidR="00AF39E3" w:rsidRPr="0065679C" w:rsidRDefault="00AF39E3" w:rsidP="00AF39E3">
            <w:pPr>
              <w:rPr>
                <w:rFonts w:ascii="Calibri" w:hAnsi="Calibri"/>
              </w:rPr>
            </w:pPr>
            <w:r w:rsidRPr="0065679C">
              <w:rPr>
                <w:rFonts w:ascii="Calibri" w:hAnsi="Calibri"/>
              </w:rPr>
              <w:t xml:space="preserve">If the member of staff is as teacher, </w:t>
            </w:r>
            <w:hyperlink r:id="rId29" w:history="1">
              <w:r w:rsidRPr="0065679C">
                <w:rPr>
                  <w:rStyle w:val="Hyperlink"/>
                  <w:rFonts w:ascii="Calibri" w:hAnsi="Calibri"/>
                </w:rPr>
                <w:t>a TRA referral</w:t>
              </w:r>
            </w:hyperlink>
            <w:r w:rsidRPr="0065679C">
              <w:rPr>
                <w:rFonts w:ascii="Calibri" w:hAnsi="Calibri"/>
              </w:rPr>
              <w:t xml:space="preserve"> is also required to be considered.</w:t>
            </w:r>
          </w:p>
        </w:tc>
        <w:tc>
          <w:tcPr>
            <w:tcW w:w="2552" w:type="dxa"/>
            <w:shd w:val="clear" w:color="auto" w:fill="FFFFFF" w:themeFill="background1"/>
          </w:tcPr>
          <w:p w14:paraId="74464480" w14:textId="2929051C" w:rsidR="00AF39E3" w:rsidRPr="0065679C" w:rsidRDefault="00AF39E3" w:rsidP="00AF39E3">
            <w:pPr>
              <w:rPr>
                <w:rFonts w:ascii="Calibri" w:hAnsi="Calibri"/>
              </w:rPr>
            </w:pPr>
            <w:r w:rsidRPr="0065679C">
              <w:rPr>
                <w:rFonts w:ascii="Calibri" w:hAnsi="Calibri"/>
              </w:rPr>
              <w:t>Paragraph – 347 - 350</w:t>
            </w:r>
          </w:p>
        </w:tc>
      </w:tr>
      <w:tr w:rsidR="00AF39E3" w:rsidRPr="0065679C" w14:paraId="6EB6088B" w14:textId="29A9AD2B" w:rsidTr="00D21D1A">
        <w:tc>
          <w:tcPr>
            <w:tcW w:w="4189" w:type="dxa"/>
            <w:shd w:val="clear" w:color="auto" w:fill="DEEAF6" w:themeFill="accent5" w:themeFillTint="33"/>
          </w:tcPr>
          <w:p w14:paraId="1571B605" w14:textId="77777777" w:rsidR="00AF39E3" w:rsidRPr="0065679C" w:rsidRDefault="00AF39E3" w:rsidP="00AF39E3">
            <w:pPr>
              <w:ind w:left="360"/>
              <w:rPr>
                <w:rFonts w:ascii="Calibri" w:hAnsi="Calibri"/>
                <w:i/>
              </w:rPr>
            </w:pPr>
          </w:p>
        </w:tc>
        <w:tc>
          <w:tcPr>
            <w:tcW w:w="9072" w:type="dxa"/>
            <w:shd w:val="clear" w:color="auto" w:fill="DEEAF6" w:themeFill="accent5" w:themeFillTint="33"/>
          </w:tcPr>
          <w:p w14:paraId="3F77B70B" w14:textId="77777777" w:rsidR="00AF39E3" w:rsidRPr="0065679C" w:rsidRDefault="00AF39E3" w:rsidP="00AF39E3">
            <w:pPr>
              <w:rPr>
                <w:rFonts w:ascii="Calibri" w:hAnsi="Calibri"/>
              </w:rPr>
            </w:pPr>
          </w:p>
        </w:tc>
        <w:tc>
          <w:tcPr>
            <w:tcW w:w="2552" w:type="dxa"/>
            <w:shd w:val="clear" w:color="auto" w:fill="DEEAF6" w:themeFill="accent5" w:themeFillTint="33"/>
          </w:tcPr>
          <w:p w14:paraId="2070C58B" w14:textId="77777777" w:rsidR="00AF39E3" w:rsidRPr="0065679C" w:rsidRDefault="00AF39E3" w:rsidP="00AF39E3">
            <w:pPr>
              <w:rPr>
                <w:rFonts w:ascii="Calibri" w:hAnsi="Calibri"/>
              </w:rPr>
            </w:pPr>
          </w:p>
        </w:tc>
      </w:tr>
      <w:tr w:rsidR="00AF39E3" w:rsidRPr="0065679C" w14:paraId="330A9AC8" w14:textId="5A7428B6" w:rsidTr="00D21D1A">
        <w:tc>
          <w:tcPr>
            <w:tcW w:w="4189" w:type="dxa"/>
            <w:shd w:val="clear" w:color="auto" w:fill="9CC2E5" w:themeFill="accent5" w:themeFillTint="99"/>
          </w:tcPr>
          <w:p w14:paraId="5872BDBF" w14:textId="77777777" w:rsidR="00AF39E3" w:rsidRPr="0065679C" w:rsidRDefault="00AF39E3" w:rsidP="00AF39E3">
            <w:pPr>
              <w:numPr>
                <w:ilvl w:val="0"/>
                <w:numId w:val="5"/>
              </w:numPr>
              <w:tabs>
                <w:tab w:val="num" w:pos="0"/>
              </w:tabs>
              <w:ind w:left="225" w:hanging="225"/>
              <w:rPr>
                <w:rFonts w:ascii="Calibri" w:hAnsi="Calibri"/>
                <w:i/>
              </w:rPr>
            </w:pPr>
            <w:r w:rsidRPr="0065679C">
              <w:rPr>
                <w:rFonts w:ascii="Calibri" w:hAnsi="Calibri"/>
                <w:b/>
              </w:rPr>
              <w:t xml:space="preserve">Behaviour and Safety </w:t>
            </w:r>
          </w:p>
        </w:tc>
        <w:tc>
          <w:tcPr>
            <w:tcW w:w="9072" w:type="dxa"/>
            <w:shd w:val="clear" w:color="auto" w:fill="9CC2E5" w:themeFill="accent5" w:themeFillTint="99"/>
          </w:tcPr>
          <w:p w14:paraId="17E47935" w14:textId="77777777" w:rsidR="00AF39E3" w:rsidRPr="0065679C" w:rsidRDefault="00AF39E3" w:rsidP="00AF39E3">
            <w:pPr>
              <w:rPr>
                <w:rFonts w:ascii="Calibri" w:hAnsi="Calibri"/>
              </w:rPr>
            </w:pPr>
          </w:p>
        </w:tc>
        <w:tc>
          <w:tcPr>
            <w:tcW w:w="2552" w:type="dxa"/>
            <w:shd w:val="clear" w:color="auto" w:fill="9CC2E5" w:themeFill="accent5" w:themeFillTint="99"/>
          </w:tcPr>
          <w:p w14:paraId="268B0CF1" w14:textId="77777777" w:rsidR="00AF39E3" w:rsidRPr="0065679C" w:rsidRDefault="00AF39E3" w:rsidP="00AF39E3">
            <w:pPr>
              <w:rPr>
                <w:rFonts w:ascii="Calibri" w:hAnsi="Calibri"/>
              </w:rPr>
            </w:pPr>
          </w:p>
        </w:tc>
      </w:tr>
      <w:tr w:rsidR="00AF39E3" w:rsidRPr="0065679C" w14:paraId="5E35C28D" w14:textId="106A0205" w:rsidTr="00D21D1A">
        <w:tc>
          <w:tcPr>
            <w:tcW w:w="4189" w:type="dxa"/>
            <w:shd w:val="clear" w:color="auto" w:fill="FFFFFF" w:themeFill="background1"/>
          </w:tcPr>
          <w:p w14:paraId="71A8B02A" w14:textId="4F7571D7" w:rsidR="00AF39E3" w:rsidRPr="0065679C" w:rsidRDefault="00AF39E3" w:rsidP="00AF39E3">
            <w:pPr>
              <w:pStyle w:val="Bulletskeyfindings"/>
              <w:numPr>
                <w:ilvl w:val="0"/>
                <w:numId w:val="0"/>
              </w:numPr>
              <w:spacing w:after="0"/>
              <w:ind w:left="360" w:hanging="360"/>
              <w:rPr>
                <w:rFonts w:ascii="Calibri" w:hAnsi="Calibri"/>
                <w:i/>
                <w:sz w:val="22"/>
                <w:szCs w:val="22"/>
              </w:rPr>
            </w:pPr>
            <w:r w:rsidRPr="0065679C">
              <w:rPr>
                <w:rFonts w:ascii="Calibri" w:hAnsi="Calibri"/>
                <w:i/>
                <w:sz w:val="22"/>
                <w:szCs w:val="22"/>
              </w:rPr>
              <w:t>Can the setting demonstrate that:</w:t>
            </w:r>
          </w:p>
        </w:tc>
        <w:tc>
          <w:tcPr>
            <w:tcW w:w="9072" w:type="dxa"/>
            <w:shd w:val="clear" w:color="auto" w:fill="FFFFFF" w:themeFill="background1"/>
          </w:tcPr>
          <w:p w14:paraId="31D1F1CB" w14:textId="77777777" w:rsidR="00AF39E3" w:rsidRPr="0065679C" w:rsidRDefault="00AF39E3" w:rsidP="00AF39E3">
            <w:pPr>
              <w:rPr>
                <w:rFonts w:ascii="Calibri" w:hAnsi="Calibri"/>
              </w:rPr>
            </w:pPr>
          </w:p>
        </w:tc>
        <w:tc>
          <w:tcPr>
            <w:tcW w:w="2552" w:type="dxa"/>
            <w:shd w:val="clear" w:color="auto" w:fill="FFFFFF" w:themeFill="background1"/>
          </w:tcPr>
          <w:p w14:paraId="1A063526" w14:textId="77777777" w:rsidR="00AF39E3" w:rsidRPr="0065679C" w:rsidRDefault="00AF39E3" w:rsidP="00AF39E3">
            <w:pPr>
              <w:rPr>
                <w:rFonts w:ascii="Calibri" w:hAnsi="Calibri"/>
              </w:rPr>
            </w:pPr>
          </w:p>
        </w:tc>
      </w:tr>
      <w:tr w:rsidR="00AF39E3" w:rsidRPr="0065679C" w14:paraId="620D7DAB" w14:textId="11413940" w:rsidTr="00D21D1A">
        <w:tc>
          <w:tcPr>
            <w:tcW w:w="4189" w:type="dxa"/>
            <w:shd w:val="clear" w:color="auto" w:fill="ECF3FA"/>
          </w:tcPr>
          <w:p w14:paraId="38E0AACC" w14:textId="679D1E0B" w:rsidR="00AF39E3" w:rsidRPr="0065679C" w:rsidRDefault="00AF39E3" w:rsidP="00AF39E3">
            <w:pPr>
              <w:pStyle w:val="Bulletskeyfindings"/>
              <w:numPr>
                <w:ilvl w:val="0"/>
                <w:numId w:val="14"/>
              </w:numPr>
              <w:spacing w:after="0"/>
              <w:ind w:left="366"/>
              <w:rPr>
                <w:rFonts w:ascii="Calibri" w:hAnsi="Calibri"/>
                <w:i/>
                <w:sz w:val="22"/>
                <w:szCs w:val="22"/>
              </w:rPr>
            </w:pPr>
            <w:r w:rsidRPr="0065679C">
              <w:rPr>
                <w:rFonts w:ascii="Calibri" w:hAnsi="Calibri"/>
                <w:i/>
                <w:sz w:val="22"/>
                <w:szCs w:val="22"/>
              </w:rPr>
              <w:t>all staff and volunteers know how to raise concerns about unsafe or poor safeguarding practice or potential failures?</w:t>
            </w:r>
          </w:p>
        </w:tc>
        <w:tc>
          <w:tcPr>
            <w:tcW w:w="9072" w:type="dxa"/>
            <w:shd w:val="clear" w:color="auto" w:fill="FFFFFF" w:themeFill="background1"/>
          </w:tcPr>
          <w:p w14:paraId="54805639" w14:textId="77777777" w:rsidR="00AF39E3" w:rsidRPr="0065679C" w:rsidRDefault="00AF39E3" w:rsidP="00AF39E3">
            <w:pPr>
              <w:rPr>
                <w:rFonts w:ascii="Calibri" w:hAnsi="Calibri"/>
              </w:rPr>
            </w:pPr>
            <w:r w:rsidRPr="0065679C">
              <w:rPr>
                <w:rFonts w:ascii="Calibri" w:hAnsi="Calibri"/>
              </w:rPr>
              <w:t>Where is the expected reporting system recorded?</w:t>
            </w:r>
          </w:p>
          <w:p w14:paraId="5A78A4DE" w14:textId="77777777" w:rsidR="00AF39E3" w:rsidRPr="0065679C" w:rsidRDefault="00AF39E3" w:rsidP="00AF39E3">
            <w:pPr>
              <w:rPr>
                <w:rFonts w:ascii="Calibri" w:hAnsi="Calibri"/>
              </w:rPr>
            </w:pPr>
            <w:r w:rsidRPr="0065679C">
              <w:rPr>
                <w:rFonts w:ascii="Calibri" w:hAnsi="Calibri"/>
              </w:rPr>
              <w:t xml:space="preserve">How do you promote whistleblowing? </w:t>
            </w:r>
          </w:p>
          <w:p w14:paraId="6159CDFC" w14:textId="77777777" w:rsidR="00AF39E3" w:rsidRPr="0065679C" w:rsidRDefault="00AF39E3" w:rsidP="00AF39E3">
            <w:pPr>
              <w:rPr>
                <w:rFonts w:ascii="Calibri" w:hAnsi="Calibri"/>
              </w:rPr>
            </w:pPr>
            <w:r w:rsidRPr="0065679C">
              <w:rPr>
                <w:rFonts w:ascii="Calibri" w:hAnsi="Calibri"/>
              </w:rPr>
              <w:t xml:space="preserve">Are you confident that staff know what whistleblowing is and how to follow the process? </w:t>
            </w:r>
          </w:p>
          <w:p w14:paraId="4D40279E" w14:textId="77777777" w:rsidR="00AF39E3" w:rsidRPr="0065679C" w:rsidRDefault="00AF39E3" w:rsidP="00AF39E3">
            <w:pPr>
              <w:rPr>
                <w:rFonts w:ascii="Calibri" w:hAnsi="Calibri"/>
              </w:rPr>
            </w:pPr>
            <w:r w:rsidRPr="0065679C">
              <w:rPr>
                <w:rFonts w:ascii="Calibri" w:hAnsi="Calibri"/>
              </w:rPr>
              <w:t>Is your whistleblowing policy clear and easy to understand for all staff?</w:t>
            </w:r>
          </w:p>
          <w:p w14:paraId="54C343D1" w14:textId="313CC7E5" w:rsidR="00AF39E3" w:rsidRPr="0065679C" w:rsidRDefault="00AF39E3" w:rsidP="00AF39E3">
            <w:pPr>
              <w:rPr>
                <w:rFonts w:ascii="Calibri" w:hAnsi="Calibri"/>
              </w:rPr>
            </w:pPr>
            <w:r w:rsidRPr="0065679C">
              <w:rPr>
                <w:rFonts w:ascii="Calibri" w:hAnsi="Calibri"/>
              </w:rPr>
              <w:t>Does it give staff information about who to report to and when?</w:t>
            </w:r>
          </w:p>
        </w:tc>
        <w:tc>
          <w:tcPr>
            <w:tcW w:w="2552" w:type="dxa"/>
            <w:shd w:val="clear" w:color="auto" w:fill="FFFFFF" w:themeFill="background1"/>
          </w:tcPr>
          <w:p w14:paraId="33E86A64" w14:textId="0827D010" w:rsidR="00AF39E3" w:rsidRPr="0065679C" w:rsidRDefault="00AF39E3" w:rsidP="00AF39E3">
            <w:pPr>
              <w:rPr>
                <w:rFonts w:ascii="Calibri" w:hAnsi="Calibri"/>
              </w:rPr>
            </w:pPr>
            <w:r w:rsidRPr="0065679C">
              <w:rPr>
                <w:rFonts w:ascii="Calibri" w:hAnsi="Calibri"/>
              </w:rPr>
              <w:t>Paragraph – 74 - 76</w:t>
            </w:r>
          </w:p>
          <w:p w14:paraId="3C5197FB" w14:textId="553778CA" w:rsidR="00AF39E3" w:rsidRPr="0065679C" w:rsidRDefault="00AF39E3" w:rsidP="00AF39E3">
            <w:pPr>
              <w:rPr>
                <w:rFonts w:ascii="Calibri" w:hAnsi="Calibri"/>
              </w:rPr>
            </w:pPr>
          </w:p>
        </w:tc>
      </w:tr>
      <w:tr w:rsidR="00AF39E3" w:rsidRPr="0065679C" w14:paraId="406B09EF" w14:textId="7DBBBAE4" w:rsidTr="00D21D1A">
        <w:tc>
          <w:tcPr>
            <w:tcW w:w="4189" w:type="dxa"/>
            <w:shd w:val="clear" w:color="auto" w:fill="ECF3FA"/>
          </w:tcPr>
          <w:p w14:paraId="4B421BC1" w14:textId="02273328" w:rsidR="00AF39E3" w:rsidRPr="0065679C" w:rsidRDefault="00AF39E3" w:rsidP="00AF39E3">
            <w:pPr>
              <w:pStyle w:val="Bulletskeyfindings"/>
              <w:numPr>
                <w:ilvl w:val="0"/>
                <w:numId w:val="14"/>
              </w:numPr>
              <w:spacing w:after="0"/>
              <w:ind w:left="366"/>
              <w:rPr>
                <w:rFonts w:ascii="Calibri" w:hAnsi="Calibri"/>
                <w:i/>
                <w:sz w:val="22"/>
                <w:szCs w:val="22"/>
              </w:rPr>
            </w:pPr>
            <w:r w:rsidRPr="0065679C">
              <w:rPr>
                <w:rFonts w:ascii="Calibri" w:hAnsi="Calibri"/>
                <w:i/>
                <w:sz w:val="22"/>
                <w:szCs w:val="22"/>
              </w:rPr>
              <w:t>any concerns have been acted on and appropriate measures put in place?</w:t>
            </w:r>
          </w:p>
        </w:tc>
        <w:tc>
          <w:tcPr>
            <w:tcW w:w="9072" w:type="dxa"/>
            <w:shd w:val="clear" w:color="auto" w:fill="FFFFFF" w:themeFill="background1"/>
          </w:tcPr>
          <w:p w14:paraId="5E47E007" w14:textId="77777777" w:rsidR="00AF39E3" w:rsidRPr="0065679C" w:rsidRDefault="00AF39E3" w:rsidP="00AF39E3">
            <w:pPr>
              <w:rPr>
                <w:rFonts w:ascii="Calibri" w:hAnsi="Calibri"/>
              </w:rPr>
            </w:pPr>
            <w:r w:rsidRPr="0065679C">
              <w:rPr>
                <w:rFonts w:ascii="Calibri" w:hAnsi="Calibri"/>
              </w:rPr>
              <w:t>Where is this recorded? How are governors involved in this process?</w:t>
            </w:r>
          </w:p>
          <w:p w14:paraId="3E939FED" w14:textId="3811279F" w:rsidR="00AF39E3" w:rsidRPr="0065679C" w:rsidRDefault="00AF39E3" w:rsidP="00AF39E3">
            <w:pPr>
              <w:rPr>
                <w:rFonts w:ascii="Calibri" w:hAnsi="Calibri"/>
              </w:rPr>
            </w:pPr>
            <w:r w:rsidRPr="0065679C">
              <w:rPr>
                <w:rFonts w:ascii="Calibri" w:hAnsi="Calibri"/>
              </w:rPr>
              <w:t>How do you know that the response is effective and working?</w:t>
            </w:r>
          </w:p>
        </w:tc>
        <w:tc>
          <w:tcPr>
            <w:tcW w:w="2552" w:type="dxa"/>
            <w:shd w:val="clear" w:color="auto" w:fill="FFFFFF" w:themeFill="background1"/>
          </w:tcPr>
          <w:p w14:paraId="3C88F6FD" w14:textId="2E68851B" w:rsidR="00AF39E3" w:rsidRPr="0065679C" w:rsidRDefault="00AF39E3" w:rsidP="00AF39E3">
            <w:pPr>
              <w:rPr>
                <w:rFonts w:ascii="Calibri" w:hAnsi="Calibri"/>
              </w:rPr>
            </w:pPr>
            <w:r w:rsidRPr="0065679C">
              <w:rPr>
                <w:rFonts w:ascii="Calibri" w:hAnsi="Calibri"/>
              </w:rPr>
              <w:t>Paragraph – 344 and Annex C</w:t>
            </w:r>
          </w:p>
        </w:tc>
      </w:tr>
      <w:tr w:rsidR="00AF39E3" w:rsidRPr="0065679C" w14:paraId="27B50309" w14:textId="11E7F20E" w:rsidTr="00D21D1A">
        <w:tc>
          <w:tcPr>
            <w:tcW w:w="4189" w:type="dxa"/>
            <w:shd w:val="clear" w:color="auto" w:fill="ECF3FA"/>
          </w:tcPr>
          <w:p w14:paraId="3A9AF3AB" w14:textId="711BCA05" w:rsidR="00AF39E3" w:rsidRPr="0065679C" w:rsidRDefault="00AF39E3" w:rsidP="00AF39E3">
            <w:pPr>
              <w:pStyle w:val="Bulletskeyfindings"/>
              <w:numPr>
                <w:ilvl w:val="0"/>
                <w:numId w:val="14"/>
              </w:numPr>
              <w:spacing w:after="0"/>
              <w:ind w:left="366"/>
              <w:rPr>
                <w:rFonts w:ascii="Calibri" w:hAnsi="Calibri"/>
                <w:i/>
                <w:sz w:val="22"/>
                <w:szCs w:val="22"/>
              </w:rPr>
            </w:pPr>
            <w:r w:rsidRPr="0065679C">
              <w:rPr>
                <w:rFonts w:ascii="Calibri" w:hAnsi="Calibri"/>
                <w:i/>
                <w:sz w:val="22"/>
                <w:szCs w:val="22"/>
              </w:rPr>
              <w:lastRenderedPageBreak/>
              <w:t xml:space="preserve">the DSL is aware of high risk and emerging safeguarding issues highlighted by KCSiE, Ofsted and the IOWSCP priorities? </w:t>
            </w:r>
          </w:p>
        </w:tc>
        <w:tc>
          <w:tcPr>
            <w:tcW w:w="9072" w:type="dxa"/>
            <w:shd w:val="clear" w:color="auto" w:fill="FFFFFF" w:themeFill="background1"/>
          </w:tcPr>
          <w:p w14:paraId="79F42ED1" w14:textId="5193758B" w:rsidR="00AF39E3" w:rsidRPr="0065679C" w:rsidRDefault="00AF39E3" w:rsidP="00AF39E3">
            <w:pPr>
              <w:rPr>
                <w:rFonts w:ascii="Calibri" w:hAnsi="Calibri"/>
              </w:rPr>
            </w:pPr>
            <w:r w:rsidRPr="0065679C">
              <w:rPr>
                <w:rFonts w:ascii="Calibri" w:hAnsi="Calibri"/>
              </w:rPr>
              <w:t>Does the DSL have a basic knowledge and awareness of the safeguarding issues recorded in the safeguarding policy?</w:t>
            </w:r>
          </w:p>
        </w:tc>
        <w:tc>
          <w:tcPr>
            <w:tcW w:w="2552" w:type="dxa"/>
            <w:shd w:val="clear" w:color="auto" w:fill="FFFFFF" w:themeFill="background1"/>
          </w:tcPr>
          <w:p w14:paraId="347FD6C0" w14:textId="3118B611" w:rsidR="00AF39E3" w:rsidRPr="0065679C" w:rsidRDefault="00AF39E3" w:rsidP="00AF39E3">
            <w:pPr>
              <w:rPr>
                <w:rFonts w:ascii="Calibri" w:hAnsi="Calibri"/>
              </w:rPr>
            </w:pPr>
            <w:r w:rsidRPr="0065679C">
              <w:rPr>
                <w:rFonts w:ascii="Calibri" w:hAnsi="Calibri"/>
              </w:rPr>
              <w:t>Paragraph –50, 125</w:t>
            </w:r>
          </w:p>
        </w:tc>
      </w:tr>
      <w:tr w:rsidR="00AF39E3" w:rsidRPr="0065679C" w14:paraId="5DB6D87F" w14:textId="7B8BEFC0" w:rsidTr="00D21D1A">
        <w:tc>
          <w:tcPr>
            <w:tcW w:w="4189" w:type="dxa"/>
            <w:tcBorders>
              <w:right w:val="single" w:sz="4" w:space="0" w:color="auto"/>
            </w:tcBorders>
            <w:shd w:val="clear" w:color="auto" w:fill="ECF3FA"/>
          </w:tcPr>
          <w:p w14:paraId="66423487" w14:textId="7F017E94" w:rsidR="00AF39E3" w:rsidRPr="0065679C" w:rsidRDefault="00AF39E3" w:rsidP="00AF39E3">
            <w:pPr>
              <w:pStyle w:val="Bulletskeyfindings"/>
              <w:numPr>
                <w:ilvl w:val="0"/>
                <w:numId w:val="14"/>
              </w:numPr>
              <w:spacing w:after="0"/>
              <w:ind w:left="366"/>
              <w:rPr>
                <w:rFonts w:ascii="Calibri" w:hAnsi="Calibri"/>
                <w:i/>
                <w:sz w:val="22"/>
                <w:szCs w:val="22"/>
              </w:rPr>
            </w:pPr>
            <w:r w:rsidRPr="0065679C">
              <w:rPr>
                <w:rFonts w:ascii="Calibri" w:hAnsi="Calibri"/>
                <w:i/>
                <w:sz w:val="22"/>
                <w:szCs w:val="22"/>
              </w:rPr>
              <w:t>the LA has been notified of students removed from roll where confirmation has not been received that they have transferred into another setting?</w:t>
            </w:r>
          </w:p>
          <w:p w14:paraId="14E60B18" w14:textId="1EE7DC8E" w:rsidR="00AF39E3" w:rsidRPr="0065679C" w:rsidRDefault="00AF39E3" w:rsidP="00AF39E3">
            <w:pPr>
              <w:pStyle w:val="Bulletskeyfindings"/>
              <w:numPr>
                <w:ilvl w:val="0"/>
                <w:numId w:val="0"/>
              </w:numPr>
              <w:spacing w:after="0"/>
              <w:ind w:left="366"/>
              <w:rPr>
                <w:rFonts w:ascii="Calibri" w:hAnsi="Calibri"/>
                <w:i/>
                <w:sz w:val="22"/>
                <w:szCs w:val="22"/>
              </w:rPr>
            </w:pPr>
            <w:r w:rsidRPr="0065679C">
              <w:rPr>
                <w:rFonts w:ascii="Calibri" w:hAnsi="Calibri"/>
                <w:i/>
                <w:sz w:val="22"/>
                <w:szCs w:val="22"/>
              </w:rPr>
              <w:t>the LA has been notified of students who become electively home educated (EHE)?</w:t>
            </w:r>
          </w:p>
        </w:tc>
        <w:tc>
          <w:tcPr>
            <w:tcW w:w="9072" w:type="dxa"/>
            <w:tcBorders>
              <w:left w:val="single" w:sz="4" w:space="0" w:color="auto"/>
            </w:tcBorders>
            <w:shd w:val="clear" w:color="auto" w:fill="FFFFFF" w:themeFill="background1"/>
          </w:tcPr>
          <w:p w14:paraId="42FFD7B4" w14:textId="0A416BDE" w:rsidR="00AF39E3" w:rsidRPr="0065679C" w:rsidRDefault="00AF39E3" w:rsidP="00AF39E3">
            <w:pPr>
              <w:rPr>
                <w:rFonts w:ascii="Calibri" w:hAnsi="Calibri"/>
              </w:rPr>
            </w:pPr>
            <w:r w:rsidRPr="0065679C">
              <w:rPr>
                <w:rFonts w:ascii="Calibri" w:hAnsi="Calibri"/>
              </w:rPr>
              <w:t xml:space="preserve">Schools have a responsibility to retain a student on roll until transfer is complete. In the event a student does not present at a new setting, they should be considered under children missing education guidance. All schools should report to the LA any child who leaves their setting to be electively home educated. </w:t>
            </w:r>
          </w:p>
          <w:p w14:paraId="4632BCE3" w14:textId="788076F3" w:rsidR="00AF39E3" w:rsidRPr="0065679C" w:rsidRDefault="00AF39E3" w:rsidP="00AF39E3">
            <w:pPr>
              <w:rPr>
                <w:rFonts w:ascii="Calibri" w:hAnsi="Calibri"/>
              </w:rPr>
            </w:pPr>
            <w:r w:rsidRPr="0065679C">
              <w:rPr>
                <w:rFonts w:ascii="Calibri" w:hAnsi="Calibri"/>
              </w:rPr>
              <w:t xml:space="preserve">How are notifications recorded? Is the appropriate follow up action taken? </w:t>
            </w:r>
          </w:p>
          <w:p w14:paraId="73605032" w14:textId="13064D2F" w:rsidR="00AF39E3" w:rsidRPr="0065679C" w:rsidRDefault="00AF39E3" w:rsidP="00AF39E3">
            <w:pPr>
              <w:rPr>
                <w:rFonts w:ascii="Calibri" w:hAnsi="Calibri"/>
              </w:rPr>
            </w:pPr>
            <w:r w:rsidRPr="0065679C">
              <w:rPr>
                <w:rFonts w:ascii="Calibri" w:hAnsi="Calibri"/>
              </w:rPr>
              <w:t xml:space="preserve">The school identifies children withdrawn for EHE where there are known safeguarding risk and informs the </w:t>
            </w:r>
            <w:proofErr w:type="gramStart"/>
            <w:r w:rsidRPr="0065679C">
              <w:rPr>
                <w:rFonts w:ascii="Calibri" w:hAnsi="Calibri"/>
              </w:rPr>
              <w:t>LA</w:t>
            </w:r>
            <w:proofErr w:type="gramEnd"/>
          </w:p>
          <w:p w14:paraId="3F23DBDF" w14:textId="147275DA" w:rsidR="00AF39E3" w:rsidRPr="0065679C" w:rsidRDefault="00AF39E3" w:rsidP="00AF39E3">
            <w:pPr>
              <w:rPr>
                <w:rFonts w:ascii="Calibri" w:hAnsi="Calibri"/>
                <w:color w:val="FF0000"/>
              </w:rPr>
            </w:pPr>
            <w:r w:rsidRPr="0065679C">
              <w:rPr>
                <w:rFonts w:ascii="Calibri" w:hAnsi="Calibri"/>
              </w:rPr>
              <w:t>Does the school offer to meet all families considering EHE to discuss their reason and to resolve any issues raised by families? (Good practice)</w:t>
            </w:r>
          </w:p>
        </w:tc>
        <w:tc>
          <w:tcPr>
            <w:tcW w:w="2552" w:type="dxa"/>
            <w:tcBorders>
              <w:left w:val="single" w:sz="4" w:space="0" w:color="auto"/>
            </w:tcBorders>
            <w:shd w:val="clear" w:color="auto" w:fill="FFFFFF" w:themeFill="background1"/>
          </w:tcPr>
          <w:p w14:paraId="69C640B3" w14:textId="1503CDB3" w:rsidR="00AF39E3" w:rsidRPr="0065679C" w:rsidRDefault="00AF39E3" w:rsidP="00AF39E3">
            <w:pPr>
              <w:rPr>
                <w:rFonts w:ascii="Calibri" w:hAnsi="Calibri"/>
              </w:rPr>
            </w:pPr>
            <w:r w:rsidRPr="0065679C">
              <w:rPr>
                <w:rFonts w:ascii="Calibri" w:hAnsi="Calibri"/>
              </w:rPr>
              <w:t>Paragraph – 175, 177</w:t>
            </w:r>
          </w:p>
        </w:tc>
      </w:tr>
      <w:tr w:rsidR="00AF39E3" w:rsidRPr="0065679C" w14:paraId="52A435E4" w14:textId="4C91CA1C" w:rsidTr="00D21D1A">
        <w:tc>
          <w:tcPr>
            <w:tcW w:w="4189" w:type="dxa"/>
            <w:shd w:val="clear" w:color="auto" w:fill="ECF3FA"/>
          </w:tcPr>
          <w:p w14:paraId="4A9C5BD9" w14:textId="34EF1703" w:rsidR="00AF39E3" w:rsidRPr="0065679C" w:rsidRDefault="00AF39E3" w:rsidP="00AF39E3">
            <w:pPr>
              <w:pStyle w:val="Bulletskeyfindings"/>
              <w:numPr>
                <w:ilvl w:val="0"/>
                <w:numId w:val="14"/>
              </w:numPr>
              <w:spacing w:after="0"/>
              <w:ind w:left="366"/>
              <w:rPr>
                <w:rFonts w:ascii="Calibri" w:hAnsi="Calibri"/>
                <w:i/>
                <w:sz w:val="22"/>
                <w:szCs w:val="22"/>
              </w:rPr>
            </w:pPr>
            <w:r w:rsidRPr="0065679C">
              <w:rPr>
                <w:rFonts w:ascii="Calibri" w:hAnsi="Calibri"/>
                <w:i/>
                <w:sz w:val="22"/>
                <w:szCs w:val="22"/>
              </w:rPr>
              <w:t>the application of the procedures and/or policies relating to physical intervention consistent with DfE guidance ‘Use of Reasonable Force in Schools’?</w:t>
            </w:r>
          </w:p>
        </w:tc>
        <w:tc>
          <w:tcPr>
            <w:tcW w:w="9072" w:type="dxa"/>
            <w:shd w:val="clear" w:color="auto" w:fill="FFFFFF" w:themeFill="background1"/>
          </w:tcPr>
          <w:p w14:paraId="0AD5AF59" w14:textId="6CD956B8" w:rsidR="00AF39E3" w:rsidRPr="0065679C" w:rsidRDefault="00AF39E3" w:rsidP="00AF39E3">
            <w:pPr>
              <w:rPr>
                <w:rFonts w:ascii="Calibri" w:hAnsi="Calibri"/>
              </w:rPr>
            </w:pPr>
            <w:r w:rsidRPr="0065679C">
              <w:rPr>
                <w:rFonts w:ascii="Calibri" w:hAnsi="Calibri"/>
              </w:rPr>
              <w:t>Are physical interventions and restraints recorded? Is there a system of reviewing the use of physical intervention and restraint? Are these reported as part of the annual report to governors?</w:t>
            </w:r>
          </w:p>
          <w:p w14:paraId="442821C4" w14:textId="6D8C084B" w:rsidR="00AF39E3" w:rsidRPr="0065679C" w:rsidRDefault="00AF39E3" w:rsidP="00AF39E3">
            <w:pPr>
              <w:rPr>
                <w:rFonts w:ascii="Calibri" w:hAnsi="Calibri"/>
              </w:rPr>
            </w:pPr>
            <w:r w:rsidRPr="0065679C">
              <w:rPr>
                <w:rFonts w:ascii="Calibri" w:hAnsi="Calibri"/>
              </w:rPr>
              <w:t xml:space="preserve">Are parents informed? Is there a system in place to ensure that the policy is followed? Are patterns/trends monitored, </w:t>
            </w:r>
            <w:proofErr w:type="gramStart"/>
            <w:r w:rsidRPr="0065679C">
              <w:rPr>
                <w:rFonts w:ascii="Calibri" w:hAnsi="Calibri"/>
              </w:rPr>
              <w:t>identified</w:t>
            </w:r>
            <w:proofErr w:type="gramEnd"/>
            <w:r w:rsidRPr="0065679C">
              <w:rPr>
                <w:rFonts w:ascii="Calibri" w:hAnsi="Calibri"/>
              </w:rPr>
              <w:t xml:space="preserve"> and acted upon?</w:t>
            </w:r>
          </w:p>
        </w:tc>
        <w:tc>
          <w:tcPr>
            <w:tcW w:w="2552" w:type="dxa"/>
            <w:shd w:val="clear" w:color="auto" w:fill="FFFFFF" w:themeFill="background1"/>
          </w:tcPr>
          <w:p w14:paraId="07AB7F71" w14:textId="6972DAEB" w:rsidR="00AF39E3" w:rsidRPr="0065679C" w:rsidRDefault="00AF39E3" w:rsidP="00AF39E3">
            <w:pPr>
              <w:rPr>
                <w:rFonts w:ascii="Calibri" w:hAnsi="Calibri"/>
              </w:rPr>
            </w:pPr>
            <w:r w:rsidRPr="0065679C">
              <w:rPr>
                <w:rFonts w:ascii="Calibri" w:hAnsi="Calibri"/>
              </w:rPr>
              <w:t>Paragraph – 163-165</w:t>
            </w:r>
          </w:p>
        </w:tc>
      </w:tr>
      <w:tr w:rsidR="00AF39E3" w:rsidRPr="0065679C" w14:paraId="2A8CAD2A" w14:textId="70A2C39C" w:rsidTr="00D21D1A">
        <w:tc>
          <w:tcPr>
            <w:tcW w:w="4189" w:type="dxa"/>
            <w:shd w:val="clear" w:color="auto" w:fill="DEEAF6" w:themeFill="accent5" w:themeFillTint="33"/>
          </w:tcPr>
          <w:p w14:paraId="00B455EE" w14:textId="77777777" w:rsidR="00AF39E3" w:rsidRPr="0065679C" w:rsidRDefault="00AF39E3" w:rsidP="00AF39E3">
            <w:pPr>
              <w:pStyle w:val="Bulletskeyfindings"/>
              <w:numPr>
                <w:ilvl w:val="0"/>
                <w:numId w:val="0"/>
              </w:numPr>
              <w:spacing w:after="0"/>
              <w:ind w:left="366"/>
              <w:rPr>
                <w:rFonts w:ascii="Calibri" w:hAnsi="Calibri"/>
                <w:i/>
                <w:sz w:val="22"/>
                <w:szCs w:val="22"/>
              </w:rPr>
            </w:pPr>
          </w:p>
        </w:tc>
        <w:tc>
          <w:tcPr>
            <w:tcW w:w="9072" w:type="dxa"/>
            <w:shd w:val="clear" w:color="auto" w:fill="DEEAF6" w:themeFill="accent5" w:themeFillTint="33"/>
          </w:tcPr>
          <w:p w14:paraId="6E78C78F" w14:textId="77777777" w:rsidR="00AF39E3" w:rsidRPr="0065679C" w:rsidRDefault="00AF39E3" w:rsidP="00AF39E3">
            <w:pPr>
              <w:rPr>
                <w:rFonts w:ascii="Calibri" w:hAnsi="Calibri"/>
              </w:rPr>
            </w:pPr>
          </w:p>
        </w:tc>
        <w:tc>
          <w:tcPr>
            <w:tcW w:w="2552" w:type="dxa"/>
            <w:shd w:val="clear" w:color="auto" w:fill="DEEAF6" w:themeFill="accent5" w:themeFillTint="33"/>
          </w:tcPr>
          <w:p w14:paraId="401B098A" w14:textId="77777777" w:rsidR="00AF39E3" w:rsidRPr="0065679C" w:rsidRDefault="00AF39E3" w:rsidP="00AF39E3">
            <w:pPr>
              <w:rPr>
                <w:rFonts w:ascii="Calibri" w:hAnsi="Calibri"/>
              </w:rPr>
            </w:pPr>
          </w:p>
        </w:tc>
      </w:tr>
      <w:tr w:rsidR="00AF39E3" w:rsidRPr="0065679C" w14:paraId="514A97A7" w14:textId="7305CDF3" w:rsidTr="00D21D1A">
        <w:tc>
          <w:tcPr>
            <w:tcW w:w="4189" w:type="dxa"/>
            <w:shd w:val="clear" w:color="auto" w:fill="9CC2E5" w:themeFill="accent5" w:themeFillTint="99"/>
          </w:tcPr>
          <w:p w14:paraId="71DBF39B" w14:textId="77777777" w:rsidR="00AF39E3" w:rsidRPr="0065679C" w:rsidRDefault="00AF39E3" w:rsidP="00AF39E3">
            <w:pPr>
              <w:numPr>
                <w:ilvl w:val="0"/>
                <w:numId w:val="5"/>
              </w:numPr>
              <w:tabs>
                <w:tab w:val="num" w:pos="0"/>
              </w:tabs>
              <w:ind w:left="225" w:hanging="252"/>
              <w:rPr>
                <w:rFonts w:ascii="Calibri" w:hAnsi="Calibri"/>
                <w:i/>
              </w:rPr>
            </w:pPr>
            <w:r w:rsidRPr="0065679C">
              <w:rPr>
                <w:rFonts w:ascii="Calibri" w:hAnsi="Calibri"/>
                <w:b/>
              </w:rPr>
              <w:t xml:space="preserve">Are Pupils Safe on Site? </w:t>
            </w:r>
          </w:p>
        </w:tc>
        <w:tc>
          <w:tcPr>
            <w:tcW w:w="9072" w:type="dxa"/>
            <w:shd w:val="clear" w:color="auto" w:fill="9CC2E5" w:themeFill="accent5" w:themeFillTint="99"/>
          </w:tcPr>
          <w:p w14:paraId="7C61DC3A" w14:textId="77777777" w:rsidR="00AF39E3" w:rsidRPr="0065679C" w:rsidRDefault="00AF39E3" w:rsidP="00AF39E3">
            <w:pPr>
              <w:rPr>
                <w:rFonts w:ascii="Calibri" w:hAnsi="Calibri"/>
              </w:rPr>
            </w:pPr>
          </w:p>
        </w:tc>
        <w:tc>
          <w:tcPr>
            <w:tcW w:w="2552" w:type="dxa"/>
            <w:shd w:val="clear" w:color="auto" w:fill="9CC2E5" w:themeFill="accent5" w:themeFillTint="99"/>
          </w:tcPr>
          <w:p w14:paraId="739C6EDE" w14:textId="77777777" w:rsidR="00AF39E3" w:rsidRPr="0065679C" w:rsidRDefault="00AF39E3" w:rsidP="00AF39E3">
            <w:pPr>
              <w:rPr>
                <w:rFonts w:ascii="Calibri" w:hAnsi="Calibri"/>
              </w:rPr>
            </w:pPr>
          </w:p>
        </w:tc>
      </w:tr>
      <w:tr w:rsidR="00AF39E3" w:rsidRPr="0065679C" w14:paraId="0BB556B8" w14:textId="77777777" w:rsidTr="00D21D1A">
        <w:tc>
          <w:tcPr>
            <w:tcW w:w="4189" w:type="dxa"/>
            <w:shd w:val="clear" w:color="auto" w:fill="FFFFFF" w:themeFill="background1"/>
          </w:tcPr>
          <w:p w14:paraId="6371BF24" w14:textId="2D5C4237" w:rsidR="00AF39E3" w:rsidRPr="0065679C" w:rsidRDefault="00AF39E3" w:rsidP="00AF39E3">
            <w:pPr>
              <w:pStyle w:val="Bulletskeyfindings"/>
              <w:numPr>
                <w:ilvl w:val="0"/>
                <w:numId w:val="0"/>
              </w:numPr>
              <w:spacing w:after="0"/>
              <w:ind w:left="360" w:hanging="360"/>
              <w:rPr>
                <w:rFonts w:ascii="Calibri" w:hAnsi="Calibri"/>
                <w:i/>
                <w:sz w:val="22"/>
                <w:szCs w:val="22"/>
              </w:rPr>
            </w:pPr>
            <w:r w:rsidRPr="0065679C">
              <w:rPr>
                <w:rFonts w:ascii="Calibri" w:hAnsi="Calibri"/>
                <w:i/>
                <w:sz w:val="22"/>
                <w:szCs w:val="22"/>
              </w:rPr>
              <w:t>Can the setting demonstrate that:</w:t>
            </w:r>
          </w:p>
        </w:tc>
        <w:tc>
          <w:tcPr>
            <w:tcW w:w="9072" w:type="dxa"/>
            <w:shd w:val="clear" w:color="auto" w:fill="FFFFFF" w:themeFill="background1"/>
          </w:tcPr>
          <w:p w14:paraId="081C7041" w14:textId="77777777" w:rsidR="00AF39E3" w:rsidRPr="0065679C" w:rsidRDefault="00AF39E3" w:rsidP="00AF39E3">
            <w:pPr>
              <w:rPr>
                <w:rFonts w:ascii="Calibri" w:hAnsi="Calibri"/>
              </w:rPr>
            </w:pPr>
          </w:p>
        </w:tc>
        <w:tc>
          <w:tcPr>
            <w:tcW w:w="2552" w:type="dxa"/>
            <w:shd w:val="clear" w:color="auto" w:fill="FFFFFF" w:themeFill="background1"/>
          </w:tcPr>
          <w:p w14:paraId="460B213D" w14:textId="77777777" w:rsidR="00AF39E3" w:rsidRPr="0065679C" w:rsidRDefault="00AF39E3" w:rsidP="00AF39E3">
            <w:pPr>
              <w:rPr>
                <w:rFonts w:ascii="Calibri" w:hAnsi="Calibri"/>
              </w:rPr>
            </w:pPr>
          </w:p>
        </w:tc>
      </w:tr>
      <w:tr w:rsidR="00AF39E3" w:rsidRPr="0065679C" w14:paraId="2A2EF893" w14:textId="5DDDCA2F" w:rsidTr="00D21D1A">
        <w:tc>
          <w:tcPr>
            <w:tcW w:w="4189" w:type="dxa"/>
            <w:shd w:val="clear" w:color="auto" w:fill="ECF3FA"/>
          </w:tcPr>
          <w:p w14:paraId="35A8C1CD" w14:textId="02B9FC95" w:rsidR="00AF39E3" w:rsidRPr="0065679C" w:rsidRDefault="00AF39E3" w:rsidP="00AF39E3">
            <w:pPr>
              <w:pStyle w:val="Bulletskeyfindings"/>
              <w:numPr>
                <w:ilvl w:val="0"/>
                <w:numId w:val="15"/>
              </w:numPr>
              <w:spacing w:after="0"/>
              <w:ind w:left="366"/>
              <w:rPr>
                <w:rFonts w:ascii="Calibri" w:hAnsi="Calibri"/>
                <w:i/>
                <w:sz w:val="22"/>
                <w:szCs w:val="22"/>
              </w:rPr>
            </w:pPr>
            <w:r w:rsidRPr="0065679C">
              <w:rPr>
                <w:rFonts w:ascii="Calibri" w:hAnsi="Calibri"/>
                <w:i/>
                <w:sz w:val="22"/>
                <w:szCs w:val="22"/>
              </w:rPr>
              <w:t>there are adequate security arrangements for the grounds and buildings?</w:t>
            </w:r>
          </w:p>
        </w:tc>
        <w:tc>
          <w:tcPr>
            <w:tcW w:w="9072" w:type="dxa"/>
            <w:shd w:val="clear" w:color="auto" w:fill="FFFFFF" w:themeFill="background1"/>
          </w:tcPr>
          <w:p w14:paraId="608D5CD3" w14:textId="6983B56D" w:rsidR="00AF39E3" w:rsidRPr="0065679C" w:rsidRDefault="00AF39E3" w:rsidP="00AF39E3">
            <w:pPr>
              <w:rPr>
                <w:rFonts w:ascii="Calibri" w:hAnsi="Calibri"/>
              </w:rPr>
            </w:pPr>
            <w:r w:rsidRPr="0065679C">
              <w:rPr>
                <w:rFonts w:ascii="Calibri" w:hAnsi="Calibri"/>
              </w:rPr>
              <w:t>Do you know who is on our site at any one time? Do you know why they are on site? Will they have unsupervised access to any student?</w:t>
            </w:r>
          </w:p>
        </w:tc>
        <w:tc>
          <w:tcPr>
            <w:tcW w:w="2552" w:type="dxa"/>
            <w:shd w:val="clear" w:color="auto" w:fill="FFFFFF" w:themeFill="background1"/>
          </w:tcPr>
          <w:p w14:paraId="2A28BC77" w14:textId="42E1BE35" w:rsidR="00AF39E3" w:rsidRPr="0065679C" w:rsidRDefault="00AF39E3" w:rsidP="00AF39E3">
            <w:pPr>
              <w:rPr>
                <w:rFonts w:ascii="Calibri" w:hAnsi="Calibri"/>
              </w:rPr>
            </w:pPr>
          </w:p>
        </w:tc>
      </w:tr>
      <w:tr w:rsidR="00AF39E3" w:rsidRPr="0065679C" w14:paraId="5B3FC1E4" w14:textId="0E2DDDAC" w:rsidTr="00D21D1A">
        <w:tc>
          <w:tcPr>
            <w:tcW w:w="4189" w:type="dxa"/>
            <w:tcBorders>
              <w:right w:val="single" w:sz="4" w:space="0" w:color="auto"/>
            </w:tcBorders>
            <w:shd w:val="clear" w:color="auto" w:fill="ECF3FA"/>
          </w:tcPr>
          <w:p w14:paraId="6702E4C9" w14:textId="11D63226" w:rsidR="00AF39E3" w:rsidRPr="0065679C" w:rsidRDefault="00AF39E3" w:rsidP="00AF39E3">
            <w:pPr>
              <w:pStyle w:val="Bulletskeyfindings"/>
              <w:numPr>
                <w:ilvl w:val="0"/>
                <w:numId w:val="15"/>
              </w:numPr>
              <w:spacing w:after="0"/>
              <w:ind w:left="366"/>
              <w:rPr>
                <w:rFonts w:ascii="Calibri" w:hAnsi="Calibri"/>
                <w:i/>
                <w:sz w:val="22"/>
                <w:szCs w:val="22"/>
              </w:rPr>
            </w:pPr>
            <w:r w:rsidRPr="0065679C">
              <w:rPr>
                <w:rFonts w:ascii="Calibri" w:hAnsi="Calibri"/>
                <w:i/>
                <w:sz w:val="22"/>
                <w:szCs w:val="22"/>
              </w:rPr>
              <w:t>visitors or volunteers or those using premises are monitored during the ‘school day’?</w:t>
            </w:r>
          </w:p>
        </w:tc>
        <w:tc>
          <w:tcPr>
            <w:tcW w:w="9072" w:type="dxa"/>
            <w:tcBorders>
              <w:left w:val="single" w:sz="4" w:space="0" w:color="auto"/>
            </w:tcBorders>
            <w:shd w:val="clear" w:color="auto" w:fill="FFFFFF" w:themeFill="background1"/>
          </w:tcPr>
          <w:p w14:paraId="714410A7" w14:textId="5B52B7DF" w:rsidR="00AF39E3" w:rsidRPr="0065679C" w:rsidRDefault="00AF39E3" w:rsidP="00AF39E3">
            <w:pPr>
              <w:rPr>
                <w:rFonts w:ascii="Calibri" w:hAnsi="Calibri"/>
              </w:rPr>
            </w:pPr>
            <w:r w:rsidRPr="0065679C">
              <w:rPr>
                <w:rFonts w:ascii="Calibri" w:hAnsi="Calibri"/>
              </w:rPr>
              <w:t>What does monitoring mean in the setting? Are staff who are monitoring visitors or volunteers clear about the expectations on them?</w:t>
            </w:r>
          </w:p>
        </w:tc>
        <w:tc>
          <w:tcPr>
            <w:tcW w:w="2552" w:type="dxa"/>
            <w:tcBorders>
              <w:left w:val="single" w:sz="4" w:space="0" w:color="auto"/>
            </w:tcBorders>
            <w:shd w:val="clear" w:color="auto" w:fill="FFFFFF" w:themeFill="background1"/>
          </w:tcPr>
          <w:p w14:paraId="73DCD45F" w14:textId="274C34D7" w:rsidR="00AF39E3" w:rsidRPr="0065679C" w:rsidRDefault="00AF39E3" w:rsidP="00AF39E3">
            <w:pPr>
              <w:rPr>
                <w:rFonts w:ascii="Calibri" w:hAnsi="Calibri"/>
              </w:rPr>
            </w:pPr>
            <w:r w:rsidRPr="0065679C">
              <w:rPr>
                <w:rFonts w:ascii="Calibri" w:hAnsi="Calibri"/>
              </w:rPr>
              <w:t>Paragraph –301</w:t>
            </w:r>
          </w:p>
        </w:tc>
      </w:tr>
      <w:tr w:rsidR="00AF39E3" w:rsidRPr="0065679C" w14:paraId="73334BAE" w14:textId="106F7BFB" w:rsidTr="00D21D1A">
        <w:tc>
          <w:tcPr>
            <w:tcW w:w="4189" w:type="dxa"/>
            <w:shd w:val="clear" w:color="auto" w:fill="ECF3FA"/>
          </w:tcPr>
          <w:p w14:paraId="37FE1EF8" w14:textId="675299BF" w:rsidR="00AF39E3" w:rsidRPr="0065679C" w:rsidRDefault="00AF39E3" w:rsidP="00AF39E3">
            <w:pPr>
              <w:pStyle w:val="Bulletskeyfindings"/>
              <w:numPr>
                <w:ilvl w:val="0"/>
                <w:numId w:val="15"/>
              </w:numPr>
              <w:spacing w:after="0"/>
              <w:ind w:left="366"/>
              <w:rPr>
                <w:rFonts w:ascii="Calibri" w:hAnsi="Calibri"/>
                <w:i/>
                <w:sz w:val="22"/>
                <w:szCs w:val="22"/>
              </w:rPr>
            </w:pPr>
            <w:r w:rsidRPr="0065679C">
              <w:rPr>
                <w:rFonts w:ascii="Calibri" w:hAnsi="Calibri"/>
                <w:i/>
                <w:sz w:val="22"/>
                <w:szCs w:val="22"/>
              </w:rPr>
              <w:t>assurance in writing is sought from users of the premises confirming that they have appropriate policies (Child protection, vetting, health and safety, insurance) in place to safeguard CYP?</w:t>
            </w:r>
          </w:p>
        </w:tc>
        <w:tc>
          <w:tcPr>
            <w:tcW w:w="9072" w:type="dxa"/>
            <w:shd w:val="clear" w:color="auto" w:fill="FFFFFF" w:themeFill="background1"/>
          </w:tcPr>
          <w:p w14:paraId="33EA4D51" w14:textId="77777777" w:rsidR="00AF39E3" w:rsidRPr="0065679C" w:rsidRDefault="00AF39E3" w:rsidP="00AF39E3">
            <w:pPr>
              <w:rPr>
                <w:rFonts w:ascii="Calibri" w:hAnsi="Calibri"/>
              </w:rPr>
            </w:pPr>
            <w:r w:rsidRPr="0065679C">
              <w:rPr>
                <w:rFonts w:ascii="Calibri" w:hAnsi="Calibri"/>
              </w:rPr>
              <w:t>What documentation is checked? Where are the records kept?</w:t>
            </w:r>
          </w:p>
          <w:p w14:paraId="59E17C5D" w14:textId="061FDCD4" w:rsidR="00AF39E3" w:rsidRPr="0065679C" w:rsidRDefault="00AF39E3" w:rsidP="00AF39E3">
            <w:pPr>
              <w:rPr>
                <w:rFonts w:ascii="Calibri" w:hAnsi="Calibri"/>
              </w:rPr>
            </w:pPr>
            <w:r w:rsidRPr="0065679C">
              <w:rPr>
                <w:rFonts w:ascii="Calibri" w:hAnsi="Calibri"/>
              </w:rPr>
              <w:t>Does their policy require that they inform you of any safeguarding concerns in relation to students of your setting?</w:t>
            </w:r>
          </w:p>
          <w:p w14:paraId="3A6CEEE0" w14:textId="2DE00901" w:rsidR="00AF39E3" w:rsidRPr="0065679C" w:rsidRDefault="00AF39E3" w:rsidP="00AF39E3">
            <w:pPr>
              <w:rPr>
                <w:rFonts w:ascii="Calibri" w:hAnsi="Calibri"/>
              </w:rPr>
            </w:pPr>
            <w:r w:rsidRPr="0065679C">
              <w:rPr>
                <w:rFonts w:ascii="Calibri" w:hAnsi="Calibri"/>
              </w:rPr>
              <w:t>Are they accountable to a national body (particularly important for sporting and some arts-based activities)?</w:t>
            </w:r>
          </w:p>
          <w:p w14:paraId="3A9B4F05" w14:textId="0014E138" w:rsidR="00AF39E3" w:rsidRPr="0065679C" w:rsidRDefault="00AF39E3" w:rsidP="00AF39E3">
            <w:pPr>
              <w:rPr>
                <w:rFonts w:ascii="Calibri" w:hAnsi="Calibri"/>
              </w:rPr>
            </w:pPr>
            <w:r w:rsidRPr="0065679C">
              <w:rPr>
                <w:rFonts w:ascii="Calibri" w:hAnsi="Calibri"/>
              </w:rPr>
              <w:t>Is there a code of conduct or safeguarding guidance from the national body?</w:t>
            </w:r>
          </w:p>
        </w:tc>
        <w:tc>
          <w:tcPr>
            <w:tcW w:w="2552" w:type="dxa"/>
            <w:shd w:val="clear" w:color="auto" w:fill="FFFFFF" w:themeFill="background1"/>
          </w:tcPr>
          <w:p w14:paraId="2B9C4113" w14:textId="2665A311" w:rsidR="00AF39E3" w:rsidRPr="0065679C" w:rsidRDefault="00AF39E3" w:rsidP="00AF39E3">
            <w:pPr>
              <w:rPr>
                <w:rFonts w:ascii="Calibri" w:hAnsi="Calibri"/>
              </w:rPr>
            </w:pPr>
            <w:r w:rsidRPr="0065679C">
              <w:rPr>
                <w:rFonts w:ascii="Calibri" w:hAnsi="Calibri"/>
              </w:rPr>
              <w:t>Paragraphs 166-167</w:t>
            </w:r>
          </w:p>
        </w:tc>
      </w:tr>
      <w:tr w:rsidR="00AF39E3" w:rsidRPr="0065679C" w14:paraId="13F91A04" w14:textId="6F6FDEE2" w:rsidTr="00D21D1A">
        <w:tc>
          <w:tcPr>
            <w:tcW w:w="4189" w:type="dxa"/>
            <w:shd w:val="clear" w:color="auto" w:fill="ECF3FA"/>
          </w:tcPr>
          <w:p w14:paraId="11EB3C63" w14:textId="619651F0" w:rsidR="00AF39E3" w:rsidRPr="0065679C" w:rsidRDefault="00AF39E3" w:rsidP="00AF39E3">
            <w:pPr>
              <w:pStyle w:val="Bulletskeyfindings"/>
              <w:numPr>
                <w:ilvl w:val="0"/>
                <w:numId w:val="15"/>
              </w:numPr>
              <w:spacing w:after="0"/>
              <w:ind w:left="366"/>
              <w:rPr>
                <w:rFonts w:ascii="Calibri" w:hAnsi="Calibri"/>
                <w:i/>
                <w:sz w:val="22"/>
                <w:szCs w:val="22"/>
              </w:rPr>
            </w:pPr>
            <w:r w:rsidRPr="0065679C">
              <w:rPr>
                <w:rFonts w:ascii="Calibri" w:hAnsi="Calibri"/>
                <w:i/>
                <w:sz w:val="22"/>
                <w:szCs w:val="22"/>
                <w:lang w:val="en"/>
              </w:rPr>
              <w:t xml:space="preserve">there is a policy or procedures for ensuring that visitors to the setting are </w:t>
            </w:r>
            <w:r w:rsidRPr="0065679C">
              <w:rPr>
                <w:rFonts w:ascii="Calibri" w:hAnsi="Calibri"/>
                <w:i/>
                <w:sz w:val="22"/>
                <w:szCs w:val="22"/>
                <w:lang w:val="en"/>
              </w:rPr>
              <w:lastRenderedPageBreak/>
              <w:t>suitable and checked and monitored as appropriate, for example external speakers at school assemblies?</w:t>
            </w:r>
          </w:p>
        </w:tc>
        <w:tc>
          <w:tcPr>
            <w:tcW w:w="9072" w:type="dxa"/>
            <w:shd w:val="clear" w:color="auto" w:fill="FFFFFF" w:themeFill="background1"/>
          </w:tcPr>
          <w:p w14:paraId="5C46F869" w14:textId="77777777" w:rsidR="00AF39E3" w:rsidRPr="0065679C" w:rsidRDefault="00AF39E3" w:rsidP="00AF39E3">
            <w:pPr>
              <w:rPr>
                <w:rFonts w:ascii="Calibri" w:hAnsi="Calibri"/>
              </w:rPr>
            </w:pPr>
            <w:r w:rsidRPr="0065679C">
              <w:rPr>
                <w:rFonts w:ascii="Calibri" w:hAnsi="Calibri"/>
              </w:rPr>
              <w:lastRenderedPageBreak/>
              <w:t xml:space="preserve">Is the procedure known? </w:t>
            </w:r>
          </w:p>
          <w:p w14:paraId="29B4AAB0" w14:textId="77777777" w:rsidR="00AF39E3" w:rsidRPr="0065679C" w:rsidRDefault="00AF39E3" w:rsidP="00AF39E3">
            <w:pPr>
              <w:rPr>
                <w:rFonts w:ascii="Calibri" w:hAnsi="Calibri"/>
              </w:rPr>
            </w:pPr>
            <w:r w:rsidRPr="0065679C">
              <w:rPr>
                <w:rFonts w:ascii="Calibri" w:hAnsi="Calibri"/>
              </w:rPr>
              <w:t xml:space="preserve">Is it followed? </w:t>
            </w:r>
          </w:p>
          <w:p w14:paraId="487036F4" w14:textId="1304F3EA" w:rsidR="00AF39E3" w:rsidRPr="0065679C" w:rsidRDefault="00AF39E3" w:rsidP="00AF39E3">
            <w:pPr>
              <w:rPr>
                <w:rFonts w:ascii="Calibri" w:hAnsi="Calibri"/>
              </w:rPr>
            </w:pPr>
            <w:r w:rsidRPr="0065679C">
              <w:rPr>
                <w:rFonts w:ascii="Calibri" w:hAnsi="Calibri"/>
              </w:rPr>
              <w:lastRenderedPageBreak/>
              <w:t>Have checks been undertaken on external speakers?</w:t>
            </w:r>
          </w:p>
        </w:tc>
        <w:tc>
          <w:tcPr>
            <w:tcW w:w="2552" w:type="dxa"/>
            <w:shd w:val="clear" w:color="auto" w:fill="FFFFFF" w:themeFill="background1"/>
          </w:tcPr>
          <w:p w14:paraId="5A48DC79" w14:textId="39C9C6A5" w:rsidR="00AF39E3" w:rsidRPr="0065679C" w:rsidRDefault="00AF39E3" w:rsidP="00AF39E3">
            <w:pPr>
              <w:rPr>
                <w:rFonts w:ascii="Calibri" w:hAnsi="Calibri"/>
              </w:rPr>
            </w:pPr>
            <w:r w:rsidRPr="0065679C">
              <w:rPr>
                <w:rFonts w:ascii="Calibri" w:hAnsi="Calibri"/>
              </w:rPr>
              <w:lastRenderedPageBreak/>
              <w:t>Paragraph – 299 - 304</w:t>
            </w:r>
          </w:p>
        </w:tc>
      </w:tr>
      <w:tr w:rsidR="008A415A" w:rsidRPr="0065679C" w14:paraId="764A2DAB" w14:textId="77777777" w:rsidTr="00D21D1A">
        <w:tc>
          <w:tcPr>
            <w:tcW w:w="4189" w:type="dxa"/>
            <w:shd w:val="clear" w:color="auto" w:fill="ECF3FA"/>
          </w:tcPr>
          <w:p w14:paraId="488BF9E6" w14:textId="4638B57D" w:rsidR="008A415A" w:rsidRPr="0065679C" w:rsidRDefault="008A415A" w:rsidP="00AF39E3">
            <w:pPr>
              <w:pStyle w:val="Bulletskeyfindings"/>
              <w:numPr>
                <w:ilvl w:val="0"/>
                <w:numId w:val="15"/>
              </w:numPr>
              <w:spacing w:after="0"/>
              <w:ind w:left="366"/>
              <w:rPr>
                <w:rFonts w:ascii="Calibri" w:hAnsi="Calibri"/>
                <w:i/>
                <w:sz w:val="22"/>
                <w:szCs w:val="22"/>
                <w:lang w:val="en"/>
              </w:rPr>
            </w:pPr>
            <w:r>
              <w:rPr>
                <w:rFonts w:ascii="Calibri" w:hAnsi="Calibri"/>
                <w:i/>
                <w:sz w:val="22"/>
                <w:szCs w:val="22"/>
              </w:rPr>
              <w:t>There is effective filtering and monitoring in place with all staff being aware of these arrangements.</w:t>
            </w:r>
          </w:p>
        </w:tc>
        <w:tc>
          <w:tcPr>
            <w:tcW w:w="9072" w:type="dxa"/>
            <w:shd w:val="clear" w:color="auto" w:fill="FFFFFF" w:themeFill="background1"/>
          </w:tcPr>
          <w:p w14:paraId="3CFEBF33" w14:textId="77777777" w:rsidR="008A415A" w:rsidRPr="0065679C" w:rsidRDefault="008A415A" w:rsidP="00AF39E3">
            <w:pPr>
              <w:rPr>
                <w:rFonts w:ascii="Calibri" w:hAnsi="Calibri"/>
              </w:rPr>
            </w:pPr>
          </w:p>
        </w:tc>
        <w:tc>
          <w:tcPr>
            <w:tcW w:w="2552" w:type="dxa"/>
            <w:shd w:val="clear" w:color="auto" w:fill="FFFFFF" w:themeFill="background1"/>
          </w:tcPr>
          <w:p w14:paraId="13F9EEC8" w14:textId="77777777" w:rsidR="008A415A" w:rsidRPr="0065679C" w:rsidRDefault="008A415A" w:rsidP="00AF39E3">
            <w:pPr>
              <w:rPr>
                <w:rFonts w:ascii="Calibri" w:hAnsi="Calibri"/>
              </w:rPr>
            </w:pPr>
          </w:p>
        </w:tc>
      </w:tr>
      <w:tr w:rsidR="00AF39E3" w:rsidRPr="0065679C" w14:paraId="62E77066" w14:textId="2422804D" w:rsidTr="00D21D1A">
        <w:tc>
          <w:tcPr>
            <w:tcW w:w="4189" w:type="dxa"/>
            <w:tcBorders>
              <w:bottom w:val="single" w:sz="4" w:space="0" w:color="auto"/>
            </w:tcBorders>
            <w:shd w:val="clear" w:color="auto" w:fill="DEEAF6" w:themeFill="accent5" w:themeFillTint="33"/>
          </w:tcPr>
          <w:p w14:paraId="5667CA18" w14:textId="77777777" w:rsidR="00AF39E3" w:rsidRPr="0065679C" w:rsidRDefault="00AF39E3" w:rsidP="00AF39E3">
            <w:pPr>
              <w:pStyle w:val="Bulletskeyfindings"/>
              <w:numPr>
                <w:ilvl w:val="0"/>
                <w:numId w:val="0"/>
              </w:numPr>
              <w:spacing w:after="0"/>
              <w:rPr>
                <w:rFonts w:ascii="Calibri" w:hAnsi="Calibri"/>
                <w:i/>
                <w:sz w:val="22"/>
                <w:szCs w:val="22"/>
              </w:rPr>
            </w:pPr>
          </w:p>
        </w:tc>
        <w:tc>
          <w:tcPr>
            <w:tcW w:w="9072" w:type="dxa"/>
            <w:shd w:val="clear" w:color="auto" w:fill="DEEAF6" w:themeFill="accent5" w:themeFillTint="33"/>
          </w:tcPr>
          <w:p w14:paraId="69364AFB" w14:textId="77777777" w:rsidR="00AF39E3" w:rsidRPr="0065679C" w:rsidRDefault="00AF39E3" w:rsidP="00AF39E3">
            <w:pPr>
              <w:rPr>
                <w:rFonts w:ascii="Calibri" w:hAnsi="Calibri"/>
              </w:rPr>
            </w:pPr>
          </w:p>
        </w:tc>
        <w:tc>
          <w:tcPr>
            <w:tcW w:w="2552" w:type="dxa"/>
            <w:shd w:val="clear" w:color="auto" w:fill="DEEAF6" w:themeFill="accent5" w:themeFillTint="33"/>
          </w:tcPr>
          <w:p w14:paraId="637FAA0D" w14:textId="77777777" w:rsidR="00AF39E3" w:rsidRPr="0065679C" w:rsidRDefault="00AF39E3" w:rsidP="00AF39E3">
            <w:pPr>
              <w:rPr>
                <w:rFonts w:ascii="Calibri" w:hAnsi="Calibri"/>
              </w:rPr>
            </w:pPr>
          </w:p>
        </w:tc>
      </w:tr>
      <w:tr w:rsidR="00AF39E3" w:rsidRPr="0065679C" w14:paraId="5627CA05" w14:textId="643A4ED1" w:rsidTr="00D21D1A">
        <w:tc>
          <w:tcPr>
            <w:tcW w:w="4189" w:type="dxa"/>
            <w:shd w:val="clear" w:color="auto" w:fill="9CC2E5" w:themeFill="accent5" w:themeFillTint="99"/>
          </w:tcPr>
          <w:p w14:paraId="63CFE480" w14:textId="31FB1F86" w:rsidR="00AF39E3" w:rsidRPr="0065679C" w:rsidRDefault="00AF39E3" w:rsidP="00AF39E3">
            <w:pPr>
              <w:numPr>
                <w:ilvl w:val="0"/>
                <w:numId w:val="5"/>
              </w:numPr>
              <w:tabs>
                <w:tab w:val="num" w:pos="0"/>
              </w:tabs>
              <w:ind w:left="225" w:hanging="252"/>
              <w:rPr>
                <w:rFonts w:ascii="Calibri" w:hAnsi="Calibri"/>
                <w:i/>
              </w:rPr>
            </w:pPr>
            <w:r w:rsidRPr="0065679C">
              <w:rPr>
                <w:rFonts w:ascii="Calibri" w:hAnsi="Calibri"/>
                <w:b/>
              </w:rPr>
              <w:t xml:space="preserve">Effective Safeguarding Arrangements </w:t>
            </w:r>
          </w:p>
        </w:tc>
        <w:tc>
          <w:tcPr>
            <w:tcW w:w="9072" w:type="dxa"/>
            <w:shd w:val="clear" w:color="auto" w:fill="9CC2E5" w:themeFill="accent5" w:themeFillTint="99"/>
          </w:tcPr>
          <w:p w14:paraId="179F525F" w14:textId="77777777" w:rsidR="00AF39E3" w:rsidRPr="0065679C" w:rsidRDefault="00AF39E3" w:rsidP="00AF39E3">
            <w:pPr>
              <w:rPr>
                <w:rFonts w:ascii="Calibri" w:hAnsi="Calibri"/>
              </w:rPr>
            </w:pPr>
          </w:p>
        </w:tc>
        <w:tc>
          <w:tcPr>
            <w:tcW w:w="2552" w:type="dxa"/>
            <w:shd w:val="clear" w:color="auto" w:fill="9CC2E5" w:themeFill="accent5" w:themeFillTint="99"/>
          </w:tcPr>
          <w:p w14:paraId="5A4C1C2B" w14:textId="77777777" w:rsidR="00AF39E3" w:rsidRPr="0065679C" w:rsidRDefault="00AF39E3" w:rsidP="00AF39E3">
            <w:pPr>
              <w:rPr>
                <w:rFonts w:ascii="Calibri" w:hAnsi="Calibri"/>
              </w:rPr>
            </w:pPr>
          </w:p>
        </w:tc>
      </w:tr>
      <w:tr w:rsidR="00AF39E3" w:rsidRPr="0065679C" w14:paraId="596BC679" w14:textId="7BB242CE" w:rsidTr="00D21D1A">
        <w:tc>
          <w:tcPr>
            <w:tcW w:w="4189" w:type="dxa"/>
            <w:shd w:val="clear" w:color="auto" w:fill="FFFFFF" w:themeFill="background1"/>
          </w:tcPr>
          <w:p w14:paraId="1D3289A3" w14:textId="16AA0419" w:rsidR="00AF39E3" w:rsidRPr="0065679C" w:rsidRDefault="00AF39E3" w:rsidP="00AF39E3">
            <w:pPr>
              <w:pStyle w:val="Bulletskeyfindings"/>
              <w:numPr>
                <w:ilvl w:val="0"/>
                <w:numId w:val="0"/>
              </w:numPr>
              <w:spacing w:after="0"/>
              <w:ind w:left="360" w:hanging="360"/>
              <w:rPr>
                <w:rFonts w:ascii="Calibri" w:hAnsi="Calibri"/>
                <w:i/>
                <w:sz w:val="22"/>
                <w:szCs w:val="22"/>
              </w:rPr>
            </w:pPr>
            <w:r w:rsidRPr="0065679C">
              <w:rPr>
                <w:rFonts w:ascii="Calibri" w:hAnsi="Calibri"/>
                <w:i/>
                <w:sz w:val="22"/>
                <w:szCs w:val="22"/>
              </w:rPr>
              <w:t>Can the setting demonstrate that:</w:t>
            </w:r>
          </w:p>
        </w:tc>
        <w:tc>
          <w:tcPr>
            <w:tcW w:w="9072" w:type="dxa"/>
            <w:shd w:val="clear" w:color="auto" w:fill="FFFFFF" w:themeFill="background1"/>
          </w:tcPr>
          <w:p w14:paraId="52DF3E74" w14:textId="77777777" w:rsidR="00AF39E3" w:rsidRPr="0065679C" w:rsidRDefault="00AF39E3" w:rsidP="00AF39E3">
            <w:pPr>
              <w:rPr>
                <w:rFonts w:ascii="Calibri" w:hAnsi="Calibri"/>
              </w:rPr>
            </w:pPr>
          </w:p>
        </w:tc>
        <w:tc>
          <w:tcPr>
            <w:tcW w:w="2552" w:type="dxa"/>
            <w:shd w:val="clear" w:color="auto" w:fill="FFFFFF" w:themeFill="background1"/>
          </w:tcPr>
          <w:p w14:paraId="4BEC964B" w14:textId="77777777" w:rsidR="00AF39E3" w:rsidRPr="0065679C" w:rsidRDefault="00AF39E3" w:rsidP="00AF39E3">
            <w:pPr>
              <w:rPr>
                <w:rFonts w:ascii="Calibri" w:hAnsi="Calibri"/>
              </w:rPr>
            </w:pPr>
          </w:p>
        </w:tc>
      </w:tr>
      <w:tr w:rsidR="00AF39E3" w:rsidRPr="0065679C" w14:paraId="13A2474F" w14:textId="76073819" w:rsidTr="00D21D1A">
        <w:tc>
          <w:tcPr>
            <w:tcW w:w="4189" w:type="dxa"/>
            <w:shd w:val="clear" w:color="auto" w:fill="ECF3FA"/>
          </w:tcPr>
          <w:p w14:paraId="4E749CB6" w14:textId="2899964D" w:rsidR="00AF39E3" w:rsidRPr="0065679C" w:rsidRDefault="00AF39E3" w:rsidP="00AF39E3">
            <w:pPr>
              <w:pStyle w:val="Bulletskeyfindings"/>
              <w:numPr>
                <w:ilvl w:val="0"/>
                <w:numId w:val="16"/>
              </w:numPr>
              <w:spacing w:after="0"/>
              <w:ind w:left="366"/>
              <w:rPr>
                <w:rFonts w:ascii="Calibri" w:hAnsi="Calibri"/>
                <w:i/>
                <w:sz w:val="22"/>
                <w:szCs w:val="22"/>
              </w:rPr>
            </w:pPr>
            <w:r w:rsidRPr="0065679C">
              <w:rPr>
                <w:rFonts w:ascii="Calibri" w:hAnsi="Calibri"/>
                <w:i/>
                <w:sz w:val="22"/>
                <w:szCs w:val="22"/>
              </w:rPr>
              <w:t>there are arrangements to identify students who may need early help or be  at risk of neglect, abuse, grooming or exploitation</w:t>
            </w:r>
            <w:r w:rsidR="008A415A">
              <w:rPr>
                <w:rFonts w:ascii="Calibri" w:hAnsi="Calibri"/>
                <w:i/>
                <w:sz w:val="22"/>
                <w:szCs w:val="22"/>
              </w:rPr>
              <w:t>, including witnessing these risks</w:t>
            </w:r>
            <w:r w:rsidR="008A415A" w:rsidRPr="00714F78">
              <w:rPr>
                <w:rFonts w:ascii="Calibri" w:hAnsi="Calibri"/>
                <w:i/>
                <w:sz w:val="22"/>
                <w:szCs w:val="22"/>
              </w:rPr>
              <w:t>?</w:t>
            </w:r>
            <w:r w:rsidRPr="0065679C">
              <w:rPr>
                <w:rFonts w:ascii="Calibri" w:hAnsi="Calibri"/>
                <w:i/>
                <w:sz w:val="22"/>
                <w:szCs w:val="22"/>
              </w:rPr>
              <w:t xml:space="preserve">? </w:t>
            </w:r>
          </w:p>
        </w:tc>
        <w:tc>
          <w:tcPr>
            <w:tcW w:w="9072" w:type="dxa"/>
            <w:shd w:val="clear" w:color="auto" w:fill="FFFFFF" w:themeFill="background1"/>
          </w:tcPr>
          <w:p w14:paraId="355832D1" w14:textId="0AF59ED3" w:rsidR="00AF39E3" w:rsidRPr="0065679C" w:rsidRDefault="00AF39E3" w:rsidP="00AF39E3">
            <w:pPr>
              <w:rPr>
                <w:rFonts w:ascii="Calibri" w:hAnsi="Calibri"/>
              </w:rPr>
            </w:pPr>
            <w:r w:rsidRPr="0065679C">
              <w:rPr>
                <w:rFonts w:ascii="Calibri" w:hAnsi="Calibri"/>
              </w:rPr>
              <w:t xml:space="preserve">Does the setting use the IOWSCP threshold chart and Neglect toolkit to act as a guide when students </w:t>
            </w:r>
            <w:proofErr w:type="gramStart"/>
            <w:r w:rsidRPr="0065679C">
              <w:rPr>
                <w:rFonts w:ascii="Calibri" w:hAnsi="Calibri"/>
              </w:rPr>
              <w:t>are considered to be</w:t>
            </w:r>
            <w:proofErr w:type="gramEnd"/>
            <w:r w:rsidRPr="0065679C">
              <w:rPr>
                <w:rFonts w:ascii="Calibri" w:hAnsi="Calibri"/>
              </w:rPr>
              <w:t xml:space="preserve"> potentially at risk? Have early help assessments been completed by staff? Have staff attended early help meetings?</w:t>
            </w:r>
          </w:p>
        </w:tc>
        <w:tc>
          <w:tcPr>
            <w:tcW w:w="2552" w:type="dxa"/>
            <w:shd w:val="clear" w:color="auto" w:fill="FFFFFF" w:themeFill="background1"/>
          </w:tcPr>
          <w:p w14:paraId="3804FB4D" w14:textId="31C99C4C" w:rsidR="00AF39E3" w:rsidRPr="0065679C" w:rsidRDefault="00AF39E3" w:rsidP="00AF39E3">
            <w:pPr>
              <w:rPr>
                <w:rFonts w:ascii="Calibri" w:hAnsi="Calibri"/>
              </w:rPr>
            </w:pPr>
            <w:r w:rsidRPr="0065679C">
              <w:rPr>
                <w:rFonts w:ascii="Calibri" w:hAnsi="Calibri"/>
              </w:rPr>
              <w:t>Paragraph – 20 - 23</w:t>
            </w:r>
          </w:p>
        </w:tc>
      </w:tr>
      <w:tr w:rsidR="00AF39E3" w:rsidRPr="0065679C" w14:paraId="39585A11" w14:textId="313FEEA0" w:rsidTr="00D21D1A">
        <w:tc>
          <w:tcPr>
            <w:tcW w:w="4189" w:type="dxa"/>
            <w:shd w:val="clear" w:color="auto" w:fill="ECF3FA"/>
          </w:tcPr>
          <w:p w14:paraId="70918A64" w14:textId="55C7DCBD" w:rsidR="00AF39E3" w:rsidRPr="0065679C" w:rsidRDefault="00AF39E3" w:rsidP="00AF39E3">
            <w:pPr>
              <w:pStyle w:val="Bulletskeyfindings"/>
              <w:numPr>
                <w:ilvl w:val="0"/>
                <w:numId w:val="16"/>
              </w:numPr>
              <w:spacing w:after="0"/>
              <w:ind w:left="366"/>
              <w:rPr>
                <w:rFonts w:ascii="Calibri" w:hAnsi="Calibri"/>
                <w:i/>
                <w:sz w:val="22"/>
                <w:szCs w:val="22"/>
              </w:rPr>
            </w:pPr>
            <w:r w:rsidRPr="0065679C">
              <w:rPr>
                <w:rFonts w:ascii="Calibri" w:hAnsi="Calibri"/>
                <w:i/>
                <w:sz w:val="22"/>
                <w:szCs w:val="22"/>
              </w:rPr>
              <w:t>staff are aware of the signs that children may be at risk of harm within the setting, or in the family, or in the wider community?</w:t>
            </w:r>
          </w:p>
        </w:tc>
        <w:tc>
          <w:tcPr>
            <w:tcW w:w="9072" w:type="dxa"/>
            <w:shd w:val="clear" w:color="auto" w:fill="FFFFFF" w:themeFill="background1"/>
          </w:tcPr>
          <w:p w14:paraId="37CD4ED6" w14:textId="77777777" w:rsidR="00AF39E3" w:rsidRPr="0065679C" w:rsidRDefault="00AF39E3" w:rsidP="00AF39E3">
            <w:pPr>
              <w:rPr>
                <w:rFonts w:ascii="Calibri" w:hAnsi="Calibri"/>
              </w:rPr>
            </w:pPr>
            <w:r w:rsidRPr="0065679C">
              <w:rPr>
                <w:rFonts w:ascii="Calibri" w:hAnsi="Calibri"/>
              </w:rPr>
              <w:t>How is this contextual information gathered and recorded?</w:t>
            </w:r>
          </w:p>
          <w:p w14:paraId="25546736" w14:textId="77777777" w:rsidR="00AF39E3" w:rsidRPr="0065679C" w:rsidRDefault="00AF39E3" w:rsidP="00AF39E3">
            <w:pPr>
              <w:rPr>
                <w:rFonts w:ascii="Calibri" w:hAnsi="Calibri"/>
              </w:rPr>
            </w:pPr>
            <w:r w:rsidRPr="0065679C">
              <w:rPr>
                <w:rFonts w:ascii="Calibri" w:hAnsi="Calibri"/>
              </w:rPr>
              <w:t>Is there a system for staff to report or record information that could provide contextual safeguarding details?</w:t>
            </w:r>
          </w:p>
          <w:p w14:paraId="70459B01" w14:textId="2DC0A2EC" w:rsidR="00AF39E3" w:rsidRPr="0065679C" w:rsidRDefault="00AF39E3" w:rsidP="00AF39E3">
            <w:pPr>
              <w:rPr>
                <w:rFonts w:ascii="Calibri" w:hAnsi="Calibri"/>
              </w:rPr>
            </w:pPr>
            <w:r w:rsidRPr="0065679C">
              <w:rPr>
                <w:rFonts w:ascii="Calibri" w:hAnsi="Calibri"/>
              </w:rPr>
              <w:t xml:space="preserve">Are there relationships developed across settings to share information about siblings on a </w:t>
            </w:r>
            <w:proofErr w:type="gramStart"/>
            <w:r w:rsidRPr="0065679C">
              <w:rPr>
                <w:rFonts w:ascii="Calibri" w:hAnsi="Calibri"/>
              </w:rPr>
              <w:t>need to know</w:t>
            </w:r>
            <w:proofErr w:type="gramEnd"/>
            <w:r w:rsidRPr="0065679C">
              <w:rPr>
                <w:rFonts w:ascii="Calibri" w:hAnsi="Calibri"/>
              </w:rPr>
              <w:t xml:space="preserve"> basis?</w:t>
            </w:r>
          </w:p>
        </w:tc>
        <w:tc>
          <w:tcPr>
            <w:tcW w:w="2552" w:type="dxa"/>
            <w:shd w:val="clear" w:color="auto" w:fill="FFFFFF" w:themeFill="background1"/>
          </w:tcPr>
          <w:p w14:paraId="01117A4E" w14:textId="4C21B413" w:rsidR="00AF39E3" w:rsidRPr="0065679C" w:rsidRDefault="00AF39E3" w:rsidP="00AF39E3">
            <w:pPr>
              <w:rPr>
                <w:rFonts w:ascii="Calibri" w:hAnsi="Calibri"/>
              </w:rPr>
            </w:pPr>
            <w:r w:rsidRPr="0065679C">
              <w:rPr>
                <w:rFonts w:ascii="Calibri" w:hAnsi="Calibri"/>
              </w:rPr>
              <w:t xml:space="preserve">Ofsted </w:t>
            </w:r>
          </w:p>
        </w:tc>
      </w:tr>
      <w:tr w:rsidR="00AF39E3" w:rsidRPr="0065679C" w14:paraId="7C9E42F3" w14:textId="5B8D9FC7" w:rsidTr="00D21D1A">
        <w:tc>
          <w:tcPr>
            <w:tcW w:w="4189" w:type="dxa"/>
            <w:shd w:val="clear" w:color="auto" w:fill="ECF3FA"/>
          </w:tcPr>
          <w:p w14:paraId="4F7E14E8" w14:textId="67761BEA" w:rsidR="00AF39E3" w:rsidRPr="0065679C" w:rsidRDefault="00AF39E3" w:rsidP="00AF39E3">
            <w:pPr>
              <w:pStyle w:val="Bulletskeyfindings"/>
              <w:numPr>
                <w:ilvl w:val="0"/>
                <w:numId w:val="16"/>
              </w:numPr>
              <w:spacing w:after="0"/>
              <w:ind w:left="366"/>
              <w:rPr>
                <w:rFonts w:ascii="Calibri" w:hAnsi="Calibri"/>
                <w:i/>
                <w:sz w:val="22"/>
                <w:szCs w:val="22"/>
              </w:rPr>
            </w:pPr>
            <w:r w:rsidRPr="0065679C">
              <w:rPr>
                <w:rFonts w:ascii="Calibri" w:hAnsi="Calibri"/>
                <w:i/>
                <w:sz w:val="22"/>
                <w:szCs w:val="22"/>
              </w:rPr>
              <w:t>the setting is working with the Early Help Hub to provide timely intervention?</w:t>
            </w:r>
          </w:p>
        </w:tc>
        <w:tc>
          <w:tcPr>
            <w:tcW w:w="9072" w:type="dxa"/>
            <w:shd w:val="clear" w:color="auto" w:fill="FFFFFF" w:themeFill="background1"/>
          </w:tcPr>
          <w:p w14:paraId="792ADE47" w14:textId="71EAF756" w:rsidR="00AF39E3" w:rsidRPr="0065679C" w:rsidRDefault="00AF39E3" w:rsidP="00AF39E3">
            <w:pPr>
              <w:rPr>
                <w:rFonts w:ascii="Calibri" w:hAnsi="Calibri"/>
              </w:rPr>
            </w:pPr>
            <w:r w:rsidRPr="0065679C">
              <w:rPr>
                <w:rFonts w:ascii="Calibri" w:hAnsi="Calibri"/>
              </w:rPr>
              <w:t>Have referrals been made in the year? Have referrals been accepted by the relevant agencies? When referrals have not been accepted, has support been offered?</w:t>
            </w:r>
          </w:p>
        </w:tc>
        <w:tc>
          <w:tcPr>
            <w:tcW w:w="2552" w:type="dxa"/>
            <w:shd w:val="clear" w:color="auto" w:fill="FFFFFF" w:themeFill="background1"/>
          </w:tcPr>
          <w:p w14:paraId="56EEEDF0" w14:textId="2B8E6B4E" w:rsidR="00AF39E3" w:rsidRPr="0065679C" w:rsidRDefault="00AF39E3" w:rsidP="00AF39E3">
            <w:pPr>
              <w:rPr>
                <w:rFonts w:ascii="Calibri" w:hAnsi="Calibri"/>
              </w:rPr>
            </w:pPr>
            <w:r w:rsidRPr="0065679C">
              <w:rPr>
                <w:rFonts w:ascii="Calibri" w:hAnsi="Calibri"/>
              </w:rPr>
              <w:t>Paragraph – 8, 15, 58</w:t>
            </w:r>
          </w:p>
        </w:tc>
      </w:tr>
      <w:tr w:rsidR="00AF39E3" w:rsidRPr="0065679C" w14:paraId="364AFDE8" w14:textId="60E2FAB2" w:rsidTr="00D21D1A">
        <w:tc>
          <w:tcPr>
            <w:tcW w:w="4189" w:type="dxa"/>
            <w:tcBorders>
              <w:bottom w:val="single" w:sz="4" w:space="0" w:color="auto"/>
            </w:tcBorders>
            <w:shd w:val="clear" w:color="auto" w:fill="ECF3FA"/>
          </w:tcPr>
          <w:p w14:paraId="5E7B598A" w14:textId="2CA6CBC3" w:rsidR="00AF39E3" w:rsidRPr="0065679C" w:rsidRDefault="00AF39E3" w:rsidP="00AF39E3">
            <w:pPr>
              <w:pStyle w:val="Bulletskeyfindings"/>
              <w:numPr>
                <w:ilvl w:val="0"/>
                <w:numId w:val="16"/>
              </w:numPr>
              <w:spacing w:after="0"/>
              <w:ind w:left="366"/>
              <w:rPr>
                <w:rFonts w:ascii="Calibri" w:hAnsi="Calibri"/>
                <w:i/>
                <w:sz w:val="22"/>
                <w:szCs w:val="22"/>
              </w:rPr>
            </w:pPr>
            <w:r w:rsidRPr="0065679C">
              <w:rPr>
                <w:rFonts w:ascii="Calibri" w:hAnsi="Calibri"/>
                <w:i/>
                <w:sz w:val="22"/>
                <w:szCs w:val="22"/>
              </w:rPr>
              <w:t>there are effective systems in place for referring safeguarding concerns to relevant agencies in a timely manner?</w:t>
            </w:r>
          </w:p>
        </w:tc>
        <w:tc>
          <w:tcPr>
            <w:tcW w:w="9072" w:type="dxa"/>
            <w:shd w:val="clear" w:color="auto" w:fill="FFFFFF" w:themeFill="background1"/>
          </w:tcPr>
          <w:p w14:paraId="78F05071" w14:textId="4D2EC50A" w:rsidR="00AF39E3" w:rsidRPr="0065679C" w:rsidRDefault="00AF39E3" w:rsidP="00AF39E3">
            <w:pPr>
              <w:rPr>
                <w:rFonts w:ascii="Calibri" w:hAnsi="Calibri"/>
              </w:rPr>
            </w:pPr>
            <w:r w:rsidRPr="0065679C">
              <w:rPr>
                <w:rFonts w:ascii="Calibri" w:hAnsi="Calibri"/>
              </w:rPr>
              <w:t>Have referrals been made in the year? Have referrals been accepted by the relevant agencies? When referrals have not been accepted, has support been offered?</w:t>
            </w:r>
          </w:p>
        </w:tc>
        <w:tc>
          <w:tcPr>
            <w:tcW w:w="2552" w:type="dxa"/>
            <w:shd w:val="clear" w:color="auto" w:fill="FFFFFF" w:themeFill="background1"/>
          </w:tcPr>
          <w:p w14:paraId="38B4FE66" w14:textId="16D80EA5" w:rsidR="00AF39E3" w:rsidRPr="0065679C" w:rsidRDefault="00AF39E3" w:rsidP="00AF39E3">
            <w:pPr>
              <w:rPr>
                <w:rFonts w:ascii="Calibri" w:hAnsi="Calibri"/>
              </w:rPr>
            </w:pPr>
            <w:r w:rsidRPr="0065679C">
              <w:rPr>
                <w:rFonts w:ascii="Calibri" w:hAnsi="Calibri"/>
              </w:rPr>
              <w:t>Paragraph – 16, 54</w:t>
            </w:r>
          </w:p>
        </w:tc>
      </w:tr>
      <w:tr w:rsidR="00AF39E3" w:rsidRPr="0065679C" w14:paraId="724085B7" w14:textId="01789AEB" w:rsidTr="00D21D1A">
        <w:tc>
          <w:tcPr>
            <w:tcW w:w="4189" w:type="dxa"/>
            <w:shd w:val="clear" w:color="auto" w:fill="ECF3FA"/>
          </w:tcPr>
          <w:p w14:paraId="75FB74AF" w14:textId="47ABBCB8" w:rsidR="00AF39E3" w:rsidRPr="0065679C" w:rsidRDefault="00AF39E3" w:rsidP="00AF39E3">
            <w:pPr>
              <w:pStyle w:val="Bulletskeyfindings"/>
              <w:numPr>
                <w:ilvl w:val="0"/>
                <w:numId w:val="16"/>
              </w:numPr>
              <w:spacing w:after="0"/>
              <w:ind w:left="366"/>
              <w:rPr>
                <w:rFonts w:ascii="Calibri" w:hAnsi="Calibri"/>
                <w:i/>
                <w:sz w:val="22"/>
                <w:szCs w:val="22"/>
              </w:rPr>
            </w:pPr>
            <w:r w:rsidRPr="0065679C">
              <w:rPr>
                <w:rFonts w:ascii="Calibri" w:hAnsi="Calibri"/>
                <w:i/>
                <w:sz w:val="22"/>
                <w:szCs w:val="22"/>
              </w:rPr>
              <w:t>the DSL is allocated sufficient time and resource to discharge their responsibilities, including taking part in inter-agency assessments and meetings?</w:t>
            </w:r>
          </w:p>
        </w:tc>
        <w:tc>
          <w:tcPr>
            <w:tcW w:w="9072" w:type="dxa"/>
            <w:shd w:val="clear" w:color="auto" w:fill="FFFFFF" w:themeFill="background1"/>
          </w:tcPr>
          <w:p w14:paraId="6B55ABB1" w14:textId="77777777" w:rsidR="00AF39E3" w:rsidRPr="0065679C" w:rsidRDefault="00AF39E3" w:rsidP="00AF39E3">
            <w:pPr>
              <w:rPr>
                <w:rFonts w:ascii="Calibri" w:hAnsi="Calibri"/>
              </w:rPr>
            </w:pPr>
            <w:r w:rsidRPr="0065679C">
              <w:rPr>
                <w:rFonts w:ascii="Calibri" w:hAnsi="Calibri"/>
              </w:rPr>
              <w:t>How is this reviewed?</w:t>
            </w:r>
          </w:p>
          <w:p w14:paraId="22DC233C" w14:textId="5237122C" w:rsidR="00AF39E3" w:rsidRPr="0065679C" w:rsidRDefault="00AF39E3" w:rsidP="00AF39E3">
            <w:pPr>
              <w:rPr>
                <w:rFonts w:ascii="Calibri" w:hAnsi="Calibri"/>
              </w:rPr>
            </w:pPr>
            <w:r w:rsidRPr="0065679C">
              <w:rPr>
                <w:rFonts w:ascii="Calibri" w:hAnsi="Calibri"/>
              </w:rPr>
              <w:t>If more time or resource is needed, is the DSL clear how this would be raised and addressed?</w:t>
            </w:r>
          </w:p>
        </w:tc>
        <w:tc>
          <w:tcPr>
            <w:tcW w:w="2552" w:type="dxa"/>
            <w:shd w:val="clear" w:color="auto" w:fill="FFFFFF" w:themeFill="background1"/>
          </w:tcPr>
          <w:p w14:paraId="472C40D9" w14:textId="4B29D841" w:rsidR="00AF39E3" w:rsidRPr="0065679C" w:rsidRDefault="00AF39E3" w:rsidP="00AF39E3">
            <w:pPr>
              <w:rPr>
                <w:rFonts w:ascii="Calibri" w:hAnsi="Calibri"/>
              </w:rPr>
            </w:pPr>
            <w:r w:rsidRPr="0065679C">
              <w:rPr>
                <w:rFonts w:ascii="Calibri" w:hAnsi="Calibri"/>
              </w:rPr>
              <w:t>Annex C</w:t>
            </w:r>
          </w:p>
        </w:tc>
      </w:tr>
      <w:tr w:rsidR="00AF39E3" w:rsidRPr="0065679C" w14:paraId="16AFEB28" w14:textId="2F9D438A" w:rsidTr="00D21D1A">
        <w:tc>
          <w:tcPr>
            <w:tcW w:w="4189" w:type="dxa"/>
            <w:tcBorders>
              <w:right w:val="single" w:sz="4" w:space="0" w:color="auto"/>
            </w:tcBorders>
            <w:shd w:val="clear" w:color="auto" w:fill="ECF3FA"/>
          </w:tcPr>
          <w:p w14:paraId="3056C447" w14:textId="67C9B47D" w:rsidR="00AF39E3" w:rsidRPr="0065679C" w:rsidRDefault="00AF39E3" w:rsidP="00AF39E3">
            <w:pPr>
              <w:pStyle w:val="Bulletskeyfindings"/>
              <w:numPr>
                <w:ilvl w:val="0"/>
                <w:numId w:val="16"/>
              </w:numPr>
              <w:spacing w:after="0"/>
              <w:ind w:left="366"/>
              <w:rPr>
                <w:rFonts w:ascii="Calibri" w:hAnsi="Calibri"/>
                <w:i/>
                <w:sz w:val="22"/>
                <w:szCs w:val="22"/>
              </w:rPr>
            </w:pPr>
            <w:r w:rsidRPr="0065679C">
              <w:rPr>
                <w:rFonts w:ascii="Calibri" w:hAnsi="Calibri"/>
                <w:i/>
                <w:sz w:val="22"/>
                <w:szCs w:val="22"/>
              </w:rPr>
              <w:t>the DSL is aware of students in the setting who are, or may be, living in a private fostering arrangement?</w:t>
            </w:r>
          </w:p>
        </w:tc>
        <w:tc>
          <w:tcPr>
            <w:tcW w:w="9072" w:type="dxa"/>
            <w:tcBorders>
              <w:left w:val="single" w:sz="4" w:space="0" w:color="auto"/>
            </w:tcBorders>
            <w:shd w:val="clear" w:color="auto" w:fill="FFFFFF" w:themeFill="background1"/>
          </w:tcPr>
          <w:p w14:paraId="3D6CEC3E" w14:textId="30964511" w:rsidR="00AF39E3" w:rsidRPr="0065679C" w:rsidRDefault="00AF39E3" w:rsidP="00AF39E3">
            <w:pPr>
              <w:rPr>
                <w:rFonts w:ascii="Calibri" w:hAnsi="Calibri"/>
              </w:rPr>
            </w:pPr>
            <w:r w:rsidRPr="0065679C">
              <w:rPr>
                <w:rFonts w:ascii="Calibri" w:hAnsi="Calibri"/>
              </w:rPr>
              <w:t>Have referrals been made? Have staff been briefed on private fostering and would they know when to inform the DSL?</w:t>
            </w:r>
          </w:p>
        </w:tc>
        <w:tc>
          <w:tcPr>
            <w:tcW w:w="2552" w:type="dxa"/>
            <w:tcBorders>
              <w:left w:val="single" w:sz="4" w:space="0" w:color="auto"/>
            </w:tcBorders>
            <w:shd w:val="clear" w:color="auto" w:fill="FFFFFF" w:themeFill="background1"/>
          </w:tcPr>
          <w:p w14:paraId="0503ED9B" w14:textId="0C241953" w:rsidR="00AF39E3" w:rsidRPr="0065679C" w:rsidRDefault="00AF39E3" w:rsidP="00AF39E3">
            <w:pPr>
              <w:rPr>
                <w:rFonts w:ascii="Calibri" w:hAnsi="Calibri"/>
              </w:rPr>
            </w:pPr>
          </w:p>
        </w:tc>
      </w:tr>
      <w:tr w:rsidR="00AF39E3" w:rsidRPr="0065679C" w14:paraId="3494E7C6" w14:textId="6B33CE5D" w:rsidTr="00D21D1A">
        <w:tc>
          <w:tcPr>
            <w:tcW w:w="4189" w:type="dxa"/>
            <w:shd w:val="clear" w:color="auto" w:fill="DEEAF6" w:themeFill="accent5" w:themeFillTint="33"/>
          </w:tcPr>
          <w:p w14:paraId="75DD0ED5" w14:textId="76A604FE" w:rsidR="00AF39E3" w:rsidRPr="0065679C" w:rsidRDefault="00AF39E3" w:rsidP="00AF39E3">
            <w:pPr>
              <w:pStyle w:val="Bulletskeyfindings"/>
              <w:numPr>
                <w:ilvl w:val="0"/>
                <w:numId w:val="0"/>
              </w:numPr>
              <w:spacing w:after="0"/>
              <w:rPr>
                <w:rFonts w:ascii="Calibri" w:hAnsi="Calibri"/>
                <w:i/>
                <w:sz w:val="22"/>
                <w:szCs w:val="22"/>
              </w:rPr>
            </w:pPr>
          </w:p>
        </w:tc>
        <w:tc>
          <w:tcPr>
            <w:tcW w:w="9072" w:type="dxa"/>
            <w:shd w:val="clear" w:color="auto" w:fill="DEEAF6" w:themeFill="accent5" w:themeFillTint="33"/>
          </w:tcPr>
          <w:p w14:paraId="4AF50385" w14:textId="77777777" w:rsidR="00AF39E3" w:rsidRPr="0065679C" w:rsidRDefault="00AF39E3" w:rsidP="00AF39E3">
            <w:pPr>
              <w:rPr>
                <w:rFonts w:ascii="Calibri" w:hAnsi="Calibri"/>
              </w:rPr>
            </w:pPr>
          </w:p>
        </w:tc>
        <w:tc>
          <w:tcPr>
            <w:tcW w:w="2552" w:type="dxa"/>
            <w:shd w:val="clear" w:color="auto" w:fill="DEEAF6" w:themeFill="accent5" w:themeFillTint="33"/>
          </w:tcPr>
          <w:p w14:paraId="76D2CEE9" w14:textId="77777777" w:rsidR="00AF39E3" w:rsidRPr="0065679C" w:rsidRDefault="00AF39E3" w:rsidP="00AF39E3">
            <w:pPr>
              <w:rPr>
                <w:rFonts w:ascii="Calibri" w:hAnsi="Calibri"/>
              </w:rPr>
            </w:pPr>
          </w:p>
        </w:tc>
      </w:tr>
      <w:tr w:rsidR="00AF39E3" w:rsidRPr="0065679C" w14:paraId="5DCD64A7" w14:textId="0CA355D7" w:rsidTr="00D21D1A">
        <w:tc>
          <w:tcPr>
            <w:tcW w:w="4189" w:type="dxa"/>
            <w:shd w:val="clear" w:color="auto" w:fill="9CC2E5" w:themeFill="accent5" w:themeFillTint="99"/>
          </w:tcPr>
          <w:p w14:paraId="4F8C6454" w14:textId="77777777" w:rsidR="00AF39E3" w:rsidRPr="0065679C" w:rsidRDefault="00AF39E3" w:rsidP="00AF39E3">
            <w:pPr>
              <w:numPr>
                <w:ilvl w:val="0"/>
                <w:numId w:val="5"/>
              </w:numPr>
              <w:tabs>
                <w:tab w:val="num" w:pos="0"/>
              </w:tabs>
              <w:ind w:left="225" w:hanging="252"/>
              <w:rPr>
                <w:rFonts w:ascii="Calibri" w:hAnsi="Calibri"/>
                <w:b/>
              </w:rPr>
            </w:pPr>
            <w:r w:rsidRPr="0065679C">
              <w:rPr>
                <w:rFonts w:ascii="Calibri" w:hAnsi="Calibri"/>
                <w:b/>
              </w:rPr>
              <w:t>Reporting and Recording</w:t>
            </w:r>
          </w:p>
        </w:tc>
        <w:tc>
          <w:tcPr>
            <w:tcW w:w="9072" w:type="dxa"/>
            <w:shd w:val="clear" w:color="auto" w:fill="9CC2E5" w:themeFill="accent5" w:themeFillTint="99"/>
          </w:tcPr>
          <w:p w14:paraId="3A2FFB6D" w14:textId="77777777" w:rsidR="00AF39E3" w:rsidRPr="0065679C" w:rsidRDefault="00AF39E3" w:rsidP="00AF39E3">
            <w:pPr>
              <w:rPr>
                <w:rFonts w:ascii="Calibri" w:hAnsi="Calibri"/>
              </w:rPr>
            </w:pPr>
          </w:p>
        </w:tc>
        <w:tc>
          <w:tcPr>
            <w:tcW w:w="2552" w:type="dxa"/>
            <w:shd w:val="clear" w:color="auto" w:fill="9CC2E5" w:themeFill="accent5" w:themeFillTint="99"/>
          </w:tcPr>
          <w:p w14:paraId="373EB544" w14:textId="77777777" w:rsidR="00AF39E3" w:rsidRPr="0065679C" w:rsidRDefault="00AF39E3" w:rsidP="00AF39E3">
            <w:pPr>
              <w:rPr>
                <w:rFonts w:ascii="Calibri" w:hAnsi="Calibri"/>
              </w:rPr>
            </w:pPr>
          </w:p>
        </w:tc>
      </w:tr>
      <w:tr w:rsidR="00AF39E3" w:rsidRPr="0065679C" w14:paraId="7F1047EF" w14:textId="77777777" w:rsidTr="00D21D1A">
        <w:tc>
          <w:tcPr>
            <w:tcW w:w="4189" w:type="dxa"/>
            <w:shd w:val="clear" w:color="auto" w:fill="FFFFFF" w:themeFill="background1"/>
          </w:tcPr>
          <w:p w14:paraId="028D36D9" w14:textId="2EA48BFE" w:rsidR="00AF39E3" w:rsidRPr="0065679C" w:rsidRDefault="00AF39E3" w:rsidP="00AF39E3">
            <w:pPr>
              <w:pStyle w:val="Bulletskeyfindings"/>
              <w:numPr>
                <w:ilvl w:val="0"/>
                <w:numId w:val="0"/>
              </w:numPr>
              <w:spacing w:after="0"/>
              <w:ind w:left="360" w:hanging="360"/>
              <w:rPr>
                <w:rFonts w:ascii="Calibri" w:hAnsi="Calibri"/>
                <w:i/>
                <w:sz w:val="22"/>
                <w:szCs w:val="22"/>
              </w:rPr>
            </w:pPr>
            <w:r w:rsidRPr="0065679C">
              <w:rPr>
                <w:rFonts w:ascii="Calibri" w:hAnsi="Calibri"/>
                <w:i/>
                <w:sz w:val="22"/>
                <w:szCs w:val="22"/>
              </w:rPr>
              <w:lastRenderedPageBreak/>
              <w:t>Can the setting demonstrate that:</w:t>
            </w:r>
          </w:p>
        </w:tc>
        <w:tc>
          <w:tcPr>
            <w:tcW w:w="9072" w:type="dxa"/>
            <w:shd w:val="clear" w:color="auto" w:fill="FFFFFF" w:themeFill="background1"/>
          </w:tcPr>
          <w:p w14:paraId="54FB40FD" w14:textId="77777777" w:rsidR="00AF39E3" w:rsidRPr="0065679C" w:rsidRDefault="00AF39E3" w:rsidP="00AF39E3">
            <w:pPr>
              <w:rPr>
                <w:rFonts w:ascii="Calibri" w:hAnsi="Calibri"/>
              </w:rPr>
            </w:pPr>
          </w:p>
        </w:tc>
        <w:tc>
          <w:tcPr>
            <w:tcW w:w="2552" w:type="dxa"/>
            <w:shd w:val="clear" w:color="auto" w:fill="FFFFFF" w:themeFill="background1"/>
          </w:tcPr>
          <w:p w14:paraId="45F902DA" w14:textId="77777777" w:rsidR="00AF39E3" w:rsidRPr="0065679C" w:rsidRDefault="00AF39E3" w:rsidP="00AF39E3">
            <w:pPr>
              <w:rPr>
                <w:rFonts w:ascii="Calibri" w:hAnsi="Calibri"/>
              </w:rPr>
            </w:pPr>
          </w:p>
        </w:tc>
      </w:tr>
      <w:tr w:rsidR="00AF39E3" w:rsidRPr="0065679C" w14:paraId="55A61709" w14:textId="76848CF1" w:rsidTr="00D21D1A">
        <w:trPr>
          <w:trHeight w:val="678"/>
        </w:trPr>
        <w:tc>
          <w:tcPr>
            <w:tcW w:w="4189" w:type="dxa"/>
            <w:shd w:val="clear" w:color="auto" w:fill="ECF3FA"/>
          </w:tcPr>
          <w:p w14:paraId="5217ED7C" w14:textId="2054D5C7" w:rsidR="00AF39E3" w:rsidRPr="0065679C" w:rsidRDefault="00AF39E3" w:rsidP="00AF39E3">
            <w:pPr>
              <w:pStyle w:val="Bulletskeyfindings"/>
              <w:numPr>
                <w:ilvl w:val="0"/>
                <w:numId w:val="17"/>
              </w:numPr>
              <w:spacing w:after="0"/>
              <w:ind w:left="366"/>
              <w:rPr>
                <w:rFonts w:ascii="Calibri" w:hAnsi="Calibri"/>
                <w:i/>
                <w:sz w:val="22"/>
                <w:szCs w:val="22"/>
              </w:rPr>
            </w:pPr>
            <w:r w:rsidRPr="0065679C">
              <w:rPr>
                <w:rFonts w:asciiTheme="minorHAnsi" w:hAnsiTheme="minorHAnsi" w:cstheme="minorHAnsi"/>
                <w:i/>
                <w:color w:val="auto"/>
                <w:sz w:val="22"/>
                <w:szCs w:val="22"/>
              </w:rPr>
              <w:t>the child protection (CP) records</w:t>
            </w:r>
            <w:r w:rsidR="008A415A">
              <w:rPr>
                <w:rFonts w:asciiTheme="minorHAnsi" w:hAnsiTheme="minorHAnsi" w:cstheme="minorHAnsi"/>
                <w:i/>
                <w:color w:val="auto"/>
                <w:sz w:val="22"/>
                <w:szCs w:val="22"/>
              </w:rPr>
              <w:t xml:space="preserve"> </w:t>
            </w:r>
            <w:r w:rsidRPr="0065679C">
              <w:rPr>
                <w:rFonts w:asciiTheme="minorHAnsi" w:hAnsiTheme="minorHAnsi" w:cstheme="minorHAnsi"/>
                <w:i/>
                <w:color w:val="auto"/>
                <w:sz w:val="22"/>
                <w:szCs w:val="22"/>
              </w:rPr>
              <w:t>are stored securely and separately from pupil records?</w:t>
            </w:r>
          </w:p>
        </w:tc>
        <w:tc>
          <w:tcPr>
            <w:tcW w:w="9072" w:type="dxa"/>
            <w:shd w:val="clear" w:color="auto" w:fill="FFFFFF" w:themeFill="background1"/>
          </w:tcPr>
          <w:p w14:paraId="5152EB3A" w14:textId="77777777" w:rsidR="00AF39E3" w:rsidRPr="0065679C" w:rsidRDefault="00AF39E3" w:rsidP="00AF39E3">
            <w:pPr>
              <w:rPr>
                <w:rFonts w:ascii="Calibri" w:hAnsi="Calibri"/>
              </w:rPr>
            </w:pPr>
            <w:r w:rsidRPr="0065679C">
              <w:rPr>
                <w:rFonts w:ascii="Calibri" w:hAnsi="Calibri"/>
              </w:rPr>
              <w:t>Is a recording template used? Is there any evidence of analysis? Has it been used to record all safeguarding concerns?</w:t>
            </w:r>
          </w:p>
          <w:p w14:paraId="0B4506FD" w14:textId="77777777" w:rsidR="00AF39E3" w:rsidRPr="0065679C" w:rsidRDefault="00AF39E3" w:rsidP="00AF39E3">
            <w:pPr>
              <w:rPr>
                <w:rFonts w:ascii="Calibri" w:hAnsi="Calibri"/>
              </w:rPr>
            </w:pPr>
            <w:r w:rsidRPr="0065679C">
              <w:rPr>
                <w:rFonts w:ascii="Calibri" w:hAnsi="Calibri"/>
              </w:rPr>
              <w:t>Are actions clear about what has been or will be done and by whom?</w:t>
            </w:r>
          </w:p>
          <w:p w14:paraId="7229CD08" w14:textId="77777777" w:rsidR="00AF39E3" w:rsidRPr="0065679C" w:rsidRDefault="00AF39E3" w:rsidP="00AF39E3">
            <w:pPr>
              <w:rPr>
                <w:rFonts w:ascii="Calibri" w:hAnsi="Calibri"/>
              </w:rPr>
            </w:pPr>
            <w:r w:rsidRPr="0065679C">
              <w:rPr>
                <w:rFonts w:ascii="Calibri" w:hAnsi="Calibri"/>
              </w:rPr>
              <w:t xml:space="preserve">Where are the records kept? </w:t>
            </w:r>
          </w:p>
          <w:p w14:paraId="48ABA3CB" w14:textId="77777777" w:rsidR="00AF39E3" w:rsidRPr="0065679C" w:rsidRDefault="00AF39E3" w:rsidP="00AF39E3">
            <w:pPr>
              <w:rPr>
                <w:rFonts w:ascii="Calibri" w:hAnsi="Calibri"/>
              </w:rPr>
            </w:pPr>
            <w:r w:rsidRPr="0065679C">
              <w:rPr>
                <w:rFonts w:ascii="Calibri" w:hAnsi="Calibri"/>
              </w:rPr>
              <w:t>Is the location secure?</w:t>
            </w:r>
          </w:p>
          <w:p w14:paraId="7BB76E32" w14:textId="77777777" w:rsidR="00AF39E3" w:rsidRPr="0065679C" w:rsidRDefault="00AF39E3" w:rsidP="00AF39E3">
            <w:pPr>
              <w:rPr>
                <w:rFonts w:ascii="Calibri" w:hAnsi="Calibri"/>
              </w:rPr>
            </w:pPr>
            <w:r w:rsidRPr="0065679C">
              <w:rPr>
                <w:rFonts w:ascii="Calibri" w:hAnsi="Calibri"/>
              </w:rPr>
              <w:t>If the records are electronic, are there appropriate access restrictions?</w:t>
            </w:r>
          </w:p>
          <w:p w14:paraId="619614BA" w14:textId="0F676013" w:rsidR="00AF39E3" w:rsidRPr="0065679C" w:rsidRDefault="00AF39E3" w:rsidP="00AF39E3">
            <w:pPr>
              <w:rPr>
                <w:rFonts w:ascii="Calibri" w:hAnsi="Calibri"/>
              </w:rPr>
            </w:pPr>
            <w:r w:rsidRPr="0065679C">
              <w:rPr>
                <w:rFonts w:ascii="Calibri" w:hAnsi="Calibri"/>
              </w:rPr>
              <w:t>Does the policy reflect use of electronic or paper recording systems?</w:t>
            </w:r>
          </w:p>
        </w:tc>
        <w:tc>
          <w:tcPr>
            <w:tcW w:w="2552" w:type="dxa"/>
            <w:shd w:val="clear" w:color="auto" w:fill="FFFFFF" w:themeFill="background1"/>
          </w:tcPr>
          <w:p w14:paraId="2C39DE7E" w14:textId="0AEF4A43" w:rsidR="00AF39E3" w:rsidRPr="0065679C" w:rsidRDefault="00AF39E3" w:rsidP="00AF39E3">
            <w:pPr>
              <w:rPr>
                <w:rFonts w:ascii="Calibri" w:hAnsi="Calibri"/>
              </w:rPr>
            </w:pPr>
            <w:r w:rsidRPr="0065679C">
              <w:rPr>
                <w:rFonts w:ascii="Calibri" w:hAnsi="Calibri"/>
              </w:rPr>
              <w:t>Annex C</w:t>
            </w:r>
          </w:p>
          <w:p w14:paraId="2392E63E" w14:textId="77777777" w:rsidR="00AF39E3" w:rsidRPr="0065679C" w:rsidRDefault="00AF39E3" w:rsidP="00AF39E3">
            <w:pPr>
              <w:rPr>
                <w:rFonts w:ascii="Calibri" w:hAnsi="Calibri"/>
              </w:rPr>
            </w:pPr>
            <w:r w:rsidRPr="0065679C">
              <w:rPr>
                <w:rFonts w:ascii="Calibri" w:hAnsi="Calibri"/>
              </w:rPr>
              <w:t>Ofsted Paragraph – 15, 19</w:t>
            </w:r>
          </w:p>
          <w:p w14:paraId="549151AA" w14:textId="1EB39C53" w:rsidR="00AF39E3" w:rsidRPr="0065679C" w:rsidRDefault="00AF39E3" w:rsidP="00AF39E3">
            <w:pPr>
              <w:rPr>
                <w:rFonts w:ascii="Calibri" w:hAnsi="Calibri"/>
              </w:rPr>
            </w:pPr>
            <w:r w:rsidRPr="0065679C">
              <w:rPr>
                <w:rFonts w:ascii="Calibri" w:hAnsi="Calibri"/>
              </w:rPr>
              <w:t>Paragraph – 68</w:t>
            </w:r>
          </w:p>
        </w:tc>
      </w:tr>
      <w:tr w:rsidR="008A415A" w:rsidRPr="0065679C" w14:paraId="2CB8FA6B" w14:textId="77777777" w:rsidTr="00D21D1A">
        <w:trPr>
          <w:trHeight w:val="678"/>
        </w:trPr>
        <w:tc>
          <w:tcPr>
            <w:tcW w:w="4189" w:type="dxa"/>
            <w:shd w:val="clear" w:color="auto" w:fill="ECF3FA"/>
          </w:tcPr>
          <w:p w14:paraId="221885A2" w14:textId="62A4D88E" w:rsidR="008A415A" w:rsidRPr="0065679C" w:rsidRDefault="008A415A" w:rsidP="00AF39E3">
            <w:pPr>
              <w:pStyle w:val="Bulletskeyfindings"/>
              <w:numPr>
                <w:ilvl w:val="0"/>
                <w:numId w:val="17"/>
              </w:numPr>
              <w:spacing w:after="0"/>
              <w:ind w:left="366"/>
              <w:rPr>
                <w:rFonts w:asciiTheme="minorHAnsi" w:hAnsiTheme="minorHAnsi" w:cstheme="minorHAnsi"/>
                <w:i/>
                <w:color w:val="auto"/>
                <w:sz w:val="22"/>
                <w:szCs w:val="22"/>
              </w:rPr>
            </w:pPr>
            <w:r>
              <w:rPr>
                <w:rFonts w:ascii="Calibri" w:hAnsi="Calibri"/>
                <w:i/>
                <w:sz w:val="22"/>
                <w:szCs w:val="22"/>
              </w:rPr>
              <w:t>the records are of good quality and up to date; and they indicate what action that has been taken?</w:t>
            </w:r>
          </w:p>
        </w:tc>
        <w:tc>
          <w:tcPr>
            <w:tcW w:w="9072" w:type="dxa"/>
            <w:shd w:val="clear" w:color="auto" w:fill="FFFFFF" w:themeFill="background1"/>
          </w:tcPr>
          <w:p w14:paraId="21CB5F7C" w14:textId="77777777" w:rsidR="008A415A" w:rsidRPr="0065679C" w:rsidRDefault="008A415A" w:rsidP="00AF39E3">
            <w:pPr>
              <w:rPr>
                <w:rFonts w:ascii="Calibri" w:hAnsi="Calibri"/>
              </w:rPr>
            </w:pPr>
          </w:p>
        </w:tc>
        <w:tc>
          <w:tcPr>
            <w:tcW w:w="2552" w:type="dxa"/>
            <w:shd w:val="clear" w:color="auto" w:fill="FFFFFF" w:themeFill="background1"/>
          </w:tcPr>
          <w:p w14:paraId="121AE467" w14:textId="77777777" w:rsidR="008A415A" w:rsidRPr="0065679C" w:rsidRDefault="008A415A" w:rsidP="00AF39E3">
            <w:pPr>
              <w:rPr>
                <w:rFonts w:ascii="Calibri" w:hAnsi="Calibri"/>
              </w:rPr>
            </w:pPr>
          </w:p>
        </w:tc>
      </w:tr>
      <w:tr w:rsidR="00AF39E3" w:rsidRPr="0065679C" w14:paraId="2833CC53" w14:textId="20DD53F8" w:rsidTr="00D21D1A">
        <w:tc>
          <w:tcPr>
            <w:tcW w:w="4189" w:type="dxa"/>
            <w:shd w:val="clear" w:color="auto" w:fill="ECF3FA"/>
          </w:tcPr>
          <w:p w14:paraId="5FCE8A96" w14:textId="1F10F552" w:rsidR="00AF39E3" w:rsidRPr="0065679C" w:rsidRDefault="00AF39E3" w:rsidP="00AF39E3">
            <w:pPr>
              <w:pStyle w:val="Bulletskeyfindings"/>
              <w:numPr>
                <w:ilvl w:val="0"/>
                <w:numId w:val="17"/>
              </w:numPr>
              <w:spacing w:after="0"/>
              <w:ind w:left="366"/>
              <w:rPr>
                <w:rFonts w:ascii="Calibri" w:hAnsi="Calibri"/>
                <w:i/>
                <w:sz w:val="22"/>
                <w:szCs w:val="22"/>
              </w:rPr>
            </w:pPr>
            <w:r w:rsidRPr="0065679C">
              <w:rPr>
                <w:rFonts w:ascii="Calibri" w:hAnsi="Calibri"/>
                <w:i/>
                <w:sz w:val="22"/>
                <w:szCs w:val="22"/>
              </w:rPr>
              <w:t>where pupils have left, CP record has been transferred separately from the main student file and in a timely manner? That a receipt of transfer has been received and retained?</w:t>
            </w:r>
          </w:p>
        </w:tc>
        <w:tc>
          <w:tcPr>
            <w:tcW w:w="9072" w:type="dxa"/>
            <w:shd w:val="clear" w:color="auto" w:fill="FFFFFF" w:themeFill="background1"/>
          </w:tcPr>
          <w:p w14:paraId="46C55E63" w14:textId="73484F1E" w:rsidR="00AF39E3" w:rsidRPr="0065679C" w:rsidRDefault="00AF39E3" w:rsidP="00AF39E3">
            <w:pPr>
              <w:rPr>
                <w:rFonts w:ascii="Calibri" w:hAnsi="Calibri"/>
              </w:rPr>
            </w:pPr>
            <w:r w:rsidRPr="0065679C">
              <w:rPr>
                <w:rFonts w:ascii="Calibri" w:hAnsi="Calibri"/>
              </w:rPr>
              <w:t>When were these files shared? Was it timely? Has a receipt of the transfer been obtained and stored? Is there a method of flagging students where there are current concerns or social care involvement?</w:t>
            </w:r>
          </w:p>
          <w:p w14:paraId="2D1C0D37" w14:textId="02248C60" w:rsidR="00AF39E3" w:rsidRPr="0065679C" w:rsidRDefault="00AF39E3" w:rsidP="00AF39E3">
            <w:pPr>
              <w:rPr>
                <w:rFonts w:ascii="Calibri" w:hAnsi="Calibri"/>
              </w:rPr>
            </w:pPr>
            <w:r w:rsidRPr="0065679C">
              <w:rPr>
                <w:rFonts w:ascii="Calibri" w:hAnsi="Calibri"/>
              </w:rPr>
              <w:t>Has a summary sheet been used on students with on-going concerns?</w:t>
            </w:r>
          </w:p>
        </w:tc>
        <w:tc>
          <w:tcPr>
            <w:tcW w:w="2552" w:type="dxa"/>
            <w:shd w:val="clear" w:color="auto" w:fill="FFFFFF" w:themeFill="background1"/>
          </w:tcPr>
          <w:p w14:paraId="47C2EE2F" w14:textId="6AD722AA" w:rsidR="00AF39E3" w:rsidRPr="0065679C" w:rsidRDefault="00AF39E3" w:rsidP="00AF39E3">
            <w:pPr>
              <w:rPr>
                <w:rFonts w:ascii="Calibri" w:hAnsi="Calibri"/>
              </w:rPr>
            </w:pPr>
            <w:r w:rsidRPr="0065679C">
              <w:rPr>
                <w:rFonts w:ascii="Calibri" w:hAnsi="Calibri"/>
              </w:rPr>
              <w:t>Paragraph – 122, 123</w:t>
            </w:r>
          </w:p>
        </w:tc>
      </w:tr>
      <w:tr w:rsidR="00AF39E3" w:rsidRPr="0065679C" w14:paraId="2ECA03A3" w14:textId="07F51A5B" w:rsidTr="00D21D1A">
        <w:tc>
          <w:tcPr>
            <w:tcW w:w="4189" w:type="dxa"/>
            <w:shd w:val="clear" w:color="auto" w:fill="ECF3FA"/>
          </w:tcPr>
          <w:p w14:paraId="663261B8" w14:textId="6908E478" w:rsidR="00AF39E3" w:rsidRPr="0065679C" w:rsidRDefault="00AF39E3" w:rsidP="00AF39E3">
            <w:pPr>
              <w:pStyle w:val="Bulletskeyfindings"/>
              <w:numPr>
                <w:ilvl w:val="0"/>
                <w:numId w:val="17"/>
              </w:numPr>
              <w:spacing w:after="0"/>
              <w:ind w:left="366"/>
              <w:rPr>
                <w:rFonts w:ascii="Calibri" w:hAnsi="Calibri"/>
                <w:i/>
                <w:sz w:val="22"/>
                <w:szCs w:val="22"/>
              </w:rPr>
            </w:pPr>
            <w:r w:rsidRPr="0065679C">
              <w:rPr>
                <w:rFonts w:ascii="Calibri" w:hAnsi="Calibri"/>
                <w:i/>
                <w:sz w:val="22"/>
                <w:szCs w:val="22"/>
              </w:rPr>
              <w:t>staff are confident about reporting CP concerns and know what action to take if their concerns are not acted on appropriately or in a timely manner?</w:t>
            </w:r>
          </w:p>
        </w:tc>
        <w:tc>
          <w:tcPr>
            <w:tcW w:w="9072" w:type="dxa"/>
            <w:shd w:val="clear" w:color="auto" w:fill="FFFFFF" w:themeFill="background1"/>
          </w:tcPr>
          <w:p w14:paraId="33B5A97B" w14:textId="77777777" w:rsidR="00AF39E3" w:rsidRPr="0065679C" w:rsidRDefault="00AF39E3" w:rsidP="00AF39E3">
            <w:pPr>
              <w:rPr>
                <w:rFonts w:ascii="Calibri" w:hAnsi="Calibri"/>
              </w:rPr>
            </w:pPr>
            <w:r w:rsidRPr="0065679C">
              <w:rPr>
                <w:rFonts w:ascii="Calibri" w:hAnsi="Calibri"/>
              </w:rPr>
              <w:t xml:space="preserve">Is this all staff, or is there a limited </w:t>
            </w:r>
            <w:proofErr w:type="gramStart"/>
            <w:r w:rsidRPr="0065679C">
              <w:rPr>
                <w:rFonts w:ascii="Calibri" w:hAnsi="Calibri"/>
              </w:rPr>
              <w:t>number</w:t>
            </w:r>
            <w:proofErr w:type="gramEnd"/>
            <w:r w:rsidRPr="0065679C">
              <w:rPr>
                <w:rFonts w:ascii="Calibri" w:hAnsi="Calibri"/>
              </w:rPr>
              <w:t xml:space="preserve"> reporting concerns? </w:t>
            </w:r>
          </w:p>
          <w:p w14:paraId="5B33A7C0" w14:textId="77777777" w:rsidR="00AF39E3" w:rsidRPr="0065679C" w:rsidRDefault="00AF39E3" w:rsidP="00AF39E3">
            <w:pPr>
              <w:rPr>
                <w:rFonts w:ascii="Calibri" w:hAnsi="Calibri"/>
              </w:rPr>
            </w:pPr>
            <w:r w:rsidRPr="0065679C">
              <w:rPr>
                <w:rFonts w:ascii="Calibri" w:hAnsi="Calibri"/>
              </w:rPr>
              <w:t>Do you check that staff know what to do?</w:t>
            </w:r>
          </w:p>
          <w:p w14:paraId="6B72D108" w14:textId="77777777" w:rsidR="00AF39E3" w:rsidRPr="0065679C" w:rsidRDefault="00AF39E3" w:rsidP="00AF39E3">
            <w:pPr>
              <w:rPr>
                <w:rFonts w:ascii="Calibri" w:hAnsi="Calibri"/>
              </w:rPr>
            </w:pPr>
          </w:p>
        </w:tc>
        <w:tc>
          <w:tcPr>
            <w:tcW w:w="2552" w:type="dxa"/>
            <w:shd w:val="clear" w:color="auto" w:fill="FFFFFF" w:themeFill="background1"/>
          </w:tcPr>
          <w:p w14:paraId="37EAE15B" w14:textId="38AAF9F7" w:rsidR="00AF39E3" w:rsidRPr="0065679C" w:rsidRDefault="00AF39E3" w:rsidP="00AF39E3">
            <w:pPr>
              <w:rPr>
                <w:rFonts w:ascii="Calibri" w:hAnsi="Calibri"/>
              </w:rPr>
            </w:pPr>
            <w:r w:rsidRPr="0065679C">
              <w:rPr>
                <w:rFonts w:ascii="Calibri" w:hAnsi="Calibri"/>
              </w:rPr>
              <w:t>Paragraph – 52,53</w:t>
            </w:r>
          </w:p>
        </w:tc>
      </w:tr>
      <w:tr w:rsidR="00AF39E3" w:rsidRPr="0065679C" w14:paraId="0BCBF332" w14:textId="76EBD7FF" w:rsidTr="00D21D1A">
        <w:tc>
          <w:tcPr>
            <w:tcW w:w="4189" w:type="dxa"/>
            <w:shd w:val="clear" w:color="auto" w:fill="ECF3FA"/>
          </w:tcPr>
          <w:p w14:paraId="16FA5511" w14:textId="7C391AC3" w:rsidR="00AF39E3" w:rsidRPr="0065679C" w:rsidRDefault="00AF39E3" w:rsidP="00AF39E3">
            <w:pPr>
              <w:pStyle w:val="Bulletskeyfindings"/>
              <w:numPr>
                <w:ilvl w:val="0"/>
                <w:numId w:val="17"/>
              </w:numPr>
              <w:spacing w:after="0"/>
              <w:ind w:left="366"/>
              <w:rPr>
                <w:rFonts w:ascii="Calibri" w:hAnsi="Calibri"/>
                <w:i/>
                <w:sz w:val="22"/>
                <w:szCs w:val="22"/>
              </w:rPr>
            </w:pPr>
            <w:r w:rsidRPr="0065679C">
              <w:rPr>
                <w:rFonts w:ascii="Calibri" w:hAnsi="Calibri"/>
                <w:i/>
                <w:sz w:val="22"/>
                <w:szCs w:val="22"/>
              </w:rPr>
              <w:t>all staff are aware of the process for making referrals to children’s social care and/or the police according to the IOWSCP thresholding document?</w:t>
            </w:r>
          </w:p>
        </w:tc>
        <w:tc>
          <w:tcPr>
            <w:tcW w:w="9072" w:type="dxa"/>
            <w:shd w:val="clear" w:color="auto" w:fill="FFFFFF" w:themeFill="background1"/>
          </w:tcPr>
          <w:p w14:paraId="034F4901" w14:textId="6DBDC31F" w:rsidR="00AF39E3" w:rsidRPr="0065679C" w:rsidRDefault="00AF39E3" w:rsidP="00AF39E3">
            <w:pPr>
              <w:rPr>
                <w:rFonts w:ascii="Calibri" w:hAnsi="Calibri"/>
              </w:rPr>
            </w:pPr>
            <w:r w:rsidRPr="0065679C">
              <w:rPr>
                <w:rFonts w:ascii="Calibri" w:hAnsi="Calibri"/>
              </w:rPr>
              <w:t>Do staff know who to talk to? Could a staff member contact the appropriate person with concerns without having to ask someone else? Is a copy of what to do if you’re worried a child is being abused’ available?</w:t>
            </w:r>
          </w:p>
          <w:p w14:paraId="1BEDC5DA" w14:textId="46F123C9" w:rsidR="00AF39E3" w:rsidRPr="0065679C" w:rsidRDefault="00AF39E3" w:rsidP="00AF39E3">
            <w:pPr>
              <w:rPr>
                <w:rFonts w:ascii="Calibri" w:hAnsi="Calibri"/>
              </w:rPr>
            </w:pPr>
            <w:r w:rsidRPr="0065679C">
              <w:rPr>
                <w:rFonts w:ascii="Calibri" w:hAnsi="Calibri"/>
              </w:rPr>
              <w:t>Are staff aware of the new NPCC guidance ‘when to make a referral to the police’?</w:t>
            </w:r>
          </w:p>
        </w:tc>
        <w:tc>
          <w:tcPr>
            <w:tcW w:w="2552" w:type="dxa"/>
            <w:shd w:val="clear" w:color="auto" w:fill="FFFFFF" w:themeFill="background1"/>
          </w:tcPr>
          <w:p w14:paraId="3FCD4B88" w14:textId="5EC50361" w:rsidR="00AF39E3" w:rsidRPr="0065679C" w:rsidRDefault="00AF39E3" w:rsidP="00AF39E3">
            <w:pPr>
              <w:rPr>
                <w:rFonts w:ascii="Calibri" w:hAnsi="Calibri"/>
              </w:rPr>
            </w:pPr>
            <w:r w:rsidRPr="0065679C">
              <w:rPr>
                <w:rFonts w:ascii="Calibri" w:hAnsi="Calibri"/>
              </w:rPr>
              <w:t>Paragraph – 16,54</w:t>
            </w:r>
          </w:p>
          <w:p w14:paraId="0DF51E4D" w14:textId="46F58BC3" w:rsidR="00AF39E3" w:rsidRPr="0065679C" w:rsidRDefault="00CB64CD" w:rsidP="00AF39E3">
            <w:pPr>
              <w:rPr>
                <w:rFonts w:ascii="Calibri" w:hAnsi="Calibri"/>
              </w:rPr>
            </w:pPr>
            <w:hyperlink r:id="rId30" w:history="1">
              <w:r w:rsidR="00AF39E3" w:rsidRPr="00D330EC">
                <w:rPr>
                  <w:rStyle w:val="Hyperlink"/>
                  <w:rFonts w:ascii="Calibri" w:hAnsi="Calibri"/>
                </w:rPr>
                <w:t>New NPCC guidance</w:t>
              </w:r>
            </w:hyperlink>
            <w:r w:rsidR="00AF39E3" w:rsidRPr="0065679C">
              <w:rPr>
                <w:rFonts w:ascii="Calibri" w:hAnsi="Calibri"/>
              </w:rPr>
              <w:t xml:space="preserve"> </w:t>
            </w:r>
          </w:p>
        </w:tc>
      </w:tr>
      <w:tr w:rsidR="00AF39E3" w:rsidRPr="0065679C" w14:paraId="32A47761" w14:textId="7D8A0D39" w:rsidTr="00D21D1A">
        <w:tc>
          <w:tcPr>
            <w:tcW w:w="4189" w:type="dxa"/>
            <w:shd w:val="clear" w:color="auto" w:fill="ECF3FA"/>
          </w:tcPr>
          <w:p w14:paraId="2A3D8514" w14:textId="17B74640" w:rsidR="00AF39E3" w:rsidRPr="0065679C" w:rsidRDefault="00AF39E3" w:rsidP="00AF39E3">
            <w:pPr>
              <w:pStyle w:val="Bulletskeyfindings"/>
              <w:numPr>
                <w:ilvl w:val="0"/>
                <w:numId w:val="17"/>
              </w:numPr>
              <w:spacing w:after="0"/>
              <w:ind w:left="366"/>
              <w:rPr>
                <w:rFonts w:ascii="Calibri" w:hAnsi="Calibri"/>
                <w:i/>
                <w:sz w:val="22"/>
                <w:szCs w:val="22"/>
              </w:rPr>
            </w:pPr>
            <w:r w:rsidRPr="0065679C">
              <w:rPr>
                <w:rFonts w:ascii="Calibri" w:hAnsi="Calibri"/>
                <w:i/>
                <w:sz w:val="22"/>
                <w:szCs w:val="22"/>
              </w:rPr>
              <w:t xml:space="preserve">the setting encourages a clear culture of open communication between students, staff, </w:t>
            </w:r>
            <w:r w:rsidR="00CB64CD" w:rsidRPr="0065679C">
              <w:rPr>
                <w:rFonts w:ascii="Calibri" w:hAnsi="Calibri"/>
                <w:i/>
                <w:sz w:val="22"/>
                <w:szCs w:val="22"/>
              </w:rPr>
              <w:t>parents,</w:t>
            </w:r>
            <w:r w:rsidRPr="0065679C">
              <w:rPr>
                <w:rFonts w:ascii="Calibri" w:hAnsi="Calibri"/>
                <w:i/>
                <w:sz w:val="22"/>
                <w:szCs w:val="22"/>
              </w:rPr>
              <w:t xml:space="preserve"> and other adults working with CYP?</w:t>
            </w:r>
          </w:p>
        </w:tc>
        <w:tc>
          <w:tcPr>
            <w:tcW w:w="9072" w:type="dxa"/>
            <w:shd w:val="clear" w:color="auto" w:fill="FFFFFF" w:themeFill="background1"/>
          </w:tcPr>
          <w:p w14:paraId="534546C8" w14:textId="77777777" w:rsidR="00AF39E3" w:rsidRPr="0065679C" w:rsidRDefault="00AF39E3" w:rsidP="00AF39E3">
            <w:pPr>
              <w:rPr>
                <w:rFonts w:ascii="Calibri" w:hAnsi="Calibri"/>
              </w:rPr>
            </w:pPr>
            <w:r w:rsidRPr="0065679C">
              <w:rPr>
                <w:rFonts w:ascii="Calibri" w:hAnsi="Calibri"/>
              </w:rPr>
              <w:t xml:space="preserve">How do you know this is working? </w:t>
            </w:r>
          </w:p>
          <w:p w14:paraId="6AD96FD7" w14:textId="23B9473E" w:rsidR="00AF39E3" w:rsidRPr="0065679C" w:rsidRDefault="00AF39E3" w:rsidP="00AF39E3">
            <w:pPr>
              <w:rPr>
                <w:rFonts w:ascii="Calibri" w:hAnsi="Calibri"/>
              </w:rPr>
            </w:pPr>
            <w:r w:rsidRPr="0065679C">
              <w:rPr>
                <w:rFonts w:ascii="Calibri" w:hAnsi="Calibri"/>
              </w:rPr>
              <w:t>What evidence of this has been collected over the past year?</w:t>
            </w:r>
          </w:p>
        </w:tc>
        <w:tc>
          <w:tcPr>
            <w:tcW w:w="2552" w:type="dxa"/>
            <w:shd w:val="clear" w:color="auto" w:fill="FFFFFF" w:themeFill="background1"/>
          </w:tcPr>
          <w:p w14:paraId="5E325ACE" w14:textId="1578E08C" w:rsidR="00AF39E3" w:rsidRPr="0065679C" w:rsidRDefault="00AF39E3" w:rsidP="00AF39E3">
            <w:pPr>
              <w:rPr>
                <w:rFonts w:ascii="Calibri" w:hAnsi="Calibri"/>
              </w:rPr>
            </w:pPr>
            <w:r w:rsidRPr="0065679C">
              <w:rPr>
                <w:rFonts w:ascii="Calibri" w:hAnsi="Calibri"/>
              </w:rPr>
              <w:t>Paragraph – 344</w:t>
            </w:r>
          </w:p>
        </w:tc>
      </w:tr>
      <w:tr w:rsidR="00AF39E3" w:rsidRPr="0065679C" w14:paraId="23EE2E74" w14:textId="562E1FF0" w:rsidTr="00D21D1A">
        <w:tc>
          <w:tcPr>
            <w:tcW w:w="4189" w:type="dxa"/>
            <w:shd w:val="clear" w:color="auto" w:fill="ECF3FA"/>
          </w:tcPr>
          <w:p w14:paraId="1C955A06" w14:textId="52BD30E8" w:rsidR="00AF39E3" w:rsidRPr="0065679C" w:rsidRDefault="00AF39E3" w:rsidP="00AF39E3">
            <w:pPr>
              <w:pStyle w:val="Bulletskeyfindings"/>
              <w:numPr>
                <w:ilvl w:val="0"/>
                <w:numId w:val="17"/>
              </w:numPr>
              <w:spacing w:after="0"/>
              <w:ind w:left="366"/>
              <w:rPr>
                <w:rFonts w:ascii="Calibri" w:hAnsi="Calibri"/>
                <w:i/>
                <w:sz w:val="22"/>
                <w:szCs w:val="22"/>
              </w:rPr>
            </w:pPr>
            <w:r w:rsidRPr="0065679C">
              <w:rPr>
                <w:rFonts w:ascii="Calibri" w:hAnsi="Calibri"/>
                <w:i/>
                <w:sz w:val="22"/>
                <w:szCs w:val="22"/>
              </w:rPr>
              <w:t xml:space="preserve">the principles from ‘Information sharing: advice for practitioners providing safeguarding services’ are being followed? </w:t>
            </w:r>
          </w:p>
        </w:tc>
        <w:tc>
          <w:tcPr>
            <w:tcW w:w="9072" w:type="dxa"/>
            <w:shd w:val="clear" w:color="auto" w:fill="FFFFFF" w:themeFill="background1"/>
          </w:tcPr>
          <w:p w14:paraId="52FFD549" w14:textId="77777777" w:rsidR="00AF39E3" w:rsidRPr="0065679C" w:rsidRDefault="00AF39E3" w:rsidP="00AF39E3">
            <w:pPr>
              <w:rPr>
                <w:rFonts w:ascii="Calibri" w:hAnsi="Calibri"/>
              </w:rPr>
            </w:pPr>
            <w:r w:rsidRPr="0065679C">
              <w:rPr>
                <w:rFonts w:ascii="Calibri" w:hAnsi="Calibri"/>
              </w:rPr>
              <w:t>How is this evidenced?</w:t>
            </w:r>
          </w:p>
          <w:p w14:paraId="7608D29C" w14:textId="77777777" w:rsidR="00AF39E3" w:rsidRPr="0065679C" w:rsidRDefault="00AF39E3" w:rsidP="00AF39E3">
            <w:pPr>
              <w:rPr>
                <w:rFonts w:ascii="Calibri" w:hAnsi="Calibri"/>
              </w:rPr>
            </w:pPr>
            <w:r w:rsidRPr="0065679C">
              <w:rPr>
                <w:rFonts w:ascii="Calibri" w:hAnsi="Calibri"/>
              </w:rPr>
              <w:t>How does information sharing get recorded?</w:t>
            </w:r>
          </w:p>
          <w:p w14:paraId="575646FD" w14:textId="6240ACEB" w:rsidR="00AF39E3" w:rsidRPr="0065679C" w:rsidRDefault="00AF39E3" w:rsidP="00AF39E3">
            <w:pPr>
              <w:rPr>
                <w:rFonts w:ascii="Calibri" w:hAnsi="Calibri"/>
              </w:rPr>
            </w:pPr>
            <w:r w:rsidRPr="0065679C">
              <w:rPr>
                <w:rFonts w:ascii="Calibri" w:hAnsi="Calibri"/>
              </w:rPr>
              <w:t xml:space="preserve">Are staff trained on data security and information sharing? </w:t>
            </w:r>
          </w:p>
        </w:tc>
        <w:tc>
          <w:tcPr>
            <w:tcW w:w="2552" w:type="dxa"/>
            <w:shd w:val="clear" w:color="auto" w:fill="FFFFFF" w:themeFill="background1"/>
          </w:tcPr>
          <w:p w14:paraId="419DA623" w14:textId="368BA35A" w:rsidR="00AF39E3" w:rsidRPr="0065679C" w:rsidRDefault="00AF39E3" w:rsidP="00AF39E3">
            <w:pPr>
              <w:rPr>
                <w:rFonts w:ascii="Calibri" w:hAnsi="Calibri"/>
              </w:rPr>
            </w:pPr>
            <w:r w:rsidRPr="0065679C">
              <w:rPr>
                <w:rFonts w:ascii="Calibri" w:hAnsi="Calibri"/>
              </w:rPr>
              <w:t>Paragraph – 56, 115-123</w:t>
            </w:r>
          </w:p>
        </w:tc>
      </w:tr>
      <w:tr w:rsidR="00AF39E3" w:rsidRPr="0065679C" w14:paraId="763CD6AB" w14:textId="13A9B98E" w:rsidTr="00D21D1A">
        <w:tc>
          <w:tcPr>
            <w:tcW w:w="4189" w:type="dxa"/>
            <w:shd w:val="clear" w:color="auto" w:fill="DEEAF6" w:themeFill="accent5" w:themeFillTint="33"/>
          </w:tcPr>
          <w:p w14:paraId="6A8489D8" w14:textId="77777777" w:rsidR="00AF39E3" w:rsidRPr="0065679C" w:rsidRDefault="00AF39E3" w:rsidP="00AF39E3">
            <w:pPr>
              <w:pStyle w:val="Bulletskeyfindings"/>
              <w:numPr>
                <w:ilvl w:val="0"/>
                <w:numId w:val="0"/>
              </w:numPr>
              <w:spacing w:after="0"/>
              <w:rPr>
                <w:rFonts w:ascii="Calibri" w:hAnsi="Calibri"/>
                <w:i/>
                <w:sz w:val="22"/>
                <w:szCs w:val="22"/>
              </w:rPr>
            </w:pPr>
          </w:p>
        </w:tc>
        <w:tc>
          <w:tcPr>
            <w:tcW w:w="9072" w:type="dxa"/>
            <w:shd w:val="clear" w:color="auto" w:fill="DEEAF6" w:themeFill="accent5" w:themeFillTint="33"/>
          </w:tcPr>
          <w:p w14:paraId="21132345" w14:textId="77777777" w:rsidR="00AF39E3" w:rsidRPr="0065679C" w:rsidRDefault="00AF39E3" w:rsidP="00AF39E3">
            <w:pPr>
              <w:rPr>
                <w:rFonts w:ascii="Calibri" w:hAnsi="Calibri"/>
              </w:rPr>
            </w:pPr>
          </w:p>
        </w:tc>
        <w:tc>
          <w:tcPr>
            <w:tcW w:w="2552" w:type="dxa"/>
            <w:shd w:val="clear" w:color="auto" w:fill="DEEAF6" w:themeFill="accent5" w:themeFillTint="33"/>
          </w:tcPr>
          <w:p w14:paraId="63076257" w14:textId="77777777" w:rsidR="00AF39E3" w:rsidRPr="0065679C" w:rsidRDefault="00AF39E3" w:rsidP="00AF39E3">
            <w:pPr>
              <w:rPr>
                <w:rFonts w:ascii="Calibri" w:hAnsi="Calibri"/>
              </w:rPr>
            </w:pPr>
          </w:p>
        </w:tc>
      </w:tr>
      <w:tr w:rsidR="00AF39E3" w:rsidRPr="0065679C" w14:paraId="7B158A60" w14:textId="454D1552" w:rsidTr="00D21D1A">
        <w:tc>
          <w:tcPr>
            <w:tcW w:w="4189" w:type="dxa"/>
            <w:shd w:val="clear" w:color="auto" w:fill="9CC2E5" w:themeFill="accent5" w:themeFillTint="99"/>
          </w:tcPr>
          <w:p w14:paraId="17045EB3" w14:textId="77777777" w:rsidR="00AF39E3" w:rsidRPr="0065679C" w:rsidRDefault="00AF39E3" w:rsidP="00AF39E3">
            <w:pPr>
              <w:numPr>
                <w:ilvl w:val="0"/>
                <w:numId w:val="5"/>
              </w:numPr>
              <w:tabs>
                <w:tab w:val="num" w:pos="0"/>
              </w:tabs>
              <w:ind w:left="225" w:hanging="252"/>
              <w:rPr>
                <w:rFonts w:ascii="Calibri" w:hAnsi="Calibri"/>
                <w:i/>
              </w:rPr>
            </w:pPr>
            <w:r w:rsidRPr="0065679C">
              <w:rPr>
                <w:rFonts w:ascii="Calibri" w:hAnsi="Calibri"/>
                <w:b/>
              </w:rPr>
              <w:t>Keeping Pupils Safe Outside Normal Provision</w:t>
            </w:r>
          </w:p>
        </w:tc>
        <w:tc>
          <w:tcPr>
            <w:tcW w:w="9072" w:type="dxa"/>
            <w:shd w:val="clear" w:color="auto" w:fill="9CC2E5" w:themeFill="accent5" w:themeFillTint="99"/>
          </w:tcPr>
          <w:p w14:paraId="09DCEA4F" w14:textId="77777777" w:rsidR="00AF39E3" w:rsidRPr="0065679C" w:rsidRDefault="00AF39E3" w:rsidP="00AF39E3">
            <w:pPr>
              <w:rPr>
                <w:rFonts w:ascii="Calibri" w:hAnsi="Calibri"/>
              </w:rPr>
            </w:pPr>
          </w:p>
        </w:tc>
        <w:tc>
          <w:tcPr>
            <w:tcW w:w="2552" w:type="dxa"/>
            <w:shd w:val="clear" w:color="auto" w:fill="9CC2E5" w:themeFill="accent5" w:themeFillTint="99"/>
          </w:tcPr>
          <w:p w14:paraId="22931415" w14:textId="77777777" w:rsidR="00AF39E3" w:rsidRPr="0065679C" w:rsidRDefault="00AF39E3" w:rsidP="00AF39E3">
            <w:pPr>
              <w:rPr>
                <w:rFonts w:ascii="Calibri" w:hAnsi="Calibri"/>
              </w:rPr>
            </w:pPr>
          </w:p>
        </w:tc>
      </w:tr>
      <w:tr w:rsidR="00AF39E3" w:rsidRPr="0065679C" w14:paraId="3C7286D2" w14:textId="77777777" w:rsidTr="00D21D1A">
        <w:tc>
          <w:tcPr>
            <w:tcW w:w="4189" w:type="dxa"/>
            <w:shd w:val="clear" w:color="auto" w:fill="FFFFFF" w:themeFill="background1"/>
          </w:tcPr>
          <w:p w14:paraId="228D5100" w14:textId="0E9736A2" w:rsidR="00AF39E3" w:rsidRPr="0065679C" w:rsidRDefault="00AF39E3" w:rsidP="00AF39E3">
            <w:pPr>
              <w:pStyle w:val="Bulletskeyfindings"/>
              <w:numPr>
                <w:ilvl w:val="0"/>
                <w:numId w:val="0"/>
              </w:numPr>
              <w:spacing w:after="0"/>
              <w:ind w:left="360" w:hanging="360"/>
              <w:rPr>
                <w:rFonts w:ascii="Calibri" w:hAnsi="Calibri"/>
                <w:i/>
                <w:sz w:val="22"/>
                <w:szCs w:val="22"/>
              </w:rPr>
            </w:pPr>
            <w:r w:rsidRPr="0065679C">
              <w:rPr>
                <w:rFonts w:ascii="Calibri" w:hAnsi="Calibri"/>
                <w:i/>
                <w:sz w:val="22"/>
                <w:szCs w:val="22"/>
              </w:rPr>
              <w:lastRenderedPageBreak/>
              <w:t>Can the setting demonstrate that:</w:t>
            </w:r>
          </w:p>
        </w:tc>
        <w:tc>
          <w:tcPr>
            <w:tcW w:w="9072" w:type="dxa"/>
            <w:tcBorders>
              <w:bottom w:val="single" w:sz="4" w:space="0" w:color="auto"/>
            </w:tcBorders>
            <w:shd w:val="clear" w:color="auto" w:fill="FFFFFF" w:themeFill="background1"/>
          </w:tcPr>
          <w:p w14:paraId="59EEF07D" w14:textId="77777777" w:rsidR="00AF39E3" w:rsidRPr="0065679C" w:rsidRDefault="00AF39E3" w:rsidP="00AF39E3">
            <w:pPr>
              <w:rPr>
                <w:rFonts w:ascii="Calibri" w:hAnsi="Calibri"/>
              </w:rPr>
            </w:pPr>
          </w:p>
        </w:tc>
        <w:tc>
          <w:tcPr>
            <w:tcW w:w="2552" w:type="dxa"/>
            <w:tcBorders>
              <w:bottom w:val="single" w:sz="4" w:space="0" w:color="auto"/>
            </w:tcBorders>
            <w:shd w:val="clear" w:color="auto" w:fill="FFFFFF" w:themeFill="background1"/>
          </w:tcPr>
          <w:p w14:paraId="3E8CD955" w14:textId="77777777" w:rsidR="00AF39E3" w:rsidRPr="0065679C" w:rsidRDefault="00AF39E3" w:rsidP="00AF39E3">
            <w:pPr>
              <w:rPr>
                <w:rFonts w:ascii="Calibri" w:hAnsi="Calibri"/>
              </w:rPr>
            </w:pPr>
          </w:p>
        </w:tc>
      </w:tr>
      <w:tr w:rsidR="00AF39E3" w:rsidRPr="0065679C" w14:paraId="72C86F19" w14:textId="77777777" w:rsidTr="008414BD">
        <w:trPr>
          <w:trHeight w:val="2014"/>
        </w:trPr>
        <w:tc>
          <w:tcPr>
            <w:tcW w:w="4189" w:type="dxa"/>
            <w:shd w:val="clear" w:color="auto" w:fill="ECF3FA"/>
          </w:tcPr>
          <w:p w14:paraId="6086F0DD" w14:textId="2E5E2E12" w:rsidR="00AF39E3" w:rsidRPr="0065679C" w:rsidRDefault="00AF39E3" w:rsidP="00AF39E3">
            <w:pPr>
              <w:pStyle w:val="Bulletskeyfindings"/>
              <w:numPr>
                <w:ilvl w:val="0"/>
                <w:numId w:val="18"/>
              </w:numPr>
              <w:spacing w:after="0"/>
              <w:ind w:left="366"/>
              <w:rPr>
                <w:rFonts w:ascii="Calibri" w:hAnsi="Calibri"/>
                <w:i/>
                <w:sz w:val="22"/>
                <w:szCs w:val="22"/>
              </w:rPr>
            </w:pPr>
            <w:r w:rsidRPr="0065679C">
              <w:rPr>
                <w:rFonts w:ascii="Calibri" w:hAnsi="Calibri"/>
                <w:i/>
                <w:sz w:val="22"/>
                <w:szCs w:val="22"/>
              </w:rPr>
              <w:t>When using alternative provision, all necessary safeguarding checks are carried out by the setting and students are regularly monitored?</w:t>
            </w:r>
          </w:p>
        </w:tc>
        <w:tc>
          <w:tcPr>
            <w:tcW w:w="9072" w:type="dxa"/>
            <w:tcBorders>
              <w:bottom w:val="single" w:sz="4" w:space="0" w:color="auto"/>
            </w:tcBorders>
            <w:shd w:val="clear" w:color="auto" w:fill="FFFFFF" w:themeFill="background1"/>
          </w:tcPr>
          <w:p w14:paraId="09141717" w14:textId="436ED0C7" w:rsidR="00AF39E3" w:rsidRPr="0065679C" w:rsidRDefault="00AF39E3" w:rsidP="00AF39E3">
            <w:pPr>
              <w:rPr>
                <w:rFonts w:ascii="Calibri" w:hAnsi="Calibri"/>
              </w:rPr>
            </w:pPr>
            <w:r w:rsidRPr="0065679C">
              <w:rPr>
                <w:rFonts w:ascii="Calibri" w:hAnsi="Calibri"/>
              </w:rPr>
              <w:t xml:space="preserve">Is the site safe? Have safer recruitment checks been undertaken? Is there a child protection policy and arrangements for sharing concerns with the home setting? Is the AP registered/regulated? If not, what additional checks have been carried out? Are there risk assessments? </w:t>
            </w:r>
            <w:proofErr w:type="gramStart"/>
            <w:r w:rsidRPr="0065679C">
              <w:rPr>
                <w:rFonts w:ascii="Calibri" w:hAnsi="Calibri"/>
              </w:rPr>
              <w:t>Is</w:t>
            </w:r>
            <w:proofErr w:type="gramEnd"/>
            <w:r w:rsidRPr="0065679C">
              <w:rPr>
                <w:rFonts w:ascii="Calibri" w:hAnsi="Calibri"/>
              </w:rPr>
              <w:t xml:space="preserve"> the provision insured? Are staff suitably trained and qualified? Do checks replicate what the setting itself would expect if the provision fell under its jurisdiction?</w:t>
            </w:r>
          </w:p>
          <w:p w14:paraId="0D4C3325" w14:textId="1A434221" w:rsidR="00AF39E3" w:rsidRPr="0065679C" w:rsidRDefault="00AF39E3" w:rsidP="00AF39E3">
            <w:pPr>
              <w:rPr>
                <w:rFonts w:ascii="Calibri" w:hAnsi="Calibri"/>
              </w:rPr>
            </w:pPr>
            <w:r w:rsidRPr="0065679C">
              <w:rPr>
                <w:rFonts w:ascii="Calibri" w:hAnsi="Calibri"/>
              </w:rPr>
              <w:t>Are they part of the Local Authority register?</w:t>
            </w:r>
          </w:p>
          <w:p w14:paraId="33D33A8F" w14:textId="3352C31E" w:rsidR="00AF39E3" w:rsidRPr="0065679C" w:rsidRDefault="00AF39E3" w:rsidP="00AF39E3">
            <w:pPr>
              <w:rPr>
                <w:rFonts w:ascii="Calibri" w:hAnsi="Calibri"/>
              </w:rPr>
            </w:pPr>
          </w:p>
        </w:tc>
        <w:tc>
          <w:tcPr>
            <w:tcW w:w="2552" w:type="dxa"/>
            <w:tcBorders>
              <w:bottom w:val="single" w:sz="4" w:space="0" w:color="auto"/>
            </w:tcBorders>
            <w:shd w:val="clear" w:color="auto" w:fill="FFFFFF" w:themeFill="background1"/>
          </w:tcPr>
          <w:p w14:paraId="326F8AAD" w14:textId="31A8B3B4" w:rsidR="00AF39E3" w:rsidRPr="0065679C" w:rsidRDefault="00AF39E3" w:rsidP="00AF39E3">
            <w:pPr>
              <w:rPr>
                <w:rFonts w:ascii="Calibri" w:hAnsi="Calibri"/>
              </w:rPr>
            </w:pPr>
            <w:r w:rsidRPr="0065679C">
              <w:rPr>
                <w:rFonts w:ascii="Calibri" w:hAnsi="Calibri"/>
              </w:rPr>
              <w:t>Paragraphs 168-169</w:t>
            </w:r>
          </w:p>
          <w:p w14:paraId="1F61B8C7" w14:textId="77777777" w:rsidR="00AF39E3" w:rsidRPr="0065679C" w:rsidRDefault="00AF39E3" w:rsidP="00AF39E3">
            <w:pPr>
              <w:rPr>
                <w:rFonts w:ascii="Calibri" w:hAnsi="Calibri"/>
              </w:rPr>
            </w:pPr>
          </w:p>
          <w:p w14:paraId="497A457C" w14:textId="691C12BC" w:rsidR="00AF39E3" w:rsidRPr="0065679C" w:rsidRDefault="00AF39E3" w:rsidP="00AF39E3">
            <w:pPr>
              <w:rPr>
                <w:rFonts w:ascii="Calibri" w:hAnsi="Calibri"/>
              </w:rPr>
            </w:pPr>
            <w:r w:rsidRPr="0065679C">
              <w:rPr>
                <w:rFonts w:ascii="Calibri" w:hAnsi="Calibri"/>
                <w:color w:val="FF0000"/>
              </w:rPr>
              <w:t xml:space="preserve">See Inclusion Support Service Guidance for </w:t>
            </w:r>
            <w:proofErr w:type="gramStart"/>
            <w:r w:rsidRPr="0065679C">
              <w:rPr>
                <w:rFonts w:ascii="Calibri" w:hAnsi="Calibri"/>
                <w:color w:val="FF0000"/>
              </w:rPr>
              <w:t>schools</w:t>
            </w:r>
            <w:proofErr w:type="gramEnd"/>
            <w:r w:rsidRPr="0065679C">
              <w:rPr>
                <w:rFonts w:ascii="Calibri" w:hAnsi="Calibri"/>
                <w:color w:val="FF0000"/>
              </w:rPr>
              <w:t xml:space="preserve"> on the Use of Alternative Provision 2022 </w:t>
            </w:r>
          </w:p>
        </w:tc>
      </w:tr>
      <w:tr w:rsidR="00AF39E3" w:rsidRPr="0065679C" w14:paraId="68F56BF7" w14:textId="2E480617" w:rsidTr="00D21D1A">
        <w:tc>
          <w:tcPr>
            <w:tcW w:w="4189" w:type="dxa"/>
            <w:shd w:val="clear" w:color="auto" w:fill="ECF3FA"/>
          </w:tcPr>
          <w:p w14:paraId="046A6F21" w14:textId="41B3BCCC" w:rsidR="00AF39E3" w:rsidRPr="0065679C" w:rsidRDefault="00AF39E3" w:rsidP="00AF39E3">
            <w:pPr>
              <w:pStyle w:val="Bulletskeyfindings"/>
              <w:numPr>
                <w:ilvl w:val="0"/>
                <w:numId w:val="18"/>
              </w:numPr>
              <w:spacing w:after="0"/>
              <w:ind w:left="366"/>
              <w:rPr>
                <w:rFonts w:ascii="Calibri" w:hAnsi="Calibri"/>
                <w:i/>
                <w:sz w:val="22"/>
                <w:szCs w:val="22"/>
              </w:rPr>
            </w:pPr>
            <w:r w:rsidRPr="0065679C">
              <w:rPr>
                <w:rFonts w:ascii="Calibri" w:hAnsi="Calibri"/>
                <w:i/>
                <w:sz w:val="22"/>
                <w:szCs w:val="22"/>
              </w:rPr>
              <w:t>appropriate arrangements are in place to safeguard CYP who take part in, or are affected by, extended services and other activities outside normal ‘school’ hours?</w:t>
            </w:r>
          </w:p>
        </w:tc>
        <w:tc>
          <w:tcPr>
            <w:tcW w:w="9072" w:type="dxa"/>
            <w:tcBorders>
              <w:bottom w:val="single" w:sz="4" w:space="0" w:color="auto"/>
            </w:tcBorders>
            <w:shd w:val="clear" w:color="auto" w:fill="FFFFFF" w:themeFill="background1"/>
          </w:tcPr>
          <w:p w14:paraId="13D83852" w14:textId="5DB3D7C3" w:rsidR="00AF39E3" w:rsidRPr="0065679C" w:rsidRDefault="00AF39E3" w:rsidP="00AF39E3">
            <w:pPr>
              <w:rPr>
                <w:rFonts w:ascii="Calibri" w:hAnsi="Calibri"/>
              </w:rPr>
            </w:pPr>
            <w:r w:rsidRPr="0065679C">
              <w:rPr>
                <w:rFonts w:ascii="Calibri" w:hAnsi="Calibri"/>
              </w:rPr>
              <w:t xml:space="preserve">Are checks carried out on the qualification, </w:t>
            </w:r>
            <w:proofErr w:type="gramStart"/>
            <w:r w:rsidRPr="0065679C">
              <w:rPr>
                <w:rFonts w:ascii="Calibri" w:hAnsi="Calibri"/>
              </w:rPr>
              <w:t>training</w:t>
            </w:r>
            <w:proofErr w:type="gramEnd"/>
            <w:r w:rsidRPr="0065679C">
              <w:rPr>
                <w:rFonts w:ascii="Calibri" w:hAnsi="Calibri"/>
              </w:rPr>
              <w:t xml:space="preserve"> and suitability of 3rd party providers? Is there an expectation on ratios that matches the setting’s own practice?</w:t>
            </w:r>
          </w:p>
        </w:tc>
        <w:tc>
          <w:tcPr>
            <w:tcW w:w="2552" w:type="dxa"/>
            <w:tcBorders>
              <w:bottom w:val="single" w:sz="4" w:space="0" w:color="auto"/>
            </w:tcBorders>
            <w:shd w:val="clear" w:color="auto" w:fill="FFFFFF" w:themeFill="background1"/>
          </w:tcPr>
          <w:p w14:paraId="721C1CE8" w14:textId="0CA20964" w:rsidR="00AF39E3" w:rsidRPr="0065679C" w:rsidRDefault="00AF39E3" w:rsidP="00AF39E3">
            <w:pPr>
              <w:rPr>
                <w:rFonts w:ascii="Calibri" w:hAnsi="Calibri"/>
              </w:rPr>
            </w:pPr>
            <w:r w:rsidRPr="0065679C">
              <w:rPr>
                <w:rFonts w:ascii="Calibri" w:hAnsi="Calibri"/>
              </w:rPr>
              <w:t>Paragraphs 166-167</w:t>
            </w:r>
          </w:p>
        </w:tc>
      </w:tr>
      <w:tr w:rsidR="00AF39E3" w:rsidRPr="0065679C" w14:paraId="6AF8CA6D" w14:textId="54828D08" w:rsidTr="00D21D1A">
        <w:trPr>
          <w:trHeight w:val="849"/>
        </w:trPr>
        <w:tc>
          <w:tcPr>
            <w:tcW w:w="4189" w:type="dxa"/>
            <w:shd w:val="clear" w:color="auto" w:fill="ECF3FA"/>
          </w:tcPr>
          <w:p w14:paraId="2A3BDC31" w14:textId="655CE153" w:rsidR="00AF39E3" w:rsidRPr="0065679C" w:rsidRDefault="00AF39E3" w:rsidP="00AF39E3">
            <w:pPr>
              <w:pStyle w:val="Bulletskeyfindings"/>
              <w:numPr>
                <w:ilvl w:val="0"/>
                <w:numId w:val="18"/>
              </w:numPr>
              <w:spacing w:after="0"/>
              <w:ind w:left="366"/>
              <w:rPr>
                <w:rFonts w:ascii="Calibri" w:hAnsi="Calibri"/>
                <w:i/>
                <w:sz w:val="22"/>
                <w:szCs w:val="22"/>
              </w:rPr>
            </w:pPr>
            <w:r w:rsidRPr="0065679C">
              <w:rPr>
                <w:rFonts w:ascii="Calibri" w:hAnsi="Calibri"/>
                <w:i/>
                <w:sz w:val="22"/>
                <w:szCs w:val="22"/>
              </w:rPr>
              <w:t>safeguarding arrangements are in place for those on work-based learning, work experience and educational visits?</w:t>
            </w:r>
          </w:p>
        </w:tc>
        <w:tc>
          <w:tcPr>
            <w:tcW w:w="9072" w:type="dxa"/>
            <w:shd w:val="clear" w:color="auto" w:fill="FFFFFF" w:themeFill="background1"/>
          </w:tcPr>
          <w:p w14:paraId="3B078B27" w14:textId="4357642C" w:rsidR="00AF39E3" w:rsidRPr="0065679C" w:rsidRDefault="00AF39E3" w:rsidP="00AF39E3">
            <w:pPr>
              <w:rPr>
                <w:rFonts w:ascii="Calibri" w:hAnsi="Calibri"/>
              </w:rPr>
            </w:pPr>
            <w:r w:rsidRPr="0065679C">
              <w:rPr>
                <w:rFonts w:ascii="Calibri" w:hAnsi="Calibri"/>
              </w:rPr>
              <w:t>Are expectations clear for worked-based providers?</w:t>
            </w:r>
          </w:p>
          <w:p w14:paraId="1C5B05C3" w14:textId="2B7222EC" w:rsidR="00AF39E3" w:rsidRPr="0065679C" w:rsidRDefault="00AF39E3" w:rsidP="00AF39E3">
            <w:pPr>
              <w:rPr>
                <w:rFonts w:ascii="Calibri" w:hAnsi="Calibri"/>
              </w:rPr>
            </w:pPr>
            <w:r w:rsidRPr="0065679C">
              <w:rPr>
                <w:rFonts w:ascii="Calibri" w:hAnsi="Calibri"/>
              </w:rPr>
              <w:t>Are appropriate checks carried out before placement and during placement?</w:t>
            </w:r>
          </w:p>
        </w:tc>
        <w:tc>
          <w:tcPr>
            <w:tcW w:w="2552" w:type="dxa"/>
            <w:shd w:val="clear" w:color="auto" w:fill="FFFFFF" w:themeFill="background1"/>
          </w:tcPr>
          <w:p w14:paraId="4F891435" w14:textId="585A5956" w:rsidR="00AF39E3" w:rsidRPr="0065679C" w:rsidRDefault="00AF39E3" w:rsidP="00AF39E3">
            <w:pPr>
              <w:rPr>
                <w:rFonts w:ascii="Calibri" w:hAnsi="Calibri"/>
              </w:rPr>
            </w:pPr>
            <w:r w:rsidRPr="0065679C">
              <w:rPr>
                <w:rFonts w:ascii="Calibri" w:hAnsi="Calibri"/>
              </w:rPr>
              <w:t>Paragraphs 329-334</w:t>
            </w:r>
          </w:p>
        </w:tc>
      </w:tr>
      <w:tr w:rsidR="00AF39E3" w:rsidRPr="001A760A" w14:paraId="48D4878E" w14:textId="73E20ADA" w:rsidTr="00D21D1A">
        <w:trPr>
          <w:trHeight w:val="752"/>
        </w:trPr>
        <w:tc>
          <w:tcPr>
            <w:tcW w:w="4189" w:type="dxa"/>
            <w:shd w:val="clear" w:color="auto" w:fill="ECF3FA"/>
          </w:tcPr>
          <w:p w14:paraId="657AA777" w14:textId="28986AFE" w:rsidR="00AF39E3" w:rsidRPr="0065679C" w:rsidRDefault="00AF39E3" w:rsidP="00AF39E3">
            <w:pPr>
              <w:pStyle w:val="Bulletskeyfindings"/>
              <w:numPr>
                <w:ilvl w:val="0"/>
                <w:numId w:val="18"/>
              </w:numPr>
              <w:spacing w:after="0"/>
              <w:ind w:left="366"/>
              <w:rPr>
                <w:rFonts w:ascii="Calibri" w:hAnsi="Calibri"/>
                <w:i/>
                <w:sz w:val="22"/>
                <w:szCs w:val="22"/>
              </w:rPr>
            </w:pPr>
            <w:r w:rsidRPr="0065679C">
              <w:rPr>
                <w:rFonts w:ascii="Calibri" w:hAnsi="Calibri"/>
                <w:i/>
                <w:sz w:val="22"/>
                <w:szCs w:val="22"/>
              </w:rPr>
              <w:t>safeguarding arrangements are in place for those children who stay with host families / other settings? i.e.  as part of exchange visits or sports tours?</w:t>
            </w:r>
          </w:p>
        </w:tc>
        <w:tc>
          <w:tcPr>
            <w:tcW w:w="9072" w:type="dxa"/>
            <w:tcBorders>
              <w:bottom w:val="single" w:sz="4" w:space="0" w:color="auto"/>
            </w:tcBorders>
            <w:shd w:val="clear" w:color="auto" w:fill="FFFFFF" w:themeFill="background1"/>
          </w:tcPr>
          <w:p w14:paraId="5F10E135" w14:textId="77777777" w:rsidR="00AF39E3" w:rsidRPr="0065679C" w:rsidRDefault="00AF39E3" w:rsidP="00AF39E3">
            <w:pPr>
              <w:rPr>
                <w:rFonts w:ascii="Calibri" w:hAnsi="Calibri"/>
              </w:rPr>
            </w:pPr>
            <w:r w:rsidRPr="0065679C">
              <w:rPr>
                <w:rFonts w:ascii="Calibri" w:hAnsi="Calibri"/>
              </w:rPr>
              <w:t>What mechanisms for checking suitability are being used?</w:t>
            </w:r>
          </w:p>
          <w:p w14:paraId="4FECC1D2" w14:textId="484D6043" w:rsidR="00AF39E3" w:rsidRPr="0065679C" w:rsidRDefault="00AF39E3" w:rsidP="00AF39E3">
            <w:pPr>
              <w:rPr>
                <w:rFonts w:ascii="Calibri" w:hAnsi="Calibri"/>
              </w:rPr>
            </w:pPr>
            <w:r w:rsidRPr="0065679C">
              <w:rPr>
                <w:rFonts w:ascii="Calibri" w:hAnsi="Calibri"/>
              </w:rPr>
              <w:t xml:space="preserve">What supervision, oversight and monitoring arrangements are in place? </w:t>
            </w:r>
          </w:p>
        </w:tc>
        <w:tc>
          <w:tcPr>
            <w:tcW w:w="2552" w:type="dxa"/>
            <w:tcBorders>
              <w:bottom w:val="single" w:sz="4" w:space="0" w:color="auto"/>
            </w:tcBorders>
            <w:shd w:val="clear" w:color="auto" w:fill="FFFFFF" w:themeFill="background1"/>
          </w:tcPr>
          <w:p w14:paraId="1A447BF8" w14:textId="306A5DC6" w:rsidR="00AF39E3" w:rsidRPr="001A760A" w:rsidRDefault="00AF39E3" w:rsidP="00AF39E3">
            <w:pPr>
              <w:rPr>
                <w:rFonts w:ascii="Calibri" w:hAnsi="Calibri"/>
              </w:rPr>
            </w:pPr>
            <w:r w:rsidRPr="0065679C">
              <w:rPr>
                <w:rFonts w:ascii="Calibri" w:hAnsi="Calibri"/>
              </w:rPr>
              <w:t>Paragraphs 135 - 147</w:t>
            </w:r>
          </w:p>
        </w:tc>
      </w:tr>
    </w:tbl>
    <w:p w14:paraId="56F50324" w14:textId="48027510" w:rsidR="00C879D4" w:rsidRDefault="00C879D4" w:rsidP="00A92A62">
      <w:pPr>
        <w:rPr>
          <w:rFonts w:ascii="Calibri" w:hAnsi="Calibri"/>
          <w:b/>
          <w:sz w:val="28"/>
          <w:szCs w:val="28"/>
        </w:rPr>
      </w:pPr>
    </w:p>
    <w:sectPr w:rsidR="00C879D4" w:rsidSect="000D18ED">
      <w:headerReference w:type="even" r:id="rId31"/>
      <w:headerReference w:type="default" r:id="rId32"/>
      <w:footerReference w:type="even" r:id="rId33"/>
      <w:footerReference w:type="default" r:id="rId34"/>
      <w:headerReference w:type="first" r:id="rId35"/>
      <w:footerReference w:type="first" r:id="rId36"/>
      <w:pgSz w:w="16838" w:h="11906" w:orient="landscape"/>
      <w:pgMar w:top="540" w:right="1670" w:bottom="89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7747" w14:textId="77777777" w:rsidR="00496CFF" w:rsidRDefault="00496CFF" w:rsidP="00E711B8">
      <w:r>
        <w:separator/>
      </w:r>
    </w:p>
  </w:endnote>
  <w:endnote w:type="continuationSeparator" w:id="0">
    <w:p w14:paraId="7AE713E2" w14:textId="77777777" w:rsidR="00496CFF" w:rsidRDefault="00496CFF" w:rsidP="00E7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B13D" w14:textId="77777777" w:rsidR="00E666FA" w:rsidRDefault="00E66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DBB9C" w14:textId="77777777" w:rsidR="00E666FA" w:rsidRPr="008727C3" w:rsidRDefault="00E666FA">
    <w:pPr>
      <w:pStyle w:val="Footer"/>
      <w:rPr>
        <w:rFonts w:ascii="Calibri" w:hAnsi="Calibri"/>
      </w:rPr>
    </w:pPr>
    <w:r w:rsidRPr="008727C3">
      <w:rPr>
        <w:rFonts w:ascii="Calibri" w:hAnsi="Calibri"/>
      </w:rPr>
      <w:t xml:space="preserve">Page </w:t>
    </w:r>
    <w:r w:rsidRPr="008727C3">
      <w:rPr>
        <w:rFonts w:ascii="Calibri" w:hAnsi="Calibri"/>
      </w:rPr>
      <w:fldChar w:fldCharType="begin"/>
    </w:r>
    <w:r w:rsidRPr="008727C3">
      <w:rPr>
        <w:rFonts w:ascii="Calibri" w:hAnsi="Calibri"/>
      </w:rPr>
      <w:instrText xml:space="preserve"> PAGE </w:instrText>
    </w:r>
    <w:r w:rsidRPr="008727C3">
      <w:rPr>
        <w:rFonts w:ascii="Calibri" w:hAnsi="Calibri"/>
      </w:rPr>
      <w:fldChar w:fldCharType="separate"/>
    </w:r>
    <w:r>
      <w:rPr>
        <w:rFonts w:ascii="Calibri" w:hAnsi="Calibri"/>
        <w:noProof/>
      </w:rPr>
      <w:t>8</w:t>
    </w:r>
    <w:r w:rsidRPr="008727C3">
      <w:rPr>
        <w:rFonts w:ascii="Calibri" w:hAnsi="Calibri"/>
      </w:rPr>
      <w:fldChar w:fldCharType="end"/>
    </w:r>
    <w:r w:rsidRPr="008727C3">
      <w:rPr>
        <w:rFonts w:ascii="Calibri" w:hAnsi="Calibri"/>
      </w:rPr>
      <w:t xml:space="preserve"> of </w:t>
    </w:r>
    <w:r w:rsidRPr="008727C3">
      <w:rPr>
        <w:rFonts w:ascii="Calibri" w:hAnsi="Calibri"/>
      </w:rPr>
      <w:fldChar w:fldCharType="begin"/>
    </w:r>
    <w:r w:rsidRPr="008727C3">
      <w:rPr>
        <w:rFonts w:ascii="Calibri" w:hAnsi="Calibri"/>
      </w:rPr>
      <w:instrText xml:space="preserve"> NUMPAGES </w:instrText>
    </w:r>
    <w:r w:rsidRPr="008727C3">
      <w:rPr>
        <w:rFonts w:ascii="Calibri" w:hAnsi="Calibri"/>
      </w:rPr>
      <w:fldChar w:fldCharType="separate"/>
    </w:r>
    <w:r>
      <w:rPr>
        <w:rFonts w:ascii="Calibri" w:hAnsi="Calibri"/>
        <w:noProof/>
      </w:rPr>
      <w:t>8</w:t>
    </w:r>
    <w:r w:rsidRPr="008727C3">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49F25" w14:textId="77777777" w:rsidR="00E666FA" w:rsidRDefault="00E66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AA072" w14:textId="77777777" w:rsidR="00496CFF" w:rsidRDefault="00496CFF" w:rsidP="00E711B8">
      <w:r>
        <w:separator/>
      </w:r>
    </w:p>
  </w:footnote>
  <w:footnote w:type="continuationSeparator" w:id="0">
    <w:p w14:paraId="1FCF11CE" w14:textId="77777777" w:rsidR="00496CFF" w:rsidRDefault="00496CFF" w:rsidP="00E71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2129A" w14:textId="77777777" w:rsidR="00E666FA" w:rsidRDefault="00E666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1D36" w14:textId="77777777" w:rsidR="00E666FA" w:rsidRDefault="00E666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AF47" w14:textId="77777777" w:rsidR="00E666FA" w:rsidRDefault="00E66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641"/>
    <w:multiLevelType w:val="hybridMultilevel"/>
    <w:tmpl w:val="2DF0AC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7F764C"/>
    <w:multiLevelType w:val="hybridMultilevel"/>
    <w:tmpl w:val="0220E174"/>
    <w:lvl w:ilvl="0" w:tplc="CC4071B0">
      <w:start w:val="3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22B1E"/>
    <w:multiLevelType w:val="hybridMultilevel"/>
    <w:tmpl w:val="7F4043F6"/>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D5946B1"/>
    <w:multiLevelType w:val="hybridMultilevel"/>
    <w:tmpl w:val="5D423CA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02739D"/>
    <w:multiLevelType w:val="hybridMultilevel"/>
    <w:tmpl w:val="74DE0C8E"/>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121EB"/>
    <w:multiLevelType w:val="hybridMultilevel"/>
    <w:tmpl w:val="74DE0C8E"/>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897047"/>
    <w:multiLevelType w:val="hybridMultilevel"/>
    <w:tmpl w:val="325EA1A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A1131D"/>
    <w:multiLevelType w:val="hybridMultilevel"/>
    <w:tmpl w:val="C8B8BB22"/>
    <w:lvl w:ilvl="0" w:tplc="0809001B">
      <w:start w:val="1"/>
      <w:numFmt w:val="lowerRoman"/>
      <w:lvlText w:val="%1."/>
      <w:lvlJc w:val="right"/>
      <w:pPr>
        <w:ind w:left="720" w:hanging="360"/>
      </w:pPr>
      <w:rPr>
        <w:rFonts w:hint="default"/>
      </w:r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DB3D5D"/>
    <w:multiLevelType w:val="hybridMultilevel"/>
    <w:tmpl w:val="A0A693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54B773C"/>
    <w:multiLevelType w:val="hybridMultilevel"/>
    <w:tmpl w:val="74DE0C8E"/>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6D27D9"/>
    <w:multiLevelType w:val="hybridMultilevel"/>
    <w:tmpl w:val="74DE0C8E"/>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0708FC"/>
    <w:multiLevelType w:val="hybridMultilevel"/>
    <w:tmpl w:val="984661E8"/>
    <w:lvl w:ilvl="0" w:tplc="E278A4B6">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AF4AA9"/>
    <w:multiLevelType w:val="hybridMultilevel"/>
    <w:tmpl w:val="512A2460"/>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AC7B0F"/>
    <w:multiLevelType w:val="hybridMultilevel"/>
    <w:tmpl w:val="7F4043F6"/>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5CA48B3"/>
    <w:multiLevelType w:val="hybridMultilevel"/>
    <w:tmpl w:val="4620C4A4"/>
    <w:lvl w:ilvl="0" w:tplc="FFFFFFFF">
      <w:start w:val="1"/>
      <w:numFmt w:val="lowerLetter"/>
      <w:pStyle w:val="Bulletskeyfindings"/>
      <w:lvlText w:val="%1."/>
      <w:lvlJc w:val="left"/>
      <w:pPr>
        <w:tabs>
          <w:tab w:val="num" w:pos="360"/>
        </w:tabs>
        <w:ind w:left="360" w:hanging="360"/>
      </w:p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466906"/>
    <w:multiLevelType w:val="hybridMultilevel"/>
    <w:tmpl w:val="CEF657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DB15D9C"/>
    <w:multiLevelType w:val="hybridMultilevel"/>
    <w:tmpl w:val="69EE651C"/>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586153"/>
    <w:multiLevelType w:val="hybridMultilevel"/>
    <w:tmpl w:val="F5D46394"/>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A03228"/>
    <w:multiLevelType w:val="hybridMultilevel"/>
    <w:tmpl w:val="34AC2ECC"/>
    <w:lvl w:ilvl="0" w:tplc="FFFFFFFF">
      <w:start w:val="1"/>
      <w:numFmt w:val="lowerRoman"/>
      <w:lvlText w:val="%1."/>
      <w:lvlJc w:val="right"/>
      <w:pPr>
        <w:ind w:left="720" w:hanging="360"/>
      </w:p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E65B97"/>
    <w:multiLevelType w:val="hybridMultilevel"/>
    <w:tmpl w:val="BF8CE29E"/>
    <w:lvl w:ilvl="0" w:tplc="76A2ACC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217893"/>
    <w:multiLevelType w:val="hybridMultilevel"/>
    <w:tmpl w:val="37B6AA44"/>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2F58E8"/>
    <w:multiLevelType w:val="hybridMultilevel"/>
    <w:tmpl w:val="8D94DA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B551B29"/>
    <w:multiLevelType w:val="hybridMultilevel"/>
    <w:tmpl w:val="74DE0C8E"/>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761EDA"/>
    <w:multiLevelType w:val="hybridMultilevel"/>
    <w:tmpl w:val="74DE0C8E"/>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822A0B"/>
    <w:multiLevelType w:val="hybridMultilevel"/>
    <w:tmpl w:val="59383A78"/>
    <w:lvl w:ilvl="0" w:tplc="70920052">
      <w:start w:val="1"/>
      <w:numFmt w:val="bullet"/>
      <w:lvlText w:val=""/>
      <w:lvlJc w:val="left"/>
      <w:pPr>
        <w:ind w:left="720" w:hanging="360"/>
      </w:pPr>
      <w:rPr>
        <w:rFonts w:ascii="Symbol" w:hAnsi="Symbol" w:hint="default"/>
      </w:rPr>
    </w:lvl>
    <w:lvl w:ilvl="1" w:tplc="8FF41EC2">
      <w:start w:val="1"/>
      <w:numFmt w:val="bullet"/>
      <w:lvlText w:val=""/>
      <w:lvlJc w:val="left"/>
      <w:pPr>
        <w:ind w:left="1440" w:hanging="360"/>
      </w:pPr>
      <w:rPr>
        <w:rFonts w:ascii="Symbol" w:hAnsi="Symbol" w:hint="default"/>
      </w:rPr>
    </w:lvl>
    <w:lvl w:ilvl="2" w:tplc="50A4328A">
      <w:start w:val="1"/>
      <w:numFmt w:val="bullet"/>
      <w:lvlText w:val=""/>
      <w:lvlJc w:val="left"/>
      <w:pPr>
        <w:ind w:left="2160" w:hanging="360"/>
      </w:pPr>
      <w:rPr>
        <w:rFonts w:ascii="Wingdings" w:hAnsi="Wingdings" w:hint="default"/>
      </w:rPr>
    </w:lvl>
    <w:lvl w:ilvl="3" w:tplc="49A2495E">
      <w:start w:val="1"/>
      <w:numFmt w:val="bullet"/>
      <w:lvlText w:val=""/>
      <w:lvlJc w:val="left"/>
      <w:pPr>
        <w:ind w:left="2880" w:hanging="360"/>
      </w:pPr>
      <w:rPr>
        <w:rFonts w:ascii="Symbol" w:hAnsi="Symbol" w:hint="default"/>
      </w:rPr>
    </w:lvl>
    <w:lvl w:ilvl="4" w:tplc="F8AC769C">
      <w:start w:val="1"/>
      <w:numFmt w:val="bullet"/>
      <w:lvlText w:val="o"/>
      <w:lvlJc w:val="left"/>
      <w:pPr>
        <w:ind w:left="3600" w:hanging="360"/>
      </w:pPr>
      <w:rPr>
        <w:rFonts w:ascii="Courier New" w:hAnsi="Courier New" w:hint="default"/>
      </w:rPr>
    </w:lvl>
    <w:lvl w:ilvl="5" w:tplc="C43252C8">
      <w:start w:val="1"/>
      <w:numFmt w:val="bullet"/>
      <w:lvlText w:val=""/>
      <w:lvlJc w:val="left"/>
      <w:pPr>
        <w:ind w:left="4320" w:hanging="360"/>
      </w:pPr>
      <w:rPr>
        <w:rFonts w:ascii="Wingdings" w:hAnsi="Wingdings" w:hint="default"/>
      </w:rPr>
    </w:lvl>
    <w:lvl w:ilvl="6" w:tplc="58865EA8">
      <w:start w:val="1"/>
      <w:numFmt w:val="bullet"/>
      <w:lvlText w:val=""/>
      <w:lvlJc w:val="left"/>
      <w:pPr>
        <w:ind w:left="5040" w:hanging="360"/>
      </w:pPr>
      <w:rPr>
        <w:rFonts w:ascii="Symbol" w:hAnsi="Symbol" w:hint="default"/>
      </w:rPr>
    </w:lvl>
    <w:lvl w:ilvl="7" w:tplc="D4B4A1B0">
      <w:start w:val="1"/>
      <w:numFmt w:val="bullet"/>
      <w:lvlText w:val="o"/>
      <w:lvlJc w:val="left"/>
      <w:pPr>
        <w:ind w:left="5760" w:hanging="360"/>
      </w:pPr>
      <w:rPr>
        <w:rFonts w:ascii="Courier New" w:hAnsi="Courier New" w:hint="default"/>
      </w:rPr>
    </w:lvl>
    <w:lvl w:ilvl="8" w:tplc="8C565C8A">
      <w:start w:val="1"/>
      <w:numFmt w:val="bullet"/>
      <w:lvlText w:val=""/>
      <w:lvlJc w:val="left"/>
      <w:pPr>
        <w:ind w:left="6480" w:hanging="360"/>
      </w:pPr>
      <w:rPr>
        <w:rFonts w:ascii="Wingdings" w:hAnsi="Wingdings" w:hint="default"/>
      </w:rPr>
    </w:lvl>
  </w:abstractNum>
  <w:abstractNum w:abstractNumId="25" w15:restartNumberingAfterBreak="0">
    <w:nsid w:val="645B3131"/>
    <w:multiLevelType w:val="hybridMultilevel"/>
    <w:tmpl w:val="FD14B064"/>
    <w:lvl w:ilvl="0" w:tplc="CC36E3E8">
      <w:start w:val="1"/>
      <w:numFmt w:val="upperLetter"/>
      <w:lvlText w:val="%1."/>
      <w:lvlJc w:val="left"/>
      <w:pPr>
        <w:ind w:left="720" w:hanging="360"/>
      </w:pPr>
      <w:rPr>
        <w:rFonts w:hint="default"/>
        <w:b w:val="0"/>
        <w: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803479"/>
    <w:multiLevelType w:val="hybridMultilevel"/>
    <w:tmpl w:val="5078A2F4"/>
    <w:lvl w:ilvl="0" w:tplc="42A03F2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D619B2"/>
    <w:multiLevelType w:val="hybridMultilevel"/>
    <w:tmpl w:val="E10AEC36"/>
    <w:lvl w:ilvl="0" w:tplc="4816EC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EA7955"/>
    <w:multiLevelType w:val="hybridMultilevel"/>
    <w:tmpl w:val="12409920"/>
    <w:lvl w:ilvl="0" w:tplc="927E5DD6">
      <w:start w:val="5"/>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DE2944"/>
    <w:multiLevelType w:val="hybridMultilevel"/>
    <w:tmpl w:val="74DE0C8E"/>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9960BC"/>
    <w:multiLevelType w:val="hybridMultilevel"/>
    <w:tmpl w:val="74DE0C8E"/>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CC27B4"/>
    <w:multiLevelType w:val="hybridMultilevel"/>
    <w:tmpl w:val="74DE0C8E"/>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3B1B8A"/>
    <w:multiLevelType w:val="hybridMultilevel"/>
    <w:tmpl w:val="37B6AA44"/>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452FA9"/>
    <w:multiLevelType w:val="hybridMultilevel"/>
    <w:tmpl w:val="F0465EAC"/>
    <w:lvl w:ilvl="0" w:tplc="8A1E1182">
      <w:start w:val="6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037963"/>
    <w:multiLevelType w:val="hybridMultilevel"/>
    <w:tmpl w:val="74DE0C8E"/>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5E1A8F"/>
    <w:multiLevelType w:val="hybridMultilevel"/>
    <w:tmpl w:val="3D228A24"/>
    <w:lvl w:ilvl="0" w:tplc="04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5810114">
    <w:abstractNumId w:val="24"/>
  </w:num>
  <w:num w:numId="2" w16cid:durableId="1200238245">
    <w:abstractNumId w:val="14"/>
  </w:num>
  <w:num w:numId="3" w16cid:durableId="755201704">
    <w:abstractNumId w:val="35"/>
  </w:num>
  <w:num w:numId="4" w16cid:durableId="1986618403">
    <w:abstractNumId w:val="6"/>
  </w:num>
  <w:num w:numId="5" w16cid:durableId="1680545704">
    <w:abstractNumId w:val="19"/>
  </w:num>
  <w:num w:numId="6" w16cid:durableId="242574250">
    <w:abstractNumId w:val="18"/>
  </w:num>
  <w:num w:numId="7" w16cid:durableId="1653753146">
    <w:abstractNumId w:val="32"/>
  </w:num>
  <w:num w:numId="8" w16cid:durableId="1428305550">
    <w:abstractNumId w:val="7"/>
  </w:num>
  <w:num w:numId="9" w16cid:durableId="24064358">
    <w:abstractNumId w:val="10"/>
  </w:num>
  <w:num w:numId="10" w16cid:durableId="1787654823">
    <w:abstractNumId w:val="4"/>
  </w:num>
  <w:num w:numId="11" w16cid:durableId="732195999">
    <w:abstractNumId w:val="30"/>
  </w:num>
  <w:num w:numId="12" w16cid:durableId="140194092">
    <w:abstractNumId w:val="12"/>
  </w:num>
  <w:num w:numId="13" w16cid:durableId="225069918">
    <w:abstractNumId w:val="17"/>
  </w:num>
  <w:num w:numId="14" w16cid:durableId="272981769">
    <w:abstractNumId w:val="22"/>
  </w:num>
  <w:num w:numId="15" w16cid:durableId="1136140529">
    <w:abstractNumId w:val="5"/>
  </w:num>
  <w:num w:numId="16" w16cid:durableId="753168331">
    <w:abstractNumId w:val="9"/>
  </w:num>
  <w:num w:numId="17" w16cid:durableId="762338586">
    <w:abstractNumId w:val="31"/>
  </w:num>
  <w:num w:numId="18" w16cid:durableId="1079713979">
    <w:abstractNumId w:val="29"/>
  </w:num>
  <w:num w:numId="19" w16cid:durableId="275257317">
    <w:abstractNumId w:val="0"/>
  </w:num>
  <w:num w:numId="20" w16cid:durableId="2013485203">
    <w:abstractNumId w:val="23"/>
  </w:num>
  <w:num w:numId="21" w16cid:durableId="518734836">
    <w:abstractNumId w:val="15"/>
  </w:num>
  <w:num w:numId="22" w16cid:durableId="653022906">
    <w:abstractNumId w:val="21"/>
  </w:num>
  <w:num w:numId="23" w16cid:durableId="1106850027">
    <w:abstractNumId w:val="8"/>
  </w:num>
  <w:num w:numId="24" w16cid:durableId="1601068129">
    <w:abstractNumId w:val="34"/>
  </w:num>
  <w:num w:numId="25" w16cid:durableId="996804998">
    <w:abstractNumId w:val="20"/>
  </w:num>
  <w:num w:numId="26" w16cid:durableId="687372565">
    <w:abstractNumId w:val="11"/>
  </w:num>
  <w:num w:numId="27" w16cid:durableId="1171795981">
    <w:abstractNumId w:val="1"/>
  </w:num>
  <w:num w:numId="28" w16cid:durableId="1385912590">
    <w:abstractNumId w:val="33"/>
  </w:num>
  <w:num w:numId="29" w16cid:durableId="859196163">
    <w:abstractNumId w:val="27"/>
  </w:num>
  <w:num w:numId="30" w16cid:durableId="820078308">
    <w:abstractNumId w:val="13"/>
  </w:num>
  <w:num w:numId="31" w16cid:durableId="1988438976">
    <w:abstractNumId w:val="3"/>
  </w:num>
  <w:num w:numId="32" w16cid:durableId="1569224107">
    <w:abstractNumId w:val="26"/>
  </w:num>
  <w:num w:numId="33" w16cid:durableId="272369791">
    <w:abstractNumId w:val="16"/>
  </w:num>
  <w:num w:numId="34" w16cid:durableId="611859548">
    <w:abstractNumId w:val="28"/>
  </w:num>
  <w:num w:numId="35" w16cid:durableId="1412003326">
    <w:abstractNumId w:val="2"/>
  </w:num>
  <w:num w:numId="36" w16cid:durableId="1485008688">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29A"/>
    <w:rsid w:val="00000152"/>
    <w:rsid w:val="00002205"/>
    <w:rsid w:val="00004802"/>
    <w:rsid w:val="0000694A"/>
    <w:rsid w:val="00007898"/>
    <w:rsid w:val="00015104"/>
    <w:rsid w:val="0002467A"/>
    <w:rsid w:val="000251A1"/>
    <w:rsid w:val="00027840"/>
    <w:rsid w:val="00031DE1"/>
    <w:rsid w:val="00032209"/>
    <w:rsid w:val="00033D70"/>
    <w:rsid w:val="00033F4E"/>
    <w:rsid w:val="000459E9"/>
    <w:rsid w:val="00050277"/>
    <w:rsid w:val="00050837"/>
    <w:rsid w:val="00052047"/>
    <w:rsid w:val="00055625"/>
    <w:rsid w:val="000562BC"/>
    <w:rsid w:val="000562F8"/>
    <w:rsid w:val="00056CB9"/>
    <w:rsid w:val="0005705E"/>
    <w:rsid w:val="00062F10"/>
    <w:rsid w:val="00071418"/>
    <w:rsid w:val="000733A0"/>
    <w:rsid w:val="0007687A"/>
    <w:rsid w:val="00081BDE"/>
    <w:rsid w:val="00081F6C"/>
    <w:rsid w:val="0008234C"/>
    <w:rsid w:val="00086398"/>
    <w:rsid w:val="000947F6"/>
    <w:rsid w:val="00096B18"/>
    <w:rsid w:val="000A4334"/>
    <w:rsid w:val="000A4B60"/>
    <w:rsid w:val="000A5C44"/>
    <w:rsid w:val="000B23BE"/>
    <w:rsid w:val="000B376C"/>
    <w:rsid w:val="000B4554"/>
    <w:rsid w:val="000B72A9"/>
    <w:rsid w:val="000C42EB"/>
    <w:rsid w:val="000D18ED"/>
    <w:rsid w:val="000D6990"/>
    <w:rsid w:val="000D6BA3"/>
    <w:rsid w:val="000F096D"/>
    <w:rsid w:val="000F17A0"/>
    <w:rsid w:val="000F7450"/>
    <w:rsid w:val="001004F2"/>
    <w:rsid w:val="001074C0"/>
    <w:rsid w:val="00107A95"/>
    <w:rsid w:val="00113B5F"/>
    <w:rsid w:val="00114E8C"/>
    <w:rsid w:val="00115B4E"/>
    <w:rsid w:val="001174B7"/>
    <w:rsid w:val="00117519"/>
    <w:rsid w:val="00123FFC"/>
    <w:rsid w:val="00131643"/>
    <w:rsid w:val="00131666"/>
    <w:rsid w:val="001350D6"/>
    <w:rsid w:val="001357B2"/>
    <w:rsid w:val="00142C01"/>
    <w:rsid w:val="0014452D"/>
    <w:rsid w:val="001445D8"/>
    <w:rsid w:val="0014576E"/>
    <w:rsid w:val="001462B6"/>
    <w:rsid w:val="00150CE8"/>
    <w:rsid w:val="00166F82"/>
    <w:rsid w:val="00171BA3"/>
    <w:rsid w:val="001720F3"/>
    <w:rsid w:val="00172C8E"/>
    <w:rsid w:val="00172F7A"/>
    <w:rsid w:val="00176740"/>
    <w:rsid w:val="00177011"/>
    <w:rsid w:val="00184418"/>
    <w:rsid w:val="0018540D"/>
    <w:rsid w:val="00194117"/>
    <w:rsid w:val="0019517C"/>
    <w:rsid w:val="001967C3"/>
    <w:rsid w:val="001A4863"/>
    <w:rsid w:val="001A760A"/>
    <w:rsid w:val="001B09DA"/>
    <w:rsid w:val="001B54B8"/>
    <w:rsid w:val="001C1B59"/>
    <w:rsid w:val="001C34A2"/>
    <w:rsid w:val="001C53A4"/>
    <w:rsid w:val="001D1742"/>
    <w:rsid w:val="001D2409"/>
    <w:rsid w:val="001D7519"/>
    <w:rsid w:val="001F063F"/>
    <w:rsid w:val="001F0F59"/>
    <w:rsid w:val="001F13EE"/>
    <w:rsid w:val="001F4862"/>
    <w:rsid w:val="00203307"/>
    <w:rsid w:val="002050BC"/>
    <w:rsid w:val="002066B1"/>
    <w:rsid w:val="00210799"/>
    <w:rsid w:val="00210E22"/>
    <w:rsid w:val="0021200A"/>
    <w:rsid w:val="00214EEF"/>
    <w:rsid w:val="00220069"/>
    <w:rsid w:val="0022517F"/>
    <w:rsid w:val="00233CB7"/>
    <w:rsid w:val="00235A32"/>
    <w:rsid w:val="0024016F"/>
    <w:rsid w:val="00247975"/>
    <w:rsid w:val="00253E27"/>
    <w:rsid w:val="00254720"/>
    <w:rsid w:val="00256EF6"/>
    <w:rsid w:val="00260C00"/>
    <w:rsid w:val="002627BE"/>
    <w:rsid w:val="00271A6D"/>
    <w:rsid w:val="00272F72"/>
    <w:rsid w:val="0027554A"/>
    <w:rsid w:val="00275A75"/>
    <w:rsid w:val="0028215B"/>
    <w:rsid w:val="00283115"/>
    <w:rsid w:val="002862A3"/>
    <w:rsid w:val="00286FAC"/>
    <w:rsid w:val="002913E3"/>
    <w:rsid w:val="00292FDA"/>
    <w:rsid w:val="00293430"/>
    <w:rsid w:val="002A4E19"/>
    <w:rsid w:val="002A70E4"/>
    <w:rsid w:val="002B0BF0"/>
    <w:rsid w:val="002B0DB8"/>
    <w:rsid w:val="002B3E35"/>
    <w:rsid w:val="002D67C9"/>
    <w:rsid w:val="002E30F0"/>
    <w:rsid w:val="002E71FB"/>
    <w:rsid w:val="002F2081"/>
    <w:rsid w:val="002F3D83"/>
    <w:rsid w:val="003165E1"/>
    <w:rsid w:val="00317A2B"/>
    <w:rsid w:val="00322D2E"/>
    <w:rsid w:val="003239BC"/>
    <w:rsid w:val="003268A3"/>
    <w:rsid w:val="00331D47"/>
    <w:rsid w:val="00333ADF"/>
    <w:rsid w:val="00340126"/>
    <w:rsid w:val="00343B03"/>
    <w:rsid w:val="00345240"/>
    <w:rsid w:val="0035107B"/>
    <w:rsid w:val="00355124"/>
    <w:rsid w:val="00363000"/>
    <w:rsid w:val="003661F2"/>
    <w:rsid w:val="00366E1A"/>
    <w:rsid w:val="003673E1"/>
    <w:rsid w:val="003738EC"/>
    <w:rsid w:val="00375367"/>
    <w:rsid w:val="00381526"/>
    <w:rsid w:val="00383F07"/>
    <w:rsid w:val="0038465A"/>
    <w:rsid w:val="00385205"/>
    <w:rsid w:val="00387EF7"/>
    <w:rsid w:val="00393982"/>
    <w:rsid w:val="003A664C"/>
    <w:rsid w:val="003B17EE"/>
    <w:rsid w:val="003B1927"/>
    <w:rsid w:val="003B2722"/>
    <w:rsid w:val="003B297D"/>
    <w:rsid w:val="003B72F1"/>
    <w:rsid w:val="003C0014"/>
    <w:rsid w:val="003C2AC3"/>
    <w:rsid w:val="003C2C7B"/>
    <w:rsid w:val="003C5C3B"/>
    <w:rsid w:val="003D225F"/>
    <w:rsid w:val="003D610E"/>
    <w:rsid w:val="003E1891"/>
    <w:rsid w:val="003E689F"/>
    <w:rsid w:val="0040071A"/>
    <w:rsid w:val="0040136E"/>
    <w:rsid w:val="0040154D"/>
    <w:rsid w:val="00412822"/>
    <w:rsid w:val="004142D0"/>
    <w:rsid w:val="004159DF"/>
    <w:rsid w:val="00415BC0"/>
    <w:rsid w:val="0042004C"/>
    <w:rsid w:val="00421BEF"/>
    <w:rsid w:val="0042239C"/>
    <w:rsid w:val="004319FD"/>
    <w:rsid w:val="00434A80"/>
    <w:rsid w:val="00442F9B"/>
    <w:rsid w:val="004438EA"/>
    <w:rsid w:val="0044533E"/>
    <w:rsid w:val="00447C20"/>
    <w:rsid w:val="004508E0"/>
    <w:rsid w:val="004514AA"/>
    <w:rsid w:val="00454A27"/>
    <w:rsid w:val="0047141B"/>
    <w:rsid w:val="00473C81"/>
    <w:rsid w:val="00474347"/>
    <w:rsid w:val="004760CD"/>
    <w:rsid w:val="00480F2D"/>
    <w:rsid w:val="00483B6D"/>
    <w:rsid w:val="00485E5F"/>
    <w:rsid w:val="00491A7B"/>
    <w:rsid w:val="00493782"/>
    <w:rsid w:val="00496CFF"/>
    <w:rsid w:val="004A1D78"/>
    <w:rsid w:val="004A5270"/>
    <w:rsid w:val="004A69A5"/>
    <w:rsid w:val="004B3B28"/>
    <w:rsid w:val="004C1BB8"/>
    <w:rsid w:val="004C33D9"/>
    <w:rsid w:val="004C7DB1"/>
    <w:rsid w:val="004D1A6F"/>
    <w:rsid w:val="004D3269"/>
    <w:rsid w:val="004D5251"/>
    <w:rsid w:val="004E349B"/>
    <w:rsid w:val="004E4971"/>
    <w:rsid w:val="004E6FD4"/>
    <w:rsid w:val="004F2A22"/>
    <w:rsid w:val="004F34C2"/>
    <w:rsid w:val="004F3CE4"/>
    <w:rsid w:val="004F50C2"/>
    <w:rsid w:val="004F736C"/>
    <w:rsid w:val="00504556"/>
    <w:rsid w:val="00504B07"/>
    <w:rsid w:val="005060ED"/>
    <w:rsid w:val="005064F9"/>
    <w:rsid w:val="005076ED"/>
    <w:rsid w:val="00511A56"/>
    <w:rsid w:val="005121B5"/>
    <w:rsid w:val="00514135"/>
    <w:rsid w:val="005207F4"/>
    <w:rsid w:val="00522EE2"/>
    <w:rsid w:val="005260C0"/>
    <w:rsid w:val="005328B0"/>
    <w:rsid w:val="00541EAF"/>
    <w:rsid w:val="00545A86"/>
    <w:rsid w:val="005476C0"/>
    <w:rsid w:val="005540CE"/>
    <w:rsid w:val="00565569"/>
    <w:rsid w:val="00566D5E"/>
    <w:rsid w:val="00567AD8"/>
    <w:rsid w:val="00576A04"/>
    <w:rsid w:val="005805C6"/>
    <w:rsid w:val="0058645B"/>
    <w:rsid w:val="00595D97"/>
    <w:rsid w:val="005977E0"/>
    <w:rsid w:val="005A1F31"/>
    <w:rsid w:val="005A2E7D"/>
    <w:rsid w:val="005A53A0"/>
    <w:rsid w:val="005A746E"/>
    <w:rsid w:val="005A7B89"/>
    <w:rsid w:val="005B242E"/>
    <w:rsid w:val="005B7D47"/>
    <w:rsid w:val="005C148F"/>
    <w:rsid w:val="005C3E34"/>
    <w:rsid w:val="005C4352"/>
    <w:rsid w:val="005C7110"/>
    <w:rsid w:val="005D139E"/>
    <w:rsid w:val="005D2994"/>
    <w:rsid w:val="005E0C45"/>
    <w:rsid w:val="005E151A"/>
    <w:rsid w:val="005E4A51"/>
    <w:rsid w:val="005E60D0"/>
    <w:rsid w:val="005F13E9"/>
    <w:rsid w:val="005F295C"/>
    <w:rsid w:val="005F6355"/>
    <w:rsid w:val="006001A0"/>
    <w:rsid w:val="0060525D"/>
    <w:rsid w:val="00607D1A"/>
    <w:rsid w:val="00617A28"/>
    <w:rsid w:val="006201B3"/>
    <w:rsid w:val="00621A2E"/>
    <w:rsid w:val="00621A93"/>
    <w:rsid w:val="006246F7"/>
    <w:rsid w:val="00626572"/>
    <w:rsid w:val="00631454"/>
    <w:rsid w:val="0063150F"/>
    <w:rsid w:val="00631FC2"/>
    <w:rsid w:val="006333C3"/>
    <w:rsid w:val="00633AFE"/>
    <w:rsid w:val="006353E7"/>
    <w:rsid w:val="00641348"/>
    <w:rsid w:val="00643A58"/>
    <w:rsid w:val="006457E5"/>
    <w:rsid w:val="00646AC7"/>
    <w:rsid w:val="00646E58"/>
    <w:rsid w:val="00652590"/>
    <w:rsid w:val="0065679C"/>
    <w:rsid w:val="00656AE3"/>
    <w:rsid w:val="00656F6A"/>
    <w:rsid w:val="00661935"/>
    <w:rsid w:val="0066283D"/>
    <w:rsid w:val="006656A9"/>
    <w:rsid w:val="00670A45"/>
    <w:rsid w:val="006734BA"/>
    <w:rsid w:val="0067423A"/>
    <w:rsid w:val="00676BB4"/>
    <w:rsid w:val="00683ED1"/>
    <w:rsid w:val="00686157"/>
    <w:rsid w:val="006861CA"/>
    <w:rsid w:val="00690F30"/>
    <w:rsid w:val="00692855"/>
    <w:rsid w:val="0069421C"/>
    <w:rsid w:val="00697E42"/>
    <w:rsid w:val="006A0630"/>
    <w:rsid w:val="006A08EE"/>
    <w:rsid w:val="006A0C48"/>
    <w:rsid w:val="006A1785"/>
    <w:rsid w:val="006A2DD7"/>
    <w:rsid w:val="006A549A"/>
    <w:rsid w:val="006B07DE"/>
    <w:rsid w:val="006B4DE1"/>
    <w:rsid w:val="006B7723"/>
    <w:rsid w:val="006C3B9E"/>
    <w:rsid w:val="006C3C25"/>
    <w:rsid w:val="006C587B"/>
    <w:rsid w:val="006C59B0"/>
    <w:rsid w:val="006D3413"/>
    <w:rsid w:val="006D3C7A"/>
    <w:rsid w:val="006D4527"/>
    <w:rsid w:val="006D6558"/>
    <w:rsid w:val="006D7D50"/>
    <w:rsid w:val="006E2716"/>
    <w:rsid w:val="006E7659"/>
    <w:rsid w:val="00701323"/>
    <w:rsid w:val="0070536A"/>
    <w:rsid w:val="00710288"/>
    <w:rsid w:val="00714F78"/>
    <w:rsid w:val="00715CFA"/>
    <w:rsid w:val="00716721"/>
    <w:rsid w:val="00721713"/>
    <w:rsid w:val="00724FFE"/>
    <w:rsid w:val="00732317"/>
    <w:rsid w:val="007331F6"/>
    <w:rsid w:val="00733D57"/>
    <w:rsid w:val="0074021F"/>
    <w:rsid w:val="00742F36"/>
    <w:rsid w:val="0074406D"/>
    <w:rsid w:val="0075381C"/>
    <w:rsid w:val="00754064"/>
    <w:rsid w:val="007551DF"/>
    <w:rsid w:val="0075599D"/>
    <w:rsid w:val="00757AD6"/>
    <w:rsid w:val="00757F8E"/>
    <w:rsid w:val="0076130B"/>
    <w:rsid w:val="00761743"/>
    <w:rsid w:val="00762043"/>
    <w:rsid w:val="0076318E"/>
    <w:rsid w:val="00764DB9"/>
    <w:rsid w:val="00765416"/>
    <w:rsid w:val="00767060"/>
    <w:rsid w:val="0077228C"/>
    <w:rsid w:val="00773312"/>
    <w:rsid w:val="00773D9A"/>
    <w:rsid w:val="007854AC"/>
    <w:rsid w:val="00787135"/>
    <w:rsid w:val="00791724"/>
    <w:rsid w:val="00794C29"/>
    <w:rsid w:val="00794F74"/>
    <w:rsid w:val="007A7856"/>
    <w:rsid w:val="007B0ADC"/>
    <w:rsid w:val="007B0FD5"/>
    <w:rsid w:val="007B1BD2"/>
    <w:rsid w:val="007C3C26"/>
    <w:rsid w:val="007C65B3"/>
    <w:rsid w:val="007D0DB2"/>
    <w:rsid w:val="007D2C12"/>
    <w:rsid w:val="007D3D5C"/>
    <w:rsid w:val="007D4C84"/>
    <w:rsid w:val="007E070A"/>
    <w:rsid w:val="007E796A"/>
    <w:rsid w:val="007E7CE4"/>
    <w:rsid w:val="007F3C77"/>
    <w:rsid w:val="007F5426"/>
    <w:rsid w:val="007F7D86"/>
    <w:rsid w:val="00800CE8"/>
    <w:rsid w:val="0080448D"/>
    <w:rsid w:val="0081147A"/>
    <w:rsid w:val="00811809"/>
    <w:rsid w:val="00812129"/>
    <w:rsid w:val="00813830"/>
    <w:rsid w:val="00814B2C"/>
    <w:rsid w:val="00814B9D"/>
    <w:rsid w:val="0081628F"/>
    <w:rsid w:val="00822388"/>
    <w:rsid w:val="00831C12"/>
    <w:rsid w:val="00831E8E"/>
    <w:rsid w:val="008346DE"/>
    <w:rsid w:val="00836ED8"/>
    <w:rsid w:val="00840A0E"/>
    <w:rsid w:val="008414BD"/>
    <w:rsid w:val="00842C30"/>
    <w:rsid w:val="00844058"/>
    <w:rsid w:val="00847089"/>
    <w:rsid w:val="00847FE3"/>
    <w:rsid w:val="00852C83"/>
    <w:rsid w:val="0085401B"/>
    <w:rsid w:val="0085674B"/>
    <w:rsid w:val="008643CB"/>
    <w:rsid w:val="00865B1B"/>
    <w:rsid w:val="00865DD0"/>
    <w:rsid w:val="00870D3F"/>
    <w:rsid w:val="008727C3"/>
    <w:rsid w:val="00874F77"/>
    <w:rsid w:val="00882649"/>
    <w:rsid w:val="008831AF"/>
    <w:rsid w:val="008832C8"/>
    <w:rsid w:val="00885028"/>
    <w:rsid w:val="008867A8"/>
    <w:rsid w:val="008903A6"/>
    <w:rsid w:val="0089097F"/>
    <w:rsid w:val="008917BD"/>
    <w:rsid w:val="00895957"/>
    <w:rsid w:val="00895BC5"/>
    <w:rsid w:val="008A03B7"/>
    <w:rsid w:val="008A3396"/>
    <w:rsid w:val="008A359B"/>
    <w:rsid w:val="008A415A"/>
    <w:rsid w:val="008A50DA"/>
    <w:rsid w:val="008A6B19"/>
    <w:rsid w:val="008B276C"/>
    <w:rsid w:val="008B7F57"/>
    <w:rsid w:val="008C00AF"/>
    <w:rsid w:val="008C02E3"/>
    <w:rsid w:val="008C0482"/>
    <w:rsid w:val="008C0A15"/>
    <w:rsid w:val="008C3063"/>
    <w:rsid w:val="008C7396"/>
    <w:rsid w:val="008D2301"/>
    <w:rsid w:val="008D26CC"/>
    <w:rsid w:val="008D2B6D"/>
    <w:rsid w:val="008D596E"/>
    <w:rsid w:val="008D693E"/>
    <w:rsid w:val="008E239B"/>
    <w:rsid w:val="008F0D9B"/>
    <w:rsid w:val="00904E80"/>
    <w:rsid w:val="009066D3"/>
    <w:rsid w:val="00907520"/>
    <w:rsid w:val="009169E4"/>
    <w:rsid w:val="009179D0"/>
    <w:rsid w:val="00917AE3"/>
    <w:rsid w:val="00920AEB"/>
    <w:rsid w:val="00920F9F"/>
    <w:rsid w:val="00921BA3"/>
    <w:rsid w:val="009223D1"/>
    <w:rsid w:val="00925BBF"/>
    <w:rsid w:val="00926A2C"/>
    <w:rsid w:val="00926B45"/>
    <w:rsid w:val="00927CA5"/>
    <w:rsid w:val="00930383"/>
    <w:rsid w:val="00935645"/>
    <w:rsid w:val="009376E0"/>
    <w:rsid w:val="00946BA0"/>
    <w:rsid w:val="0095113D"/>
    <w:rsid w:val="009602E7"/>
    <w:rsid w:val="00960B55"/>
    <w:rsid w:val="00963180"/>
    <w:rsid w:val="0096683C"/>
    <w:rsid w:val="00966AB4"/>
    <w:rsid w:val="00967281"/>
    <w:rsid w:val="00972A7C"/>
    <w:rsid w:val="00976DA1"/>
    <w:rsid w:val="0098111C"/>
    <w:rsid w:val="00984644"/>
    <w:rsid w:val="00991297"/>
    <w:rsid w:val="00992781"/>
    <w:rsid w:val="00994102"/>
    <w:rsid w:val="00996138"/>
    <w:rsid w:val="009A2233"/>
    <w:rsid w:val="009A2E49"/>
    <w:rsid w:val="009A31E4"/>
    <w:rsid w:val="009A399A"/>
    <w:rsid w:val="009A6CFD"/>
    <w:rsid w:val="009B1887"/>
    <w:rsid w:val="009C305D"/>
    <w:rsid w:val="009C3C6F"/>
    <w:rsid w:val="009C482A"/>
    <w:rsid w:val="009C497A"/>
    <w:rsid w:val="009C652F"/>
    <w:rsid w:val="009D0A46"/>
    <w:rsid w:val="009E0951"/>
    <w:rsid w:val="009E1CB5"/>
    <w:rsid w:val="009E210F"/>
    <w:rsid w:val="009E2BA5"/>
    <w:rsid w:val="00A001D8"/>
    <w:rsid w:val="00A04598"/>
    <w:rsid w:val="00A10A09"/>
    <w:rsid w:val="00A11DE9"/>
    <w:rsid w:val="00A213FD"/>
    <w:rsid w:val="00A26B08"/>
    <w:rsid w:val="00A3378A"/>
    <w:rsid w:val="00A338FE"/>
    <w:rsid w:val="00A4051C"/>
    <w:rsid w:val="00A40CBF"/>
    <w:rsid w:val="00A40FB8"/>
    <w:rsid w:val="00A47DA6"/>
    <w:rsid w:val="00A52EE5"/>
    <w:rsid w:val="00A57CB0"/>
    <w:rsid w:val="00A6355A"/>
    <w:rsid w:val="00A65C99"/>
    <w:rsid w:val="00A66698"/>
    <w:rsid w:val="00A71D30"/>
    <w:rsid w:val="00A7225A"/>
    <w:rsid w:val="00A74AAC"/>
    <w:rsid w:val="00A75845"/>
    <w:rsid w:val="00A7783E"/>
    <w:rsid w:val="00A85CA2"/>
    <w:rsid w:val="00A92A62"/>
    <w:rsid w:val="00AA3BC5"/>
    <w:rsid w:val="00AA64A9"/>
    <w:rsid w:val="00AA6B6F"/>
    <w:rsid w:val="00AA7536"/>
    <w:rsid w:val="00AB11A3"/>
    <w:rsid w:val="00AB2700"/>
    <w:rsid w:val="00AB515B"/>
    <w:rsid w:val="00AB5F52"/>
    <w:rsid w:val="00AC1FEE"/>
    <w:rsid w:val="00AD08CC"/>
    <w:rsid w:val="00AD1423"/>
    <w:rsid w:val="00AD2086"/>
    <w:rsid w:val="00AD20EB"/>
    <w:rsid w:val="00AD3597"/>
    <w:rsid w:val="00AE0F86"/>
    <w:rsid w:val="00AE1435"/>
    <w:rsid w:val="00AE1DAA"/>
    <w:rsid w:val="00AE39E6"/>
    <w:rsid w:val="00AE6DC5"/>
    <w:rsid w:val="00AF39E3"/>
    <w:rsid w:val="00AF4AEE"/>
    <w:rsid w:val="00B0173F"/>
    <w:rsid w:val="00B01D36"/>
    <w:rsid w:val="00B10CE6"/>
    <w:rsid w:val="00B10E74"/>
    <w:rsid w:val="00B212C2"/>
    <w:rsid w:val="00B24082"/>
    <w:rsid w:val="00B2572A"/>
    <w:rsid w:val="00B26812"/>
    <w:rsid w:val="00B30ADB"/>
    <w:rsid w:val="00B323F2"/>
    <w:rsid w:val="00B337C2"/>
    <w:rsid w:val="00B41AF1"/>
    <w:rsid w:val="00B421CD"/>
    <w:rsid w:val="00B43291"/>
    <w:rsid w:val="00B43FDD"/>
    <w:rsid w:val="00B4409F"/>
    <w:rsid w:val="00B466E7"/>
    <w:rsid w:val="00B54321"/>
    <w:rsid w:val="00B54B66"/>
    <w:rsid w:val="00B54DEC"/>
    <w:rsid w:val="00B558AF"/>
    <w:rsid w:val="00B558EC"/>
    <w:rsid w:val="00B61E85"/>
    <w:rsid w:val="00B77110"/>
    <w:rsid w:val="00B82AAF"/>
    <w:rsid w:val="00B82C4C"/>
    <w:rsid w:val="00B91276"/>
    <w:rsid w:val="00B91A5F"/>
    <w:rsid w:val="00B92F8F"/>
    <w:rsid w:val="00B93C81"/>
    <w:rsid w:val="00BB0544"/>
    <w:rsid w:val="00BB10D6"/>
    <w:rsid w:val="00BB194A"/>
    <w:rsid w:val="00BB1DD5"/>
    <w:rsid w:val="00BC09EA"/>
    <w:rsid w:val="00BC0D00"/>
    <w:rsid w:val="00BC32DF"/>
    <w:rsid w:val="00BC5833"/>
    <w:rsid w:val="00BC643E"/>
    <w:rsid w:val="00BD0A89"/>
    <w:rsid w:val="00BD3930"/>
    <w:rsid w:val="00BE2998"/>
    <w:rsid w:val="00BF0638"/>
    <w:rsid w:val="00BF203F"/>
    <w:rsid w:val="00BF2AC6"/>
    <w:rsid w:val="00BF7A73"/>
    <w:rsid w:val="00C02238"/>
    <w:rsid w:val="00C06E5E"/>
    <w:rsid w:val="00C07B98"/>
    <w:rsid w:val="00C07CBF"/>
    <w:rsid w:val="00C10BE9"/>
    <w:rsid w:val="00C12321"/>
    <w:rsid w:val="00C14939"/>
    <w:rsid w:val="00C14A20"/>
    <w:rsid w:val="00C16A1A"/>
    <w:rsid w:val="00C217CD"/>
    <w:rsid w:val="00C22152"/>
    <w:rsid w:val="00C2223A"/>
    <w:rsid w:val="00C24725"/>
    <w:rsid w:val="00C30584"/>
    <w:rsid w:val="00C31FF6"/>
    <w:rsid w:val="00C342A9"/>
    <w:rsid w:val="00C36923"/>
    <w:rsid w:val="00C5408E"/>
    <w:rsid w:val="00C55869"/>
    <w:rsid w:val="00C630FB"/>
    <w:rsid w:val="00C635E7"/>
    <w:rsid w:val="00C661C5"/>
    <w:rsid w:val="00C71C00"/>
    <w:rsid w:val="00C720FF"/>
    <w:rsid w:val="00C741A5"/>
    <w:rsid w:val="00C77C99"/>
    <w:rsid w:val="00C8429A"/>
    <w:rsid w:val="00C85EF0"/>
    <w:rsid w:val="00C879D4"/>
    <w:rsid w:val="00C95456"/>
    <w:rsid w:val="00C95486"/>
    <w:rsid w:val="00C966A7"/>
    <w:rsid w:val="00CA7B31"/>
    <w:rsid w:val="00CA7B7D"/>
    <w:rsid w:val="00CB233E"/>
    <w:rsid w:val="00CB465E"/>
    <w:rsid w:val="00CB64CD"/>
    <w:rsid w:val="00CC03BF"/>
    <w:rsid w:val="00CC0FF6"/>
    <w:rsid w:val="00CC5EF3"/>
    <w:rsid w:val="00CD2A95"/>
    <w:rsid w:val="00CD4271"/>
    <w:rsid w:val="00CE2F2C"/>
    <w:rsid w:val="00CE6FA2"/>
    <w:rsid w:val="00CF031F"/>
    <w:rsid w:val="00CF1F8A"/>
    <w:rsid w:val="00CF56C5"/>
    <w:rsid w:val="00CF70F9"/>
    <w:rsid w:val="00D0294C"/>
    <w:rsid w:val="00D04764"/>
    <w:rsid w:val="00D1206C"/>
    <w:rsid w:val="00D156A5"/>
    <w:rsid w:val="00D20FD0"/>
    <w:rsid w:val="00D21D1A"/>
    <w:rsid w:val="00D23AFB"/>
    <w:rsid w:val="00D24C8F"/>
    <w:rsid w:val="00D279A3"/>
    <w:rsid w:val="00D27DFA"/>
    <w:rsid w:val="00D330EC"/>
    <w:rsid w:val="00D344DB"/>
    <w:rsid w:val="00D37326"/>
    <w:rsid w:val="00D404DF"/>
    <w:rsid w:val="00D41513"/>
    <w:rsid w:val="00D41568"/>
    <w:rsid w:val="00D43CD7"/>
    <w:rsid w:val="00D44880"/>
    <w:rsid w:val="00D47310"/>
    <w:rsid w:val="00D5656D"/>
    <w:rsid w:val="00D57992"/>
    <w:rsid w:val="00D60476"/>
    <w:rsid w:val="00D637E3"/>
    <w:rsid w:val="00D65EFB"/>
    <w:rsid w:val="00D65F74"/>
    <w:rsid w:val="00D70520"/>
    <w:rsid w:val="00D70949"/>
    <w:rsid w:val="00D770AC"/>
    <w:rsid w:val="00D77838"/>
    <w:rsid w:val="00D810E0"/>
    <w:rsid w:val="00D81C0F"/>
    <w:rsid w:val="00D8217F"/>
    <w:rsid w:val="00D8312A"/>
    <w:rsid w:val="00D86530"/>
    <w:rsid w:val="00D93A29"/>
    <w:rsid w:val="00D942AF"/>
    <w:rsid w:val="00DA0C3F"/>
    <w:rsid w:val="00DA76AD"/>
    <w:rsid w:val="00DB36CA"/>
    <w:rsid w:val="00DB4704"/>
    <w:rsid w:val="00DB4D03"/>
    <w:rsid w:val="00DC0D87"/>
    <w:rsid w:val="00DC2D5A"/>
    <w:rsid w:val="00DD40FD"/>
    <w:rsid w:val="00DD501F"/>
    <w:rsid w:val="00DD5997"/>
    <w:rsid w:val="00DD7702"/>
    <w:rsid w:val="00DE35F0"/>
    <w:rsid w:val="00DF0C7D"/>
    <w:rsid w:val="00DF1285"/>
    <w:rsid w:val="00DF326F"/>
    <w:rsid w:val="00DF4E94"/>
    <w:rsid w:val="00E00753"/>
    <w:rsid w:val="00E06B58"/>
    <w:rsid w:val="00E117E1"/>
    <w:rsid w:val="00E124D5"/>
    <w:rsid w:val="00E13519"/>
    <w:rsid w:val="00E16A4C"/>
    <w:rsid w:val="00E30AF7"/>
    <w:rsid w:val="00E33C7C"/>
    <w:rsid w:val="00E3524F"/>
    <w:rsid w:val="00E3735B"/>
    <w:rsid w:val="00E37641"/>
    <w:rsid w:val="00E414D6"/>
    <w:rsid w:val="00E5157B"/>
    <w:rsid w:val="00E55F37"/>
    <w:rsid w:val="00E6012D"/>
    <w:rsid w:val="00E60E01"/>
    <w:rsid w:val="00E666FA"/>
    <w:rsid w:val="00E67D05"/>
    <w:rsid w:val="00E70236"/>
    <w:rsid w:val="00E711B8"/>
    <w:rsid w:val="00E72DFE"/>
    <w:rsid w:val="00E77BC1"/>
    <w:rsid w:val="00E8014F"/>
    <w:rsid w:val="00E82783"/>
    <w:rsid w:val="00E828B6"/>
    <w:rsid w:val="00E874C1"/>
    <w:rsid w:val="00E91264"/>
    <w:rsid w:val="00E9289F"/>
    <w:rsid w:val="00E97A8D"/>
    <w:rsid w:val="00EA6243"/>
    <w:rsid w:val="00EB3AF9"/>
    <w:rsid w:val="00EB3F1F"/>
    <w:rsid w:val="00EB3F63"/>
    <w:rsid w:val="00EC5A1F"/>
    <w:rsid w:val="00EC7510"/>
    <w:rsid w:val="00ED1E89"/>
    <w:rsid w:val="00ED7B97"/>
    <w:rsid w:val="00EE35FF"/>
    <w:rsid w:val="00EE4DB1"/>
    <w:rsid w:val="00EE5289"/>
    <w:rsid w:val="00EE6E0B"/>
    <w:rsid w:val="00EF12DA"/>
    <w:rsid w:val="00EF65D6"/>
    <w:rsid w:val="00EF6E1E"/>
    <w:rsid w:val="00F01B28"/>
    <w:rsid w:val="00F01DFD"/>
    <w:rsid w:val="00F03EF5"/>
    <w:rsid w:val="00F045B2"/>
    <w:rsid w:val="00F060C6"/>
    <w:rsid w:val="00F12A6B"/>
    <w:rsid w:val="00F1387F"/>
    <w:rsid w:val="00F15330"/>
    <w:rsid w:val="00F15EDB"/>
    <w:rsid w:val="00F37EF2"/>
    <w:rsid w:val="00F4415D"/>
    <w:rsid w:val="00F4453F"/>
    <w:rsid w:val="00F45CCE"/>
    <w:rsid w:val="00F45E04"/>
    <w:rsid w:val="00F50062"/>
    <w:rsid w:val="00F50795"/>
    <w:rsid w:val="00F576DC"/>
    <w:rsid w:val="00F5795E"/>
    <w:rsid w:val="00F6113D"/>
    <w:rsid w:val="00F61EF9"/>
    <w:rsid w:val="00F6289C"/>
    <w:rsid w:val="00F6336B"/>
    <w:rsid w:val="00F67A7C"/>
    <w:rsid w:val="00F7409A"/>
    <w:rsid w:val="00F75A2B"/>
    <w:rsid w:val="00F81850"/>
    <w:rsid w:val="00F9443A"/>
    <w:rsid w:val="00F945D8"/>
    <w:rsid w:val="00FA1E60"/>
    <w:rsid w:val="00FA32E7"/>
    <w:rsid w:val="00FA3919"/>
    <w:rsid w:val="00FA4C9E"/>
    <w:rsid w:val="00FA71E8"/>
    <w:rsid w:val="00FA79C8"/>
    <w:rsid w:val="00FA7E8F"/>
    <w:rsid w:val="00FB0769"/>
    <w:rsid w:val="00FB1438"/>
    <w:rsid w:val="00FB2EA2"/>
    <w:rsid w:val="00FC0273"/>
    <w:rsid w:val="00FD09BE"/>
    <w:rsid w:val="00FD133A"/>
    <w:rsid w:val="00FD13CE"/>
    <w:rsid w:val="00FE2389"/>
    <w:rsid w:val="00FE23CC"/>
    <w:rsid w:val="00FE5405"/>
    <w:rsid w:val="00FF45C9"/>
    <w:rsid w:val="283A45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A8ED7D"/>
  <w15:chartTrackingRefBased/>
  <w15:docId w15:val="{A54C6106-BCE4-40CA-9321-B01850C9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4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keyfindings">
    <w:name w:val="Bullets (key findings)"/>
    <w:basedOn w:val="Normal"/>
    <w:rsid w:val="00C8429A"/>
    <w:pPr>
      <w:numPr>
        <w:numId w:val="2"/>
      </w:numPr>
      <w:spacing w:after="120"/>
    </w:pPr>
    <w:rPr>
      <w:rFonts w:ascii="Tahoma" w:hAnsi="Tahoma" w:cs="Times New Roman"/>
      <w:color w:val="000000"/>
      <w:sz w:val="24"/>
      <w:szCs w:val="24"/>
      <w:lang w:eastAsia="en-US"/>
    </w:rPr>
  </w:style>
  <w:style w:type="paragraph" w:styleId="Header">
    <w:name w:val="header"/>
    <w:basedOn w:val="Normal"/>
    <w:rsid w:val="00E711B8"/>
    <w:pPr>
      <w:tabs>
        <w:tab w:val="center" w:pos="4153"/>
        <w:tab w:val="right" w:pos="8306"/>
      </w:tabs>
    </w:pPr>
  </w:style>
  <w:style w:type="paragraph" w:styleId="Footer">
    <w:name w:val="footer"/>
    <w:basedOn w:val="Normal"/>
    <w:rsid w:val="00E711B8"/>
    <w:pPr>
      <w:tabs>
        <w:tab w:val="center" w:pos="4153"/>
        <w:tab w:val="right" w:pos="8306"/>
      </w:tabs>
    </w:pPr>
  </w:style>
  <w:style w:type="character" w:styleId="PageNumber">
    <w:name w:val="page number"/>
    <w:basedOn w:val="DefaultParagraphFont"/>
    <w:rsid w:val="008727C3"/>
  </w:style>
  <w:style w:type="paragraph" w:styleId="BalloonText">
    <w:name w:val="Balloon Text"/>
    <w:basedOn w:val="Normal"/>
    <w:semiHidden/>
    <w:rsid w:val="00BF2AC6"/>
    <w:rPr>
      <w:rFonts w:ascii="Tahoma" w:hAnsi="Tahoma" w:cs="Tahoma"/>
      <w:sz w:val="16"/>
      <w:szCs w:val="16"/>
    </w:rPr>
  </w:style>
  <w:style w:type="paragraph" w:styleId="DocumentMap">
    <w:name w:val="Document Map"/>
    <w:basedOn w:val="Normal"/>
    <w:semiHidden/>
    <w:rsid w:val="009A399A"/>
    <w:pPr>
      <w:shd w:val="clear" w:color="auto" w:fill="000080"/>
    </w:pPr>
    <w:rPr>
      <w:rFonts w:ascii="Tahoma" w:hAnsi="Tahoma" w:cs="Tahoma"/>
      <w:sz w:val="20"/>
      <w:szCs w:val="20"/>
    </w:rPr>
  </w:style>
  <w:style w:type="paragraph" w:styleId="ListParagraph">
    <w:name w:val="List Paragraph"/>
    <w:basedOn w:val="Normal"/>
    <w:uiPriority w:val="34"/>
    <w:qFormat/>
    <w:rsid w:val="00643A58"/>
    <w:pPr>
      <w:ind w:left="720"/>
    </w:pPr>
  </w:style>
  <w:style w:type="character" w:styleId="Hyperlink">
    <w:name w:val="Hyperlink"/>
    <w:rsid w:val="00B91A5F"/>
    <w:rPr>
      <w:color w:val="0000FF"/>
      <w:u w:val="single"/>
    </w:rPr>
  </w:style>
  <w:style w:type="character" w:styleId="FollowedHyperlink">
    <w:name w:val="FollowedHyperlink"/>
    <w:rsid w:val="00B91A5F"/>
    <w:rPr>
      <w:color w:val="800080"/>
      <w:u w:val="single"/>
    </w:rPr>
  </w:style>
  <w:style w:type="character" w:styleId="UnresolvedMention">
    <w:name w:val="Unresolved Mention"/>
    <w:basedOn w:val="DefaultParagraphFont"/>
    <w:uiPriority w:val="99"/>
    <w:semiHidden/>
    <w:unhideWhenUsed/>
    <w:rsid w:val="008C00AF"/>
    <w:rPr>
      <w:color w:val="605E5C"/>
      <w:shd w:val="clear" w:color="auto" w:fill="E1DFDD"/>
    </w:rPr>
  </w:style>
  <w:style w:type="paragraph" w:styleId="Revision">
    <w:name w:val="Revision"/>
    <w:hidden/>
    <w:uiPriority w:val="99"/>
    <w:semiHidden/>
    <w:rsid w:val="004F736C"/>
    <w:rPr>
      <w:rFonts w:ascii="Verdana" w:hAnsi="Verdana"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20166">
      <w:bodyDiv w:val="1"/>
      <w:marLeft w:val="0"/>
      <w:marRight w:val="0"/>
      <w:marTop w:val="0"/>
      <w:marBottom w:val="0"/>
      <w:divBdr>
        <w:top w:val="none" w:sz="0" w:space="0" w:color="auto"/>
        <w:left w:val="none" w:sz="0" w:space="0" w:color="auto"/>
        <w:bottom w:val="none" w:sz="0" w:space="0" w:color="auto"/>
        <w:right w:val="none" w:sz="0" w:space="0" w:color="auto"/>
      </w:divBdr>
      <w:divsChild>
        <w:div w:id="61047485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gov.uk/guidance/governance-in-maintained-schools" TargetMode="External"/><Relationship Id="rId26" Type="http://schemas.openxmlformats.org/officeDocument/2006/relationships/hyperlink" Target="https://www.isleofwightfamilycentres.org.uk/early-help-assessments" TargetMode="External"/><Relationship Id="rId3" Type="http://schemas.openxmlformats.org/officeDocument/2006/relationships/customXml" Target="../customXml/item3.xml"/><Relationship Id="rId21" Type="http://schemas.openxmlformats.org/officeDocument/2006/relationships/hyperlink" Target="https://www.gov.uk/guidance/making-barring-referrals-to-the-dbs"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uidance/whistleblowing-procedure-for-maintained-schools" TargetMode="External"/><Relationship Id="rId25" Type="http://schemas.openxmlformats.org/officeDocument/2006/relationships/hyperlink" Target="https://www.iow.gov.uk/what-is-targeted-early-help/"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uidance/what-maintained-schools-must-publish-online" TargetMode="External"/><Relationship Id="rId20" Type="http://schemas.openxmlformats.org/officeDocument/2006/relationships/hyperlink" Target="https://assets.publishing.service.gov.uk/media/65cb4349a7ded0000c79e4e1/Working_together_to_safeguard_children_2023_-_statutory_guidance.pdf" TargetMode="External"/><Relationship Id="rId29" Type="http://schemas.openxmlformats.org/officeDocument/2006/relationships/hyperlink" Target="https://www.gov.uk/guidance/teacher-misconduct-referring-a-cas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documents.hants.gov.uk/childrens-services/SaferSchoolsModelChildProtectionPolicy.docx"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behaviour-and-discipline-in-schools" TargetMode="External"/><Relationship Id="rId23" Type="http://schemas.openxmlformats.org/officeDocument/2006/relationships/hyperlink" Target="https://www.gov.uk/guidance/teacher-misconduct-referring-a-case" TargetMode="External"/><Relationship Id="rId28" Type="http://schemas.openxmlformats.org/officeDocument/2006/relationships/hyperlink" Target="https://www.gov.uk/government/publications/dbs-referrals-form-and-guidance"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gov.uk/guidance/-governance-in-academy-trust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1181955/Keeping_children_safe_in_education_2023.pdf" TargetMode="External"/><Relationship Id="rId22" Type="http://schemas.openxmlformats.org/officeDocument/2006/relationships/hyperlink" Target="https://www.gov.uk/government/publications/dbs-referrals-form-and-guidance" TargetMode="External"/><Relationship Id="rId27" Type="http://schemas.openxmlformats.org/officeDocument/2006/relationships/hyperlink" Target="https://www.gov.uk/guidance/making-barring-referrals-to-the-dbs" TargetMode="External"/><Relationship Id="rId30" Type="http://schemas.openxmlformats.org/officeDocument/2006/relationships/hyperlink" Target="https://www.npcc.police.uk/SysSiteAssets/media/downloads/publications/publications-log/2020/when-to-call-the-police--guidance-for-schools-and-colleges.pdf"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BA3D892A20BAB4EBA9E01555F4763EF" ma:contentTypeVersion="13" ma:contentTypeDescription="Create a new document." ma:contentTypeScope="" ma:versionID="d1e111c3be04779edb72b5910e913dbf">
  <xsd:schema xmlns:xsd="http://www.w3.org/2001/XMLSchema" xmlns:xs="http://www.w3.org/2001/XMLSchema" xmlns:p="http://schemas.microsoft.com/office/2006/metadata/properties" xmlns:ns3="96e8d6c7-ed8f-47d6-aace-01af26ad2398" xmlns:ns4="c1bf0d93-4e51-4f35-9e30-915a58d34603" targetNamespace="http://schemas.microsoft.com/office/2006/metadata/properties" ma:root="true" ma:fieldsID="86c9d2f6b41a9303afd488399572d65a" ns3:_="" ns4:_="">
    <xsd:import namespace="96e8d6c7-ed8f-47d6-aace-01af26ad2398"/>
    <xsd:import namespace="c1bf0d93-4e51-4f35-9e30-915a58d346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8d6c7-ed8f-47d6-aace-01af26ad2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bf0d93-4e51-4f35-9e30-915a58d346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416E6D-DFA1-4406-8E1B-07A9C6A2C8CC}">
  <ds:schemaRefs>
    <ds:schemaRef ds:uri="http://schemas.openxmlformats.org/officeDocument/2006/bibliography"/>
  </ds:schemaRefs>
</ds:datastoreItem>
</file>

<file path=customXml/itemProps2.xml><?xml version="1.0" encoding="utf-8"?>
<ds:datastoreItem xmlns:ds="http://schemas.openxmlformats.org/officeDocument/2006/customXml" ds:itemID="{EAA918DF-DB52-4BB4-85BD-DA87D8F43E60}">
  <ds:schemaRefs>
    <ds:schemaRef ds:uri="http://schemas.microsoft.com/sharepoint/v3/contenttype/forms"/>
  </ds:schemaRefs>
</ds:datastoreItem>
</file>

<file path=customXml/itemProps3.xml><?xml version="1.0" encoding="utf-8"?>
<ds:datastoreItem xmlns:ds="http://schemas.openxmlformats.org/officeDocument/2006/customXml" ds:itemID="{28912CDC-9345-432C-AE56-6464B1CC70FA}">
  <ds:schemaRefs>
    <ds:schemaRef ds:uri="http://schemas.microsoft.com/office/2006/metadata/longProperties"/>
  </ds:schemaRefs>
</ds:datastoreItem>
</file>

<file path=customXml/itemProps4.xml><?xml version="1.0" encoding="utf-8"?>
<ds:datastoreItem xmlns:ds="http://schemas.openxmlformats.org/officeDocument/2006/customXml" ds:itemID="{F573F492-023D-46AB-9162-C3815F79F33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F22C592-0E61-480F-BE78-7E5D804B0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8d6c7-ed8f-47d6-aace-01af26ad2398"/>
    <ds:schemaRef ds:uri="c1bf0d93-4e51-4f35-9e30-915a58d34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6345</Words>
  <Characters>34961</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HSCB Education Safeguarding Audit Tool</vt:lpstr>
    </vt:vector>
  </TitlesOfParts>
  <Company>Hampshire County Council</Company>
  <LinksUpToDate>false</LinksUpToDate>
  <CharactersWithSpaces>41224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HSCB Education Safeguarding Audit Tool</dc:title>
  <dc:subject/>
  <dc:creator>edgsbyjh</dc:creator>
  <cp:keywords/>
  <cp:lastModifiedBy>Findon, Amanda</cp:lastModifiedBy>
  <cp:revision>2</cp:revision>
  <cp:lastPrinted>2020-05-12T15:16:00Z</cp:lastPrinted>
  <dcterms:created xsi:type="dcterms:W3CDTF">2024-06-21T11:41:00Z</dcterms:created>
  <dcterms:modified xsi:type="dcterms:W3CDTF">2024-06-21T11:41:00Z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Tutton, Christine</vt:lpwstr>
  </property>
  <property fmtid="{D5CDD505-2E9C-101B-9397-08002B2CF9AE}" pid="3" name="CSD Safeguarding">
    <vt:lpwstr>134;#Local Authority Designated Officer|85c0d874-3d76-49c0-b427-122de2d5cf0d</vt:lpwstr>
  </property>
  <property fmtid="{D5CDD505-2E9C-101B-9397-08002B2CF9AE}" pid="4" name="Item ID">
    <vt:lpwstr>A1001001A18D12B02821C84129</vt:lpwstr>
  </property>
  <property fmtid="{D5CDD505-2E9C-101B-9397-08002B2CF9AE}" pid="5" name="display_urn:schemas-microsoft-com:office:office#Author">
    <vt:lpwstr>Blackwell, Mark</vt:lpwstr>
  </property>
  <property fmtid="{D5CDD505-2E9C-101B-9397-08002B2CF9AE}" pid="6" name="Order">
    <vt:lpwstr>100.000000000000</vt:lpwstr>
  </property>
  <property fmtid="{D5CDD505-2E9C-101B-9397-08002B2CF9AE}" pid="7" name="hc632fe273cb498aa970207d30c3b1d8">
    <vt:lpwstr>Form|7ab44fda-718f-4eb3-9c8d-0f9728dbd7c5</vt:lpwstr>
  </property>
  <property fmtid="{D5CDD505-2E9C-101B-9397-08002B2CF9AE}" pid="8" name="ContentTypeId">
    <vt:lpwstr>0x010100BBA3D892A20BAB4EBA9E01555F4763EF</vt:lpwstr>
  </property>
  <property fmtid="{D5CDD505-2E9C-101B-9397-08002B2CF9AE}" pid="9" name="Document Type">
    <vt:lpwstr>9;#Form|7ab44fda-718f-4eb3-9c8d-0f9728dbd7c5</vt:lpwstr>
  </property>
  <property fmtid="{D5CDD505-2E9C-101B-9397-08002B2CF9AE}" pid="10" name="h6238d564aca4a6c88bad48450a2a70d">
    <vt:lpwstr>Local Authority Designated Officer|85c0d874-3d76-49c0-b427-122de2d5cf0d</vt:lpwstr>
  </property>
  <property fmtid="{D5CDD505-2E9C-101B-9397-08002B2CF9AE}" pid="11" name="TaxCatchAll">
    <vt:lpwstr>134;#Local Authority Designated Officer|85c0d874-3d76-49c0-b427-122de2d5cf0d;#9;#Form|7ab44fda-718f-4eb3-9c8d-0f9728dbd7c5</vt:lpwstr>
  </property>
  <property fmtid="{D5CDD505-2E9C-101B-9397-08002B2CF9AE}" pid="12" name="_dlc_ExpireDate">
    <vt:lpwstr>2020-04-27T08:04:24Z</vt:lpwstr>
  </property>
  <property fmtid="{D5CDD505-2E9C-101B-9397-08002B2CF9AE}" pid="13" name="ecm_ItemDeleteBlockHolders">
    <vt:lpwstr/>
  </property>
  <property fmtid="{D5CDD505-2E9C-101B-9397-08002B2CF9AE}" pid="14" name="IconOverlay">
    <vt:lpwstr/>
  </property>
  <property fmtid="{D5CDD505-2E9C-101B-9397-08002B2CF9AE}" pid="1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6" name="ecm_RecordRestrictions">
    <vt:lpwstr/>
  </property>
  <property fmtid="{D5CDD505-2E9C-101B-9397-08002B2CF9AE}" pid="17" name="ecm_ItemLockHolders">
    <vt:lpwstr/>
  </property>
  <property fmtid="{D5CDD505-2E9C-101B-9397-08002B2CF9AE}" pid="18" name="_dlc_policyId">
    <vt:lpwstr>0x0101004E1B537BC2B2AD43A5AF5311D732D3AA|1208973698</vt:lpwstr>
  </property>
  <property fmtid="{D5CDD505-2E9C-101B-9397-08002B2CF9AE}" pid="19" name="_dlc_DocId">
    <vt:lpwstr>SCDOCID-1401940224-60690</vt:lpwstr>
  </property>
  <property fmtid="{D5CDD505-2E9C-101B-9397-08002B2CF9AE}" pid="20" name="_dlc_DocIdItemGuid">
    <vt:lpwstr>068d1faa-12b5-4178-ba78-3d2f6e9c0b43</vt:lpwstr>
  </property>
  <property fmtid="{D5CDD505-2E9C-101B-9397-08002B2CF9AE}" pid="21" name="_dlc_DocIdUrl">
    <vt:lpwstr>https://hants.sharepoint.com/sites/SC/Safeguarding/_layouts/15/DocIdRedir.aspx?ID=SCDOCID-1401940224-60690, SCDOCID-1401940224-60690</vt:lpwstr>
  </property>
</Properties>
</file>