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5B7CC" w14:textId="77777777" w:rsidR="00D90F34" w:rsidRDefault="00D90F34" w:rsidP="008670E1">
      <w:pPr>
        <w:spacing w:after="120"/>
        <w:jc w:val="center"/>
        <w:rPr>
          <w:b/>
          <w:color w:val="FF0000"/>
          <w:sz w:val="6"/>
          <w:szCs w:val="10"/>
          <w:lang w:val="en-GB"/>
        </w:rPr>
      </w:pPr>
    </w:p>
    <w:p w14:paraId="2F4A215D" w14:textId="6317CFA4" w:rsidR="00D001DC" w:rsidRPr="00A14F47" w:rsidRDefault="000B7C57" w:rsidP="008670E1">
      <w:pPr>
        <w:spacing w:after="120"/>
        <w:jc w:val="center"/>
        <w:rPr>
          <w:b/>
          <w:color w:val="FF0000"/>
          <w:sz w:val="10"/>
          <w:szCs w:val="10"/>
          <w:lang w:val="en-GB"/>
        </w:rPr>
      </w:pPr>
      <w:r w:rsidRPr="00A14F47">
        <w:rPr>
          <w:b/>
          <w:color w:val="FF0000"/>
          <w:sz w:val="6"/>
          <w:szCs w:val="10"/>
          <w:lang w:val="en-GB"/>
        </w:rPr>
        <w:fldChar w:fldCharType="begin"/>
      </w:r>
      <w:r w:rsidRPr="00A14F47">
        <w:rPr>
          <w:color w:val="FF0000"/>
          <w:sz w:val="2"/>
          <w:szCs w:val="2"/>
        </w:rPr>
        <w:instrText xml:space="preserve"> XE "</w:instrText>
      </w:r>
      <w:r w:rsidRPr="00A14F47">
        <w:rPr>
          <w:b/>
          <w:color w:val="FF0000"/>
          <w:sz w:val="6"/>
          <w:szCs w:val="10"/>
          <w:lang w:val="en-GB"/>
        </w:rPr>
        <w:instrText>IOWSCB BOARD</w:instrText>
      </w:r>
      <w:r w:rsidRPr="00A14F47">
        <w:rPr>
          <w:color w:val="FF0000"/>
          <w:sz w:val="2"/>
          <w:szCs w:val="2"/>
        </w:rPr>
        <w:instrText xml:space="preserve">" </w:instrText>
      </w:r>
      <w:r w:rsidRPr="00A14F47">
        <w:rPr>
          <w:b/>
          <w:color w:val="FF0000"/>
          <w:sz w:val="6"/>
          <w:szCs w:val="10"/>
          <w:lang w:val="en-GB"/>
        </w:rPr>
        <w:fldChar w:fldCharType="end"/>
      </w:r>
    </w:p>
    <w:p w14:paraId="49EEB278" w14:textId="15F88895" w:rsidR="00D001DC" w:rsidRPr="00A14F47" w:rsidRDefault="00D001DC" w:rsidP="00DA2F91">
      <w:pPr>
        <w:pStyle w:val="Heading4"/>
        <w:rPr>
          <w:color w:val="FF0000"/>
          <w:lang w:val="en-GB"/>
        </w:rPr>
      </w:pPr>
      <w:r w:rsidRPr="00A14F47">
        <w:rPr>
          <w:lang w:val="en-GB"/>
        </w:rPr>
        <w:t>Purpose</w:t>
      </w:r>
    </w:p>
    <w:p w14:paraId="2B72DC24" w14:textId="3462B1AE" w:rsidR="003F4A3F" w:rsidRPr="00A14F47" w:rsidRDefault="003F4A3F" w:rsidP="005A5A05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</w:pPr>
      <w:r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 xml:space="preserve">To facilitate communication across the education sector </w:t>
      </w:r>
      <w:r w:rsidR="00F2015D"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 xml:space="preserve">regarding </w:t>
      </w:r>
      <w:r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 xml:space="preserve">their statutory safeguarding duties, the local safeguarding challenges and </w:t>
      </w:r>
      <w:r w:rsidR="00F2015D"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 xml:space="preserve">to take </w:t>
      </w:r>
      <w:r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 xml:space="preserve">responsibility for disseminating learning from audits and </w:t>
      </w:r>
      <w:r w:rsidR="0047484F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>Child Safeguarding Practice Reviews</w:t>
      </w:r>
      <w:r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 xml:space="preserve">. The group is pivotal in </w:t>
      </w:r>
      <w:r w:rsidR="00F2015D"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 xml:space="preserve">developing and sharing increasingly strong safeguarding practice, </w:t>
      </w:r>
      <w:r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 xml:space="preserve">identifying strategic </w:t>
      </w:r>
      <w:r w:rsidRPr="00A14F47">
        <w:rPr>
          <w:rFonts w:eastAsia="Times New Roman" w:cs="Myriad Pro"/>
          <w:iCs/>
          <w:sz w:val="22"/>
          <w:szCs w:val="22"/>
          <w:lang w:val="en-GB" w:eastAsia="en-GB" w:bidi="hi-IN"/>
        </w:rPr>
        <w:t>and</w:t>
      </w:r>
      <w:r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 xml:space="preserve"> </w:t>
      </w:r>
      <w:r w:rsidR="005A5A05"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 xml:space="preserve">operational </w:t>
      </w:r>
      <w:r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>issues from within the sector</w:t>
      </w:r>
      <w:r w:rsidR="00F2015D"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>,</w:t>
      </w:r>
      <w:r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 xml:space="preserve"> and making recommendations to the </w:t>
      </w:r>
      <w:r w:rsidR="0047484F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>Executive</w:t>
      </w:r>
      <w:r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 xml:space="preserve">. </w:t>
      </w:r>
    </w:p>
    <w:p w14:paraId="2D725793" w14:textId="77777777" w:rsidR="00DA2F91" w:rsidRPr="00A14F47" w:rsidRDefault="00DA2F91" w:rsidP="00DA2F91">
      <w:pPr>
        <w:tabs>
          <w:tab w:val="left" w:pos="0"/>
        </w:tabs>
        <w:ind w:left="709"/>
        <w:jc w:val="both"/>
        <w:rPr>
          <w:rFonts w:cs="Arial"/>
          <w:color w:val="FF0000"/>
          <w:sz w:val="22"/>
          <w:szCs w:val="22"/>
        </w:rPr>
      </w:pPr>
    </w:p>
    <w:p w14:paraId="1C555BEA" w14:textId="3EFB350C" w:rsidR="00D001DC" w:rsidRPr="00A14F47" w:rsidRDefault="00D001DC" w:rsidP="00DA2F91">
      <w:pPr>
        <w:pStyle w:val="Heading4"/>
        <w:rPr>
          <w:color w:val="FF0000"/>
          <w:lang w:val="en-GB"/>
        </w:rPr>
      </w:pPr>
      <w:r w:rsidRPr="00A14F47">
        <w:t>Objectives</w:t>
      </w:r>
    </w:p>
    <w:p w14:paraId="6E731E10" w14:textId="206BDE68" w:rsidR="003F4A3F" w:rsidRPr="00A14F47" w:rsidRDefault="003F4A3F" w:rsidP="003F4A3F">
      <w:pPr>
        <w:pStyle w:val="ListParagraph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993" w:hanging="283"/>
        <w:jc w:val="both"/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</w:pPr>
      <w:r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 xml:space="preserve">To protect children and young people whilst in schools and other settings by providing a safe </w:t>
      </w:r>
      <w:r w:rsidR="00DF1123"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 xml:space="preserve">learning </w:t>
      </w:r>
      <w:r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 xml:space="preserve">environment in line with Keeping Children Safe in Education </w:t>
      </w:r>
    </w:p>
    <w:p w14:paraId="51552BA5" w14:textId="540AF7E8" w:rsidR="003F4A3F" w:rsidRPr="00A14F47" w:rsidRDefault="003F4A3F" w:rsidP="003F4A3F">
      <w:pPr>
        <w:pStyle w:val="ListParagraph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993" w:hanging="283"/>
        <w:jc w:val="both"/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</w:pPr>
      <w:r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 xml:space="preserve">To ensure that all staff in schools are aware </w:t>
      </w:r>
      <w:r w:rsidR="00DF1123"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 xml:space="preserve">of </w:t>
      </w:r>
      <w:r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>and alert to issues of child protection and respond appropriately when concerns arise</w:t>
      </w:r>
      <w:r w:rsidR="005A5A05"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 xml:space="preserve"> to safeguard </w:t>
      </w:r>
      <w:proofErr w:type="gramStart"/>
      <w:r w:rsidR="005A5A05"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>children</w:t>
      </w:r>
      <w:proofErr w:type="gramEnd"/>
    </w:p>
    <w:p w14:paraId="4B784A9B" w14:textId="6A9CFB09" w:rsidR="003F4A3F" w:rsidRPr="00A14F47" w:rsidRDefault="003F4A3F" w:rsidP="003F4A3F">
      <w:pPr>
        <w:pStyle w:val="ListParagraph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993" w:hanging="283"/>
        <w:jc w:val="both"/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</w:pPr>
      <w:r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>To ensure that joint working arrangements with other agencies are effective and that any problems in interagency working are raised with the Board</w:t>
      </w:r>
      <w:r w:rsidR="005A5A05"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 xml:space="preserve"> or at Safeguarding Leads </w:t>
      </w:r>
      <w:proofErr w:type="gramStart"/>
      <w:r w:rsidR="005A5A05"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>meetings</w:t>
      </w:r>
      <w:proofErr w:type="gramEnd"/>
    </w:p>
    <w:p w14:paraId="60D30B33" w14:textId="77777777" w:rsidR="003F4A3F" w:rsidRPr="00A14F47" w:rsidRDefault="003F4A3F" w:rsidP="003F4A3F">
      <w:pPr>
        <w:pStyle w:val="ListParagraph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993" w:hanging="283"/>
        <w:jc w:val="both"/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</w:pPr>
      <w:r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>To contribute to the monitoring and evaluation of safeguarding in schools</w:t>
      </w:r>
    </w:p>
    <w:p w14:paraId="1B619D23" w14:textId="6D860206" w:rsidR="003F4A3F" w:rsidRPr="00A14F47" w:rsidRDefault="003F4A3F" w:rsidP="003F4A3F">
      <w:pPr>
        <w:pStyle w:val="ListParagraph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993" w:hanging="283"/>
        <w:jc w:val="both"/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</w:pPr>
      <w:r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 xml:space="preserve">To promote </w:t>
      </w:r>
      <w:r w:rsidR="00F2015D"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 xml:space="preserve">strong </w:t>
      </w:r>
      <w:r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 xml:space="preserve">safeguarding </w:t>
      </w:r>
      <w:r w:rsidR="00F2015D"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 xml:space="preserve">practice </w:t>
      </w:r>
      <w:r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>in all learning settings, and identify learning needs for the work force</w:t>
      </w:r>
      <w:r w:rsidR="006446F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>.</w:t>
      </w:r>
      <w:r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 xml:space="preserve"> </w:t>
      </w:r>
    </w:p>
    <w:p w14:paraId="43154383" w14:textId="77777777" w:rsidR="00DA2F91" w:rsidRPr="00A14F47" w:rsidRDefault="00DA2F91" w:rsidP="00723EF0">
      <w:pPr>
        <w:widowControl w:val="0"/>
        <w:autoSpaceDE w:val="0"/>
        <w:autoSpaceDN w:val="0"/>
        <w:adjustRightInd w:val="0"/>
        <w:ind w:left="709"/>
        <w:jc w:val="both"/>
        <w:rPr>
          <w:rFonts w:cs="Times"/>
          <w:color w:val="FF0000"/>
          <w:sz w:val="22"/>
          <w:szCs w:val="22"/>
        </w:rPr>
      </w:pPr>
    </w:p>
    <w:p w14:paraId="41D88452" w14:textId="7F72DE47" w:rsidR="00D001DC" w:rsidRPr="00A14F47" w:rsidRDefault="00D001DC" w:rsidP="00DA2F91">
      <w:pPr>
        <w:pStyle w:val="Heading4"/>
      </w:pPr>
      <w:r w:rsidRPr="00A14F47">
        <w:t>Responsibilities</w:t>
      </w:r>
    </w:p>
    <w:p w14:paraId="74C64B6B" w14:textId="77777777" w:rsidR="00DF1123" w:rsidRPr="00A14F47" w:rsidRDefault="00DF1123" w:rsidP="00DF1123"/>
    <w:p w14:paraId="14428D2A" w14:textId="651EE6B8" w:rsidR="00DF1123" w:rsidRPr="00A14F47" w:rsidRDefault="00DF1123" w:rsidP="001245EB">
      <w:pPr>
        <w:pStyle w:val="ListParagraph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993" w:hanging="283"/>
        <w:jc w:val="both"/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</w:pPr>
      <w:r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>Provide</w:t>
      </w:r>
      <w:r w:rsidR="00F56FE3"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 xml:space="preserve"> </w:t>
      </w:r>
      <w:r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>a forum for strategic discussion of child protection and safeguarding in educational establishments across Isle of Wight</w:t>
      </w:r>
      <w:r w:rsidR="006446F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>.</w:t>
      </w:r>
    </w:p>
    <w:p w14:paraId="582E370F" w14:textId="2C0F6192" w:rsidR="00DF1123" w:rsidRPr="00A14F47" w:rsidRDefault="00DF1123" w:rsidP="001245EB">
      <w:pPr>
        <w:pStyle w:val="ListParagraph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993" w:hanging="283"/>
        <w:jc w:val="both"/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</w:pPr>
      <w:r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 xml:space="preserve">Develop and review new and relevant </w:t>
      </w:r>
      <w:r w:rsidR="00F2015D"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>local, regional</w:t>
      </w:r>
      <w:r w:rsidR="005A5A05"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>,</w:t>
      </w:r>
      <w:r w:rsidR="00F2015D"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 xml:space="preserve"> and national </w:t>
      </w:r>
      <w:r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 xml:space="preserve">safeguarding </w:t>
      </w:r>
      <w:r w:rsidR="00F2015D"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 xml:space="preserve">and child protection </w:t>
      </w:r>
      <w:r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>guidance and disseminate information accordingly</w:t>
      </w:r>
      <w:r w:rsidR="006446F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>.</w:t>
      </w:r>
    </w:p>
    <w:p w14:paraId="00031A23" w14:textId="674A64F1" w:rsidR="00DF1123" w:rsidRPr="00A14F47" w:rsidRDefault="00DF1123" w:rsidP="001245EB">
      <w:pPr>
        <w:pStyle w:val="ListParagraph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993" w:hanging="283"/>
        <w:jc w:val="both"/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</w:pPr>
      <w:r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>Consider IOWSCP decisions and recommendations relating to educational establishments and to ensure that they are implemented through a co-ordinated education response</w:t>
      </w:r>
      <w:r w:rsidR="006446F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>.</w:t>
      </w:r>
    </w:p>
    <w:p w14:paraId="120E6278" w14:textId="50517DA4" w:rsidR="00DF1123" w:rsidRPr="00A14F47" w:rsidRDefault="00DF1123" w:rsidP="001245EB">
      <w:pPr>
        <w:pStyle w:val="ListParagraph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993" w:hanging="283"/>
        <w:jc w:val="both"/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</w:pPr>
      <w:r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>Monitor compliance with S175/S157 Education Act 2002 and ‘Keeping children safe in education: for schools and colleges’ (20</w:t>
      </w:r>
      <w:r w:rsidR="00FA0F5B"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>2</w:t>
      </w:r>
      <w:r w:rsidR="006446F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>3</w:t>
      </w:r>
      <w:r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>)</w:t>
      </w:r>
      <w:r w:rsidR="005A5A05"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 xml:space="preserve"> through the annual self</w:t>
      </w:r>
      <w:r w:rsidR="00880534"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>-</w:t>
      </w:r>
      <w:r w:rsidR="005A5A05"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>assessment tool and verification visits to schools</w:t>
      </w:r>
      <w:r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>.</w:t>
      </w:r>
    </w:p>
    <w:p w14:paraId="4CE46073" w14:textId="692FBBF4" w:rsidR="00DF1123" w:rsidRPr="00A14F47" w:rsidRDefault="00DF1123" w:rsidP="001245EB">
      <w:pPr>
        <w:pStyle w:val="ListParagraph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993" w:hanging="283"/>
        <w:jc w:val="both"/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</w:pPr>
      <w:r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>Ensure that there is appropriate discussion and dissemination of lessons emerging from case reviews, audits</w:t>
      </w:r>
      <w:r w:rsidR="005A5A05"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>,</w:t>
      </w:r>
      <w:r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 xml:space="preserve"> and best practice and to ensure required actions are completed, reviewed</w:t>
      </w:r>
      <w:r w:rsidR="005A5A05"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>,</w:t>
      </w:r>
      <w:r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 xml:space="preserve"> and monitored for impact</w:t>
      </w:r>
      <w:r w:rsidR="006446F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>.</w:t>
      </w:r>
    </w:p>
    <w:p w14:paraId="05559C13" w14:textId="614DE2B4" w:rsidR="00DF1123" w:rsidRPr="00A14F47" w:rsidRDefault="00DF1123" w:rsidP="001245EB">
      <w:pPr>
        <w:pStyle w:val="ListParagraph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993" w:hanging="283"/>
        <w:jc w:val="both"/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</w:pPr>
      <w:r w:rsidRPr="00A14F47">
        <w:rPr>
          <w:rFonts w:asciiTheme="minorHAnsi" w:hAnsiTheme="minorHAnsi"/>
          <w:color w:val="000000" w:themeColor="text1"/>
          <w:sz w:val="22"/>
          <w:szCs w:val="22"/>
        </w:rPr>
        <w:t>Identify and address concerns in relation to the delivery of services and/or interagency working within the educational sector</w:t>
      </w:r>
      <w:r w:rsidR="006446F7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630C944B" w14:textId="03FF0356" w:rsidR="005A5A05" w:rsidRPr="00A14F47" w:rsidRDefault="005A5A05" w:rsidP="001245EB">
      <w:pPr>
        <w:pStyle w:val="ListParagraph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993" w:hanging="283"/>
        <w:jc w:val="both"/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</w:pPr>
      <w:r w:rsidRPr="00A14F47">
        <w:rPr>
          <w:rFonts w:asciiTheme="minorHAnsi" w:hAnsiTheme="minorHAnsi"/>
          <w:color w:val="000000" w:themeColor="text1"/>
          <w:sz w:val="22"/>
          <w:szCs w:val="22"/>
        </w:rPr>
        <w:t>Progress areas of the IOWSCP Business Plan as appropriate</w:t>
      </w:r>
      <w:r w:rsidR="006446F7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A14F4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68775867" w14:textId="77777777" w:rsidR="006D2CE6" w:rsidRPr="00A14F47" w:rsidRDefault="006D2CE6" w:rsidP="00723EF0">
      <w:pPr>
        <w:pStyle w:val="BodyText"/>
        <w:tabs>
          <w:tab w:val="left" w:pos="1276"/>
        </w:tabs>
        <w:rPr>
          <w:rFonts w:ascii="Calibri" w:hAnsi="Calibri"/>
          <w:color w:val="FF0000"/>
          <w:sz w:val="22"/>
          <w:szCs w:val="22"/>
          <w:lang w:val="en-GB"/>
        </w:rPr>
      </w:pPr>
    </w:p>
    <w:p w14:paraId="45876440" w14:textId="09BAB163" w:rsidR="00D001DC" w:rsidRPr="00A14F47" w:rsidRDefault="00D001DC" w:rsidP="00DA2F91">
      <w:pPr>
        <w:pStyle w:val="Heading4"/>
        <w:rPr>
          <w:color w:val="FF0000"/>
          <w:lang w:val="en-GB"/>
        </w:rPr>
      </w:pPr>
      <w:r w:rsidRPr="00A14F47">
        <w:t>Accountability</w:t>
      </w:r>
    </w:p>
    <w:p w14:paraId="75B864EC" w14:textId="65400549" w:rsidR="003F4A3F" w:rsidRPr="00A14F47" w:rsidRDefault="00877FF4" w:rsidP="003F4A3F">
      <w:pPr>
        <w:pStyle w:val="ListParagraph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993" w:hanging="283"/>
        <w:jc w:val="both"/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</w:pPr>
      <w:r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 xml:space="preserve">The Chair will be a member of the </w:t>
      </w:r>
      <w:r w:rsidR="005A5A05"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 xml:space="preserve">Executive </w:t>
      </w:r>
      <w:r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>Group and Board</w:t>
      </w:r>
    </w:p>
    <w:p w14:paraId="55E33C8C" w14:textId="6417A2A0" w:rsidR="00877FF4" w:rsidRPr="00A14F47" w:rsidRDefault="00877FF4" w:rsidP="003F4A3F">
      <w:pPr>
        <w:pStyle w:val="ListParagraph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993" w:hanging="283"/>
        <w:jc w:val="both"/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</w:pPr>
      <w:r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 xml:space="preserve">The Chair will be agreed by the </w:t>
      </w:r>
      <w:r w:rsidR="005A5A05"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 xml:space="preserve">Executive Group </w:t>
      </w:r>
    </w:p>
    <w:p w14:paraId="7A7D282D" w14:textId="79C6BD8C" w:rsidR="00877FF4" w:rsidRPr="00A14F47" w:rsidRDefault="00877FF4" w:rsidP="003F4A3F">
      <w:pPr>
        <w:pStyle w:val="ListParagraph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993" w:hanging="283"/>
        <w:jc w:val="both"/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</w:pPr>
      <w:r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>The</w:t>
      </w:r>
      <w:r w:rsidR="001245EB"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 xml:space="preserve"> Education Group</w:t>
      </w:r>
      <w:r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 xml:space="preserve"> will be directly accountable to the </w:t>
      </w:r>
      <w:r w:rsidR="005A5A05"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>Executive Group</w:t>
      </w:r>
    </w:p>
    <w:p w14:paraId="139C9A19" w14:textId="28F20B7B" w:rsidR="00877FF4" w:rsidRPr="00A14F47" w:rsidRDefault="00877FF4" w:rsidP="003F4A3F">
      <w:pPr>
        <w:pStyle w:val="ListParagraph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993" w:hanging="283"/>
        <w:jc w:val="both"/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</w:pPr>
      <w:r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 xml:space="preserve">The Chair will report to the </w:t>
      </w:r>
      <w:r w:rsidR="005A5A05"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 xml:space="preserve">Executive </w:t>
      </w:r>
      <w:r w:rsidR="00880534"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>G</w:t>
      </w:r>
      <w:r w:rsidR="001245EB"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>roup</w:t>
      </w:r>
      <w:r w:rsidR="00B5302E"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 xml:space="preserve"> on</w:t>
      </w:r>
      <w:r w:rsidR="001245EB"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 xml:space="preserve"> </w:t>
      </w:r>
      <w:r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 xml:space="preserve">the activity of the group on a quarterly </w:t>
      </w:r>
      <w:proofErr w:type="gramStart"/>
      <w:r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>basis</w:t>
      </w:r>
      <w:proofErr w:type="gramEnd"/>
    </w:p>
    <w:p w14:paraId="343BFA7E" w14:textId="7C058CDC" w:rsidR="00877FF4" w:rsidRPr="00A14F47" w:rsidRDefault="00877FF4" w:rsidP="00877FF4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</w:pPr>
    </w:p>
    <w:p w14:paraId="42696095" w14:textId="50623485" w:rsidR="00D001DC" w:rsidRPr="00A14F47" w:rsidRDefault="00D001DC" w:rsidP="00DA2F91">
      <w:pPr>
        <w:pStyle w:val="Heading4"/>
        <w:rPr>
          <w:color w:val="FF0000"/>
          <w:lang w:val="en-GB"/>
        </w:rPr>
      </w:pPr>
      <w:r w:rsidRPr="00A14F47">
        <w:t>Membership</w:t>
      </w:r>
    </w:p>
    <w:p w14:paraId="194189BC" w14:textId="2172B57F" w:rsidR="003F4A3F" w:rsidRPr="00A14F47" w:rsidRDefault="00B5302E" w:rsidP="003F4A3F">
      <w:pPr>
        <w:pStyle w:val="ListParagraph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993" w:hanging="283"/>
        <w:jc w:val="both"/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</w:pPr>
      <w:r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>The group will be chaired</w:t>
      </w:r>
      <w:r w:rsidR="003F4A3F"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 xml:space="preserve"> by the Isle of Wight </w:t>
      </w:r>
      <w:r w:rsidR="000B16EF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>County Education Manager</w:t>
      </w:r>
    </w:p>
    <w:p w14:paraId="08B48CC0" w14:textId="0E0C8E70" w:rsidR="00B5302E" w:rsidRPr="00A14F47" w:rsidRDefault="003F4A3F" w:rsidP="003F4A3F">
      <w:pPr>
        <w:pStyle w:val="ListParagraph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993" w:hanging="283"/>
        <w:jc w:val="both"/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</w:pPr>
      <w:r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>Primary</w:t>
      </w:r>
      <w:r w:rsidR="000B16EF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>,</w:t>
      </w:r>
      <w:r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 xml:space="preserve"> Secondary</w:t>
      </w:r>
      <w:r w:rsidR="00B5302E"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 xml:space="preserve"> and </w:t>
      </w:r>
      <w:r w:rsidR="00F2015D"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>S</w:t>
      </w:r>
      <w:r w:rsidR="00B5302E"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>pecial School</w:t>
      </w:r>
      <w:r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 xml:space="preserve"> Head</w:t>
      </w:r>
      <w:r w:rsidR="00B5302E"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 xml:space="preserve"> </w:t>
      </w:r>
      <w:r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>Teachers/representative</w:t>
      </w:r>
      <w:r w:rsidR="00B5302E"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>s</w:t>
      </w:r>
    </w:p>
    <w:p w14:paraId="523B77F7" w14:textId="1916CED7" w:rsidR="005A5A05" w:rsidRPr="00A14F47" w:rsidRDefault="005A5A05" w:rsidP="005A5A05">
      <w:pPr>
        <w:pStyle w:val="ListParagraph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993" w:hanging="283"/>
        <w:jc w:val="both"/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</w:pPr>
      <w:r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 xml:space="preserve">Cross phase Designated Safeguarding Leads </w:t>
      </w:r>
    </w:p>
    <w:p w14:paraId="2CBB5BA0" w14:textId="09556D3C" w:rsidR="00B5302E" w:rsidRPr="00A14F47" w:rsidRDefault="00B5302E" w:rsidP="00B5302E">
      <w:pPr>
        <w:pStyle w:val="ListParagraph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993" w:hanging="283"/>
        <w:jc w:val="both"/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</w:pPr>
      <w:r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>Post 16 – Isle of Wight College</w:t>
      </w:r>
      <w:r w:rsidR="005A5A05"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 xml:space="preserve"> representative </w:t>
      </w:r>
    </w:p>
    <w:p w14:paraId="3561ADE6" w14:textId="36AF8374" w:rsidR="005A5A05" w:rsidRPr="00A14F47" w:rsidRDefault="005A5A05" w:rsidP="00B5302E">
      <w:pPr>
        <w:pStyle w:val="ListParagraph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993" w:hanging="283"/>
        <w:jc w:val="both"/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</w:pPr>
      <w:r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 xml:space="preserve">Private sector representative </w:t>
      </w:r>
    </w:p>
    <w:p w14:paraId="394601AA" w14:textId="7B09EF5D" w:rsidR="00B5302E" w:rsidRPr="00A14F47" w:rsidRDefault="005A5A05" w:rsidP="00B5302E">
      <w:pPr>
        <w:pStyle w:val="ListParagraph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993" w:hanging="283"/>
        <w:jc w:val="both"/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</w:pPr>
      <w:r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 xml:space="preserve">Hants and </w:t>
      </w:r>
      <w:r w:rsidR="00F56FE3"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 xml:space="preserve">IW Council </w:t>
      </w:r>
      <w:r w:rsidR="00B5302E"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>LADO</w:t>
      </w:r>
    </w:p>
    <w:p w14:paraId="02406A08" w14:textId="35AF8071" w:rsidR="003F4A3F" w:rsidRPr="00A14F47" w:rsidRDefault="00F56FE3" w:rsidP="003F4A3F">
      <w:pPr>
        <w:pStyle w:val="ListParagraph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993" w:hanging="283"/>
        <w:jc w:val="both"/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</w:pPr>
      <w:r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lastRenderedPageBreak/>
        <w:t>IW Council Education</w:t>
      </w:r>
      <w:r w:rsidR="00B5302E"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 xml:space="preserve"> and Inclusion Team</w:t>
      </w:r>
    </w:p>
    <w:p w14:paraId="28DF327D" w14:textId="5F17F5EA" w:rsidR="00F56FE3" w:rsidRPr="00A14F47" w:rsidRDefault="00F56FE3" w:rsidP="003F4A3F">
      <w:pPr>
        <w:pStyle w:val="ListParagraph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993" w:hanging="283"/>
        <w:jc w:val="both"/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</w:pPr>
      <w:r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 xml:space="preserve">IW Council SEN Team </w:t>
      </w:r>
    </w:p>
    <w:p w14:paraId="67946F9C" w14:textId="55A88DC7" w:rsidR="003F4A3F" w:rsidRPr="00A14F47" w:rsidRDefault="001245EB" w:rsidP="003F4A3F">
      <w:pPr>
        <w:pStyle w:val="ListParagraph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993" w:hanging="283"/>
        <w:jc w:val="both"/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</w:pPr>
      <w:r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 xml:space="preserve">IW Council </w:t>
      </w:r>
      <w:r w:rsidR="003F4A3F"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 xml:space="preserve">Early Years </w:t>
      </w:r>
      <w:r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>Team</w:t>
      </w:r>
    </w:p>
    <w:p w14:paraId="3E54001B" w14:textId="030C7A1E" w:rsidR="00B5302E" w:rsidRPr="00A14F47" w:rsidRDefault="00B5302E" w:rsidP="00B5302E">
      <w:pPr>
        <w:pStyle w:val="ListParagraph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993" w:hanging="283"/>
        <w:jc w:val="both"/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</w:pPr>
      <w:r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>Early Years Managers/Providers</w:t>
      </w:r>
    </w:p>
    <w:p w14:paraId="448AAE2E" w14:textId="01456A61" w:rsidR="003F4A3F" w:rsidRPr="00A14F47" w:rsidRDefault="00B5302E" w:rsidP="003F4A3F">
      <w:pPr>
        <w:pStyle w:val="ListParagraph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993" w:hanging="283"/>
        <w:jc w:val="both"/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</w:pPr>
      <w:r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 xml:space="preserve">NHS School Nursing (0 -19 Team) </w:t>
      </w:r>
      <w:r w:rsidR="003F4A3F"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 xml:space="preserve"> </w:t>
      </w:r>
    </w:p>
    <w:p w14:paraId="51C11E7D" w14:textId="09AFA7E1" w:rsidR="003F4A3F" w:rsidRPr="00A14F47" w:rsidRDefault="003F4A3F" w:rsidP="003F4A3F">
      <w:pPr>
        <w:pStyle w:val="ListParagraph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993" w:hanging="283"/>
        <w:jc w:val="both"/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</w:pPr>
      <w:r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 xml:space="preserve">Community based </w:t>
      </w:r>
      <w:r w:rsidR="00B5302E"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 xml:space="preserve">education </w:t>
      </w:r>
      <w:r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 xml:space="preserve">organisations </w:t>
      </w:r>
    </w:p>
    <w:p w14:paraId="118E9CE4" w14:textId="77777777" w:rsidR="000A08C9" w:rsidRPr="00A14F47" w:rsidRDefault="000A08C9" w:rsidP="00DA2F91">
      <w:pPr>
        <w:widowControl w:val="0"/>
        <w:tabs>
          <w:tab w:val="left" w:pos="-1440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color w:val="FF0000"/>
          <w:sz w:val="22"/>
          <w:szCs w:val="22"/>
        </w:rPr>
      </w:pPr>
    </w:p>
    <w:p w14:paraId="27259FA9" w14:textId="67FC0282" w:rsidR="00D001DC" w:rsidRPr="00A14F47" w:rsidRDefault="00D001DC" w:rsidP="005548D7">
      <w:pPr>
        <w:pStyle w:val="Heading4"/>
        <w:rPr>
          <w:color w:val="FF0000"/>
          <w:sz w:val="22"/>
          <w:szCs w:val="22"/>
          <w:lang w:val="en-GB"/>
        </w:rPr>
      </w:pPr>
      <w:r w:rsidRPr="00A14F47">
        <w:t>Frequency of meetings</w:t>
      </w:r>
    </w:p>
    <w:p w14:paraId="77C9E131" w14:textId="023017A7" w:rsidR="003F4A3F" w:rsidRPr="00A14F47" w:rsidRDefault="003F4A3F" w:rsidP="003F4A3F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</w:pPr>
      <w:r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>The group will meet quarterly</w:t>
      </w:r>
      <w:r w:rsidR="000B16EF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>.</w:t>
      </w:r>
    </w:p>
    <w:p w14:paraId="43FF9CF5" w14:textId="77777777" w:rsidR="008670E1" w:rsidRPr="00A14F47" w:rsidRDefault="008670E1" w:rsidP="00723EF0">
      <w:pPr>
        <w:pStyle w:val="BodyText2"/>
        <w:spacing w:after="0" w:line="240" w:lineRule="auto"/>
        <w:ind w:left="425"/>
        <w:jc w:val="both"/>
        <w:rPr>
          <w:color w:val="FF0000"/>
          <w:sz w:val="22"/>
          <w:szCs w:val="22"/>
        </w:rPr>
      </w:pPr>
    </w:p>
    <w:p w14:paraId="403528EA" w14:textId="2ACE0ABB" w:rsidR="00D001DC" w:rsidRPr="00A14F47" w:rsidRDefault="00D001DC" w:rsidP="00DA2F91">
      <w:pPr>
        <w:pStyle w:val="Heading4"/>
        <w:rPr>
          <w:color w:val="FF0000"/>
          <w:lang w:val="en-GB"/>
        </w:rPr>
      </w:pPr>
      <w:r w:rsidRPr="00A14F47">
        <w:t>Quor</w:t>
      </w:r>
      <w:r w:rsidR="001245EB" w:rsidRPr="00A14F47">
        <w:t>acy</w:t>
      </w:r>
    </w:p>
    <w:p w14:paraId="5E0474EB" w14:textId="77777777" w:rsidR="003F4A3F" w:rsidRPr="00A14F47" w:rsidRDefault="003F4A3F" w:rsidP="003F4A3F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</w:pPr>
      <w:r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 xml:space="preserve">The Group will be quorate if half of its members plus the Chair/Deputy are present.  </w:t>
      </w:r>
    </w:p>
    <w:p w14:paraId="158AC38E" w14:textId="77777777" w:rsidR="008670E1" w:rsidRPr="00A14F47" w:rsidRDefault="008670E1" w:rsidP="00723EF0">
      <w:pPr>
        <w:pStyle w:val="BodyText2"/>
        <w:spacing w:after="0" w:line="240" w:lineRule="auto"/>
        <w:ind w:left="425"/>
        <w:jc w:val="both"/>
        <w:rPr>
          <w:color w:val="FF0000"/>
          <w:sz w:val="22"/>
          <w:szCs w:val="22"/>
        </w:rPr>
      </w:pPr>
    </w:p>
    <w:p w14:paraId="077CD5E3" w14:textId="31C90839" w:rsidR="00D001DC" w:rsidRPr="00A14F47" w:rsidRDefault="00D001DC" w:rsidP="005548D7">
      <w:pPr>
        <w:pStyle w:val="Heading4"/>
        <w:rPr>
          <w:color w:val="FF0000"/>
          <w:sz w:val="22"/>
          <w:szCs w:val="22"/>
          <w:lang w:val="en-GB"/>
        </w:rPr>
      </w:pPr>
      <w:r w:rsidRPr="00A14F47">
        <w:t xml:space="preserve">Support from the </w:t>
      </w:r>
      <w:r w:rsidR="00D12F0F" w:rsidRPr="00A14F47">
        <w:t xml:space="preserve">Partnership </w:t>
      </w:r>
      <w:r w:rsidR="000B3947" w:rsidRPr="00A14F47">
        <w:t>T</w:t>
      </w:r>
      <w:r w:rsidR="00D12F0F" w:rsidRPr="00A14F47">
        <w:t>eam</w:t>
      </w:r>
    </w:p>
    <w:p w14:paraId="29B945D8" w14:textId="0A082628" w:rsidR="00391386" w:rsidRPr="00A14F47" w:rsidRDefault="00391386" w:rsidP="003F4A3F">
      <w:pPr>
        <w:pStyle w:val="ListParagraph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993" w:hanging="283"/>
        <w:jc w:val="both"/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</w:pPr>
      <w:r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 xml:space="preserve">Agree the agenda with the Chair </w:t>
      </w:r>
      <w:r w:rsidR="00C6668F"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 xml:space="preserve">at least </w:t>
      </w:r>
      <w:r w:rsidR="00A079B6"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>four</w:t>
      </w:r>
      <w:r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 xml:space="preserve"> weeks before the meeting</w:t>
      </w:r>
      <w:r w:rsidR="000B16EF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>.</w:t>
      </w:r>
    </w:p>
    <w:p w14:paraId="43B935D4" w14:textId="75AC80C1" w:rsidR="00391386" w:rsidRPr="00A14F47" w:rsidRDefault="00391386" w:rsidP="003F4A3F">
      <w:pPr>
        <w:pStyle w:val="ListParagraph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993" w:hanging="283"/>
        <w:jc w:val="both"/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</w:pPr>
      <w:r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 xml:space="preserve">Send the agenda and supporting papers </w:t>
      </w:r>
      <w:r w:rsidR="00C04F14"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 xml:space="preserve">to members </w:t>
      </w:r>
      <w:r w:rsidR="00C6668F"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>at least one</w:t>
      </w:r>
      <w:r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 xml:space="preserve"> week in advance of the meeting</w:t>
      </w:r>
      <w:r w:rsidR="000B16EF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>.</w:t>
      </w:r>
    </w:p>
    <w:p w14:paraId="3352CEFF" w14:textId="75D47419" w:rsidR="00391386" w:rsidRPr="00A14F47" w:rsidRDefault="00391386" w:rsidP="003F4A3F">
      <w:pPr>
        <w:pStyle w:val="ListParagraph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993" w:hanging="283"/>
        <w:jc w:val="both"/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</w:pPr>
      <w:r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 xml:space="preserve">Produce and send </w:t>
      </w:r>
      <w:r w:rsidR="00C6668F"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>to members the meeting</w:t>
      </w:r>
      <w:r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 xml:space="preserve"> minutes </w:t>
      </w:r>
      <w:r w:rsidR="00C6668F"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 xml:space="preserve">and an action tracker no later than </w:t>
      </w:r>
      <w:r w:rsidR="00A11875"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>two</w:t>
      </w:r>
      <w:r w:rsidR="00C6668F"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 xml:space="preserve"> week</w:t>
      </w:r>
      <w:r w:rsidR="00A11875"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>s</w:t>
      </w:r>
      <w:r w:rsidR="00C6668F"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 xml:space="preserve"> after the meeting</w:t>
      </w:r>
      <w:r w:rsidR="000B16EF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>.</w:t>
      </w:r>
    </w:p>
    <w:p w14:paraId="0ADBE355" w14:textId="7276C7B5" w:rsidR="00391386" w:rsidRPr="00A14F47" w:rsidRDefault="00391386" w:rsidP="003F4A3F">
      <w:pPr>
        <w:pStyle w:val="ListParagraph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993" w:hanging="283"/>
        <w:jc w:val="both"/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</w:pPr>
      <w:r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>Maintain a list of members and their contact details</w:t>
      </w:r>
      <w:r w:rsidR="000B16EF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>.</w:t>
      </w:r>
    </w:p>
    <w:p w14:paraId="30ACED6D" w14:textId="51D868DC" w:rsidR="00391386" w:rsidRPr="00A14F47" w:rsidRDefault="00391386" w:rsidP="003F4A3F">
      <w:pPr>
        <w:pStyle w:val="ListParagraph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993" w:hanging="283"/>
        <w:jc w:val="both"/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</w:pPr>
      <w:r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>Organise and provide administrative support for any task and finish groups commissioned</w:t>
      </w:r>
      <w:r w:rsidR="000B16EF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>.</w:t>
      </w:r>
    </w:p>
    <w:p w14:paraId="3918E3BF" w14:textId="01326419" w:rsidR="003F4A3F" w:rsidRPr="00A14F47" w:rsidRDefault="003F4A3F" w:rsidP="003F4A3F">
      <w:pPr>
        <w:pStyle w:val="ListParagraph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993" w:hanging="283"/>
        <w:jc w:val="both"/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</w:pPr>
      <w:r w:rsidRPr="00A14F4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>Undertake research on behalf of the group to enrich and improve local processes and procedures.</w:t>
      </w:r>
    </w:p>
    <w:p w14:paraId="3922D3B0" w14:textId="20FDFB87" w:rsidR="00F6400F" w:rsidRPr="00A14F47" w:rsidRDefault="00F6400F" w:rsidP="001245EB">
      <w:pPr>
        <w:pStyle w:val="ListParagraph"/>
        <w:tabs>
          <w:tab w:val="left" w:pos="284"/>
        </w:tabs>
        <w:autoSpaceDE w:val="0"/>
        <w:autoSpaceDN w:val="0"/>
        <w:adjustRightInd w:val="0"/>
        <w:ind w:left="993"/>
        <w:jc w:val="both"/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</w:pPr>
    </w:p>
    <w:p w14:paraId="4AA73918" w14:textId="0C461966" w:rsidR="0060709F" w:rsidRPr="00A14F47" w:rsidRDefault="0060709F" w:rsidP="008670E1">
      <w:pPr>
        <w:spacing w:after="120"/>
        <w:rPr>
          <w:rFonts w:cs="Times"/>
          <w:color w:val="FF0000"/>
          <w:szCs w:val="22"/>
          <w:lang w:eastAsia="en-GB"/>
        </w:rPr>
      </w:pPr>
    </w:p>
    <w:tbl>
      <w:tblPr>
        <w:tblW w:w="399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2520"/>
      </w:tblGrid>
      <w:tr w:rsidR="00391386" w:rsidRPr="00A14F47" w14:paraId="45D3E2AB" w14:textId="77777777" w:rsidTr="0060709F">
        <w:tc>
          <w:tcPr>
            <w:tcW w:w="1474" w:type="dxa"/>
            <w:vAlign w:val="center"/>
          </w:tcPr>
          <w:p w14:paraId="7E0E3312" w14:textId="77777777" w:rsidR="0060709F" w:rsidRPr="00A14F47" w:rsidRDefault="0060709F" w:rsidP="00682059">
            <w:pPr>
              <w:rPr>
                <w:sz w:val="16"/>
              </w:rPr>
            </w:pPr>
            <w:r w:rsidRPr="00A14F47">
              <w:rPr>
                <w:sz w:val="16"/>
                <w:szCs w:val="22"/>
              </w:rPr>
              <w:t>Date reviewed:</w:t>
            </w:r>
          </w:p>
        </w:tc>
        <w:tc>
          <w:tcPr>
            <w:tcW w:w="2520" w:type="dxa"/>
            <w:vAlign w:val="center"/>
          </w:tcPr>
          <w:p w14:paraId="01CA3806" w14:textId="35C66BED" w:rsidR="0060709F" w:rsidRPr="00A14F47" w:rsidRDefault="00A14F47" w:rsidP="00682059">
            <w:pPr>
              <w:rPr>
                <w:color w:val="FF0000"/>
                <w:sz w:val="16"/>
              </w:rPr>
            </w:pPr>
            <w:r w:rsidRPr="00A14F47">
              <w:rPr>
                <w:sz w:val="16"/>
              </w:rPr>
              <w:t>October 202</w:t>
            </w:r>
            <w:r w:rsidR="000B16EF">
              <w:rPr>
                <w:sz w:val="16"/>
              </w:rPr>
              <w:t>3</w:t>
            </w:r>
          </w:p>
        </w:tc>
      </w:tr>
      <w:tr w:rsidR="00391386" w:rsidRPr="00A14F47" w14:paraId="456803A0" w14:textId="77777777" w:rsidTr="0060709F">
        <w:tc>
          <w:tcPr>
            <w:tcW w:w="1474" w:type="dxa"/>
            <w:vAlign w:val="center"/>
          </w:tcPr>
          <w:p w14:paraId="6CABA591" w14:textId="77777777" w:rsidR="0060709F" w:rsidRPr="00A14F47" w:rsidRDefault="0060709F" w:rsidP="00682059">
            <w:pPr>
              <w:rPr>
                <w:sz w:val="16"/>
              </w:rPr>
            </w:pPr>
            <w:r w:rsidRPr="00A14F47">
              <w:rPr>
                <w:sz w:val="16"/>
                <w:szCs w:val="22"/>
              </w:rPr>
              <w:t>Date agreed:</w:t>
            </w:r>
          </w:p>
        </w:tc>
        <w:tc>
          <w:tcPr>
            <w:tcW w:w="2520" w:type="dxa"/>
            <w:vAlign w:val="center"/>
          </w:tcPr>
          <w:p w14:paraId="0FFBAEA7" w14:textId="347EF32E" w:rsidR="0060709F" w:rsidRPr="00A14F47" w:rsidRDefault="00A14F47" w:rsidP="00682059">
            <w:pPr>
              <w:rPr>
                <w:sz w:val="16"/>
              </w:rPr>
            </w:pPr>
            <w:r w:rsidRPr="00A14F47">
              <w:rPr>
                <w:sz w:val="16"/>
              </w:rPr>
              <w:t>October 202</w:t>
            </w:r>
            <w:r w:rsidR="000B16EF">
              <w:rPr>
                <w:sz w:val="16"/>
              </w:rPr>
              <w:t>3</w:t>
            </w:r>
          </w:p>
        </w:tc>
      </w:tr>
      <w:tr w:rsidR="0060709F" w:rsidRPr="00391386" w14:paraId="68D2490A" w14:textId="77777777" w:rsidTr="0060709F">
        <w:tc>
          <w:tcPr>
            <w:tcW w:w="1474" w:type="dxa"/>
            <w:vAlign w:val="center"/>
          </w:tcPr>
          <w:p w14:paraId="425FEB7D" w14:textId="77777777" w:rsidR="0060709F" w:rsidRPr="00A14F47" w:rsidRDefault="0060709F" w:rsidP="00682059">
            <w:pPr>
              <w:rPr>
                <w:sz w:val="16"/>
              </w:rPr>
            </w:pPr>
            <w:r w:rsidRPr="00A14F47">
              <w:rPr>
                <w:sz w:val="16"/>
                <w:szCs w:val="22"/>
              </w:rPr>
              <w:t>Next review date:</w:t>
            </w:r>
          </w:p>
        </w:tc>
        <w:tc>
          <w:tcPr>
            <w:tcW w:w="2520" w:type="dxa"/>
            <w:vAlign w:val="center"/>
          </w:tcPr>
          <w:p w14:paraId="74D9F67E" w14:textId="1B3CFEED" w:rsidR="0060709F" w:rsidRPr="001E34A0" w:rsidRDefault="00FA0F5B" w:rsidP="00682059">
            <w:pPr>
              <w:rPr>
                <w:sz w:val="16"/>
              </w:rPr>
            </w:pPr>
            <w:r w:rsidRPr="00A14F47">
              <w:rPr>
                <w:sz w:val="16"/>
              </w:rPr>
              <w:t>October 202</w:t>
            </w:r>
            <w:r w:rsidR="000B16EF">
              <w:rPr>
                <w:sz w:val="16"/>
              </w:rPr>
              <w:t>4</w:t>
            </w:r>
          </w:p>
        </w:tc>
      </w:tr>
    </w:tbl>
    <w:p w14:paraId="7849230F" w14:textId="77777777" w:rsidR="0060709F" w:rsidRPr="00391386" w:rsidRDefault="0060709F" w:rsidP="008670E1">
      <w:pPr>
        <w:spacing w:after="120"/>
        <w:rPr>
          <w:rFonts w:cs="Times"/>
          <w:color w:val="FF0000"/>
          <w:szCs w:val="22"/>
          <w:lang w:eastAsia="en-GB"/>
        </w:rPr>
      </w:pPr>
    </w:p>
    <w:sectPr w:rsidR="0060709F" w:rsidRPr="00391386" w:rsidSect="00131722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2127" w:right="985" w:bottom="709" w:left="709" w:header="709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F52D7" w14:textId="77777777" w:rsidR="005642D8" w:rsidRDefault="005642D8" w:rsidP="006F25A7">
      <w:r>
        <w:separator/>
      </w:r>
    </w:p>
  </w:endnote>
  <w:endnote w:type="continuationSeparator" w:id="0">
    <w:p w14:paraId="1A428095" w14:textId="77777777" w:rsidR="005642D8" w:rsidRDefault="005642D8" w:rsidP="006F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17939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478DB9A" w14:textId="61B631A0" w:rsidR="00F40808" w:rsidRDefault="00F4080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778FE5" w14:textId="77777777" w:rsidR="004F606D" w:rsidRDefault="004F606D" w:rsidP="006F25A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352618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3B9AAC8" w14:textId="3423A2DF" w:rsidR="0060709F" w:rsidRDefault="0060709F" w:rsidP="0060709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F406E8" w14:textId="77777777" w:rsidR="0060709F" w:rsidRDefault="006070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FCBCD" w14:textId="77777777" w:rsidR="005642D8" w:rsidRDefault="005642D8" w:rsidP="006F25A7">
      <w:r>
        <w:separator/>
      </w:r>
    </w:p>
  </w:footnote>
  <w:footnote w:type="continuationSeparator" w:id="0">
    <w:p w14:paraId="3A4422BC" w14:textId="77777777" w:rsidR="005642D8" w:rsidRDefault="005642D8" w:rsidP="006F2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85F7" w14:textId="77777777" w:rsidR="004F606D" w:rsidRPr="00CB135F" w:rsidRDefault="004F606D" w:rsidP="00FB4EDF">
    <w:pPr>
      <w:pStyle w:val="Header"/>
      <w:jc w:val="right"/>
      <w:rPr>
        <w:b/>
      </w:rPr>
    </w:pPr>
    <w:r>
      <w:rPr>
        <w:b/>
      </w:rPr>
      <w:t>Isle of Wight</w:t>
    </w:r>
    <w:r w:rsidRPr="00CB135F">
      <w:rPr>
        <w:b/>
      </w:rPr>
      <w:t xml:space="preserve"> Safeguarding Children </w:t>
    </w:r>
    <w:r w:rsidR="00773B84">
      <w:rPr>
        <w:b/>
      </w:rPr>
      <w:t>Partnership</w:t>
    </w:r>
  </w:p>
  <w:p w14:paraId="6E233922" w14:textId="77777777" w:rsidR="004F606D" w:rsidRPr="00FB4EDF" w:rsidRDefault="004F606D" w:rsidP="00FB4E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8437" w14:textId="77777777" w:rsidR="00131722" w:rsidRDefault="00235CF0" w:rsidP="00131722">
    <w:pPr>
      <w:pStyle w:val="Constitution-Heading"/>
      <w:jc w:val="center"/>
    </w:pPr>
    <w:r>
      <w:rPr>
        <w:lang w:val="en-GB"/>
      </w:rPr>
      <w:drawing>
        <wp:anchor distT="0" distB="0" distL="114300" distR="114300" simplePos="0" relativeHeight="251659264" behindDoc="0" locked="0" layoutInCell="1" allowOverlap="1" wp14:anchorId="607B5317" wp14:editId="40288EFD">
          <wp:simplePos x="0" y="0"/>
          <wp:positionH relativeFrom="column">
            <wp:posOffset>5429885</wp:posOffset>
          </wp:positionH>
          <wp:positionV relativeFrom="paragraph">
            <wp:posOffset>-158115</wp:posOffset>
          </wp:positionV>
          <wp:extent cx="1130300" cy="11303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CP logo - RGB - Circle On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1130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Toc517432765"/>
  </w:p>
  <w:p w14:paraId="4F9A61CA" w14:textId="2842A43D" w:rsidR="00131722" w:rsidRPr="00150130" w:rsidRDefault="00131722" w:rsidP="00131722">
    <w:pPr>
      <w:pStyle w:val="Constitution-Heading"/>
      <w:jc w:val="center"/>
    </w:pPr>
    <w:r w:rsidRPr="00150130">
      <w:t>TERMS OF REFERENCE</w:t>
    </w:r>
    <w:bookmarkEnd w:id="0"/>
    <w:r w:rsidRPr="00150130">
      <w:fldChar w:fldCharType="begin"/>
    </w:r>
    <w:r w:rsidRPr="00150130">
      <w:instrText xml:space="preserve"> XE "TERMS OF REFERENCE" </w:instrText>
    </w:r>
    <w:r w:rsidRPr="00150130">
      <w:fldChar w:fldCharType="end"/>
    </w:r>
  </w:p>
  <w:p w14:paraId="70A66FA0" w14:textId="72E7839E" w:rsidR="00131722" w:rsidRPr="00FE283D" w:rsidRDefault="003F4A3F" w:rsidP="00131722">
    <w:pPr>
      <w:pStyle w:val="Heading2"/>
      <w:rPr>
        <w:lang w:val="en-GB"/>
      </w:rPr>
    </w:pPr>
    <w:bookmarkStart w:id="1" w:name="_Toc517432766"/>
    <w:r>
      <w:rPr>
        <w:lang w:val="en-GB"/>
      </w:rPr>
      <w:t>Education</w:t>
    </w:r>
    <w:bookmarkEnd w:id="1"/>
    <w:r w:rsidR="00B06B71">
      <w:rPr>
        <w:lang w:val="en-GB"/>
      </w:rPr>
      <w:t xml:space="preserve"> Group</w:t>
    </w:r>
  </w:p>
  <w:p w14:paraId="1E8C3A2B" w14:textId="72001007" w:rsidR="004F606D" w:rsidRPr="00CB135F" w:rsidRDefault="004F606D">
    <w:pPr>
      <w:pStyle w:val="Header"/>
      <w:rPr>
        <w:b/>
      </w:rPr>
    </w:pPr>
    <w:r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E663" w14:textId="77777777" w:rsidR="004F606D" w:rsidRDefault="008670E1">
    <w:pPr>
      <w:pStyle w:val="Header"/>
    </w:pPr>
    <w:r>
      <w:rPr>
        <w:noProof/>
        <w:lang w:val="en-GB"/>
      </w:rPr>
      <w:drawing>
        <wp:anchor distT="0" distB="0" distL="114300" distR="114300" simplePos="0" relativeHeight="251657216" behindDoc="0" locked="0" layoutInCell="1" allowOverlap="1" wp14:anchorId="02F434C4" wp14:editId="14FFFBCE">
          <wp:simplePos x="0" y="0"/>
          <wp:positionH relativeFrom="column">
            <wp:posOffset>5204188</wp:posOffset>
          </wp:positionH>
          <wp:positionV relativeFrom="paragraph">
            <wp:posOffset>-112757</wp:posOffset>
          </wp:positionV>
          <wp:extent cx="1168128" cy="1168128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CP logo - RGB - Circle On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736" cy="1171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08C5">
      <w:ptab w:relativeTo="margin" w:alignment="center" w:leader="none"/>
    </w:r>
    <w:r w:rsidR="002F08C5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E3040"/>
    <w:multiLevelType w:val="hybridMultilevel"/>
    <w:tmpl w:val="898AD7AC"/>
    <w:lvl w:ilvl="0" w:tplc="462A30C6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C07BD8"/>
    <w:multiLevelType w:val="hybridMultilevel"/>
    <w:tmpl w:val="BEFAF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B26EE"/>
    <w:multiLevelType w:val="hybridMultilevel"/>
    <w:tmpl w:val="7838629E"/>
    <w:lvl w:ilvl="0" w:tplc="7FBE128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CD3AC6"/>
    <w:multiLevelType w:val="hybridMultilevel"/>
    <w:tmpl w:val="E786B6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FB06C0"/>
    <w:multiLevelType w:val="hybridMultilevel"/>
    <w:tmpl w:val="497EDDF2"/>
    <w:lvl w:ilvl="0" w:tplc="080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713" w:hanging="360"/>
      </w:pPr>
    </w:lvl>
    <w:lvl w:ilvl="2" w:tplc="0809001B" w:tentative="1">
      <w:start w:val="1"/>
      <w:numFmt w:val="lowerRoman"/>
      <w:lvlText w:val="%3."/>
      <w:lvlJc w:val="right"/>
      <w:pPr>
        <w:ind w:left="2433" w:hanging="180"/>
      </w:pPr>
    </w:lvl>
    <w:lvl w:ilvl="3" w:tplc="0809000F" w:tentative="1">
      <w:start w:val="1"/>
      <w:numFmt w:val="decimal"/>
      <w:lvlText w:val="%4."/>
      <w:lvlJc w:val="left"/>
      <w:pPr>
        <w:ind w:left="3153" w:hanging="360"/>
      </w:pPr>
    </w:lvl>
    <w:lvl w:ilvl="4" w:tplc="08090019" w:tentative="1">
      <w:start w:val="1"/>
      <w:numFmt w:val="lowerLetter"/>
      <w:lvlText w:val="%5."/>
      <w:lvlJc w:val="left"/>
      <w:pPr>
        <w:ind w:left="3873" w:hanging="360"/>
      </w:pPr>
    </w:lvl>
    <w:lvl w:ilvl="5" w:tplc="0809001B" w:tentative="1">
      <w:start w:val="1"/>
      <w:numFmt w:val="lowerRoman"/>
      <w:lvlText w:val="%6."/>
      <w:lvlJc w:val="right"/>
      <w:pPr>
        <w:ind w:left="4593" w:hanging="180"/>
      </w:pPr>
    </w:lvl>
    <w:lvl w:ilvl="6" w:tplc="0809000F" w:tentative="1">
      <w:start w:val="1"/>
      <w:numFmt w:val="decimal"/>
      <w:lvlText w:val="%7."/>
      <w:lvlJc w:val="left"/>
      <w:pPr>
        <w:ind w:left="5313" w:hanging="360"/>
      </w:pPr>
    </w:lvl>
    <w:lvl w:ilvl="7" w:tplc="08090019" w:tentative="1">
      <w:start w:val="1"/>
      <w:numFmt w:val="lowerLetter"/>
      <w:lvlText w:val="%8."/>
      <w:lvlJc w:val="left"/>
      <w:pPr>
        <w:ind w:left="6033" w:hanging="360"/>
      </w:pPr>
    </w:lvl>
    <w:lvl w:ilvl="8" w:tplc="08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5" w15:restartNumberingAfterBreak="0">
    <w:nsid w:val="297D49F2"/>
    <w:multiLevelType w:val="hybridMultilevel"/>
    <w:tmpl w:val="3758AD14"/>
    <w:lvl w:ilvl="0" w:tplc="7FBE128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A900A10"/>
    <w:multiLevelType w:val="hybridMultilevel"/>
    <w:tmpl w:val="71CC07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F15979"/>
    <w:multiLevelType w:val="hybridMultilevel"/>
    <w:tmpl w:val="78B63A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4872E71"/>
    <w:multiLevelType w:val="hybridMultilevel"/>
    <w:tmpl w:val="7838629E"/>
    <w:lvl w:ilvl="0" w:tplc="7FBE128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A392C18"/>
    <w:multiLevelType w:val="hybridMultilevel"/>
    <w:tmpl w:val="73D63A6A"/>
    <w:lvl w:ilvl="0" w:tplc="A11E86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26067"/>
    <w:multiLevelType w:val="hybridMultilevel"/>
    <w:tmpl w:val="7838629E"/>
    <w:lvl w:ilvl="0" w:tplc="7FBE128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0CE41C9"/>
    <w:multiLevelType w:val="hybridMultilevel"/>
    <w:tmpl w:val="BD5626B4"/>
    <w:lvl w:ilvl="0" w:tplc="5304342A">
      <w:start w:val="1"/>
      <w:numFmt w:val="decimal"/>
      <w:pStyle w:val="Heading4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47368"/>
    <w:multiLevelType w:val="hybridMultilevel"/>
    <w:tmpl w:val="80A6E4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5B1A3E"/>
    <w:multiLevelType w:val="hybridMultilevel"/>
    <w:tmpl w:val="79E0E8A6"/>
    <w:lvl w:ilvl="0" w:tplc="0409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68943BDD"/>
    <w:multiLevelType w:val="hybridMultilevel"/>
    <w:tmpl w:val="AA1A5A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CF06F0"/>
    <w:multiLevelType w:val="hybridMultilevel"/>
    <w:tmpl w:val="CE9E31A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054233536">
    <w:abstractNumId w:val="0"/>
  </w:num>
  <w:num w:numId="2" w16cid:durableId="2049990110">
    <w:abstractNumId w:val="2"/>
  </w:num>
  <w:num w:numId="3" w16cid:durableId="889389694">
    <w:abstractNumId w:val="5"/>
  </w:num>
  <w:num w:numId="4" w16cid:durableId="1940217041">
    <w:abstractNumId w:val="3"/>
  </w:num>
  <w:num w:numId="5" w16cid:durableId="235289937">
    <w:abstractNumId w:val="9"/>
  </w:num>
  <w:num w:numId="6" w16cid:durableId="1345090582">
    <w:abstractNumId w:val="14"/>
  </w:num>
  <w:num w:numId="7" w16cid:durableId="2052416677">
    <w:abstractNumId w:val="13"/>
  </w:num>
  <w:num w:numId="8" w16cid:durableId="1088233237">
    <w:abstractNumId w:val="10"/>
  </w:num>
  <w:num w:numId="9" w16cid:durableId="1265652036">
    <w:abstractNumId w:val="12"/>
  </w:num>
  <w:num w:numId="10" w16cid:durableId="952591398">
    <w:abstractNumId w:val="7"/>
  </w:num>
  <w:num w:numId="11" w16cid:durableId="1898273521">
    <w:abstractNumId w:val="8"/>
  </w:num>
  <w:num w:numId="12" w16cid:durableId="1287397376">
    <w:abstractNumId w:val="6"/>
  </w:num>
  <w:num w:numId="13" w16cid:durableId="2125268710">
    <w:abstractNumId w:val="11"/>
  </w:num>
  <w:num w:numId="14" w16cid:durableId="8265229">
    <w:abstractNumId w:val="15"/>
  </w:num>
  <w:num w:numId="15" w16cid:durableId="220092441">
    <w:abstractNumId w:val="4"/>
  </w:num>
  <w:num w:numId="16" w16cid:durableId="204952876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C7A"/>
    <w:rsid w:val="00000D93"/>
    <w:rsid w:val="00003435"/>
    <w:rsid w:val="0001017B"/>
    <w:rsid w:val="000141F2"/>
    <w:rsid w:val="000144B0"/>
    <w:rsid w:val="00014984"/>
    <w:rsid w:val="00023495"/>
    <w:rsid w:val="00030795"/>
    <w:rsid w:val="00030A2A"/>
    <w:rsid w:val="000311A4"/>
    <w:rsid w:val="00034917"/>
    <w:rsid w:val="00036954"/>
    <w:rsid w:val="00037CE1"/>
    <w:rsid w:val="00045C2F"/>
    <w:rsid w:val="00050A8E"/>
    <w:rsid w:val="00051318"/>
    <w:rsid w:val="00054F6E"/>
    <w:rsid w:val="0005560E"/>
    <w:rsid w:val="000575CE"/>
    <w:rsid w:val="00063186"/>
    <w:rsid w:val="0006346A"/>
    <w:rsid w:val="00063725"/>
    <w:rsid w:val="00072A6C"/>
    <w:rsid w:val="00073956"/>
    <w:rsid w:val="00076F63"/>
    <w:rsid w:val="00080D23"/>
    <w:rsid w:val="00081200"/>
    <w:rsid w:val="00092811"/>
    <w:rsid w:val="00094A94"/>
    <w:rsid w:val="000A08C9"/>
    <w:rsid w:val="000A40FF"/>
    <w:rsid w:val="000A4AAE"/>
    <w:rsid w:val="000A69FE"/>
    <w:rsid w:val="000B16EF"/>
    <w:rsid w:val="000B3947"/>
    <w:rsid w:val="000B60E2"/>
    <w:rsid w:val="000B7C57"/>
    <w:rsid w:val="000C5C9B"/>
    <w:rsid w:val="000D27E6"/>
    <w:rsid w:val="000D2C5E"/>
    <w:rsid w:val="000D41CB"/>
    <w:rsid w:val="000D5BE8"/>
    <w:rsid w:val="000D7295"/>
    <w:rsid w:val="000E17F8"/>
    <w:rsid w:val="000E1B41"/>
    <w:rsid w:val="000E6766"/>
    <w:rsid w:val="000E7D6F"/>
    <w:rsid w:val="000F05A1"/>
    <w:rsid w:val="000F2186"/>
    <w:rsid w:val="000F5521"/>
    <w:rsid w:val="00101CC3"/>
    <w:rsid w:val="00102B07"/>
    <w:rsid w:val="001058A0"/>
    <w:rsid w:val="00113D65"/>
    <w:rsid w:val="001245EB"/>
    <w:rsid w:val="00125FBD"/>
    <w:rsid w:val="00126E02"/>
    <w:rsid w:val="00131722"/>
    <w:rsid w:val="00136BCB"/>
    <w:rsid w:val="00140C98"/>
    <w:rsid w:val="00150130"/>
    <w:rsid w:val="00151334"/>
    <w:rsid w:val="00163D7C"/>
    <w:rsid w:val="001810A7"/>
    <w:rsid w:val="00182472"/>
    <w:rsid w:val="00186042"/>
    <w:rsid w:val="0019075B"/>
    <w:rsid w:val="001A6080"/>
    <w:rsid w:val="001B175A"/>
    <w:rsid w:val="001C432F"/>
    <w:rsid w:val="001C6C20"/>
    <w:rsid w:val="001D4848"/>
    <w:rsid w:val="001E34A0"/>
    <w:rsid w:val="001E5684"/>
    <w:rsid w:val="001E7E7C"/>
    <w:rsid w:val="001F14E8"/>
    <w:rsid w:val="001F36D7"/>
    <w:rsid w:val="002051C0"/>
    <w:rsid w:val="00206365"/>
    <w:rsid w:val="00207DC4"/>
    <w:rsid w:val="002115DA"/>
    <w:rsid w:val="0021329A"/>
    <w:rsid w:val="00215DE9"/>
    <w:rsid w:val="0022128B"/>
    <w:rsid w:val="00221EF9"/>
    <w:rsid w:val="00222FB5"/>
    <w:rsid w:val="00224E1A"/>
    <w:rsid w:val="002255DD"/>
    <w:rsid w:val="00230311"/>
    <w:rsid w:val="0023182F"/>
    <w:rsid w:val="00231E9B"/>
    <w:rsid w:val="00235C1D"/>
    <w:rsid w:val="00235CF0"/>
    <w:rsid w:val="00241002"/>
    <w:rsid w:val="002427AC"/>
    <w:rsid w:val="0024478C"/>
    <w:rsid w:val="00251FB3"/>
    <w:rsid w:val="00256E7F"/>
    <w:rsid w:val="00264669"/>
    <w:rsid w:val="00266402"/>
    <w:rsid w:val="00271A1B"/>
    <w:rsid w:val="00284285"/>
    <w:rsid w:val="00290626"/>
    <w:rsid w:val="0029449F"/>
    <w:rsid w:val="002A2ED6"/>
    <w:rsid w:val="002A74AE"/>
    <w:rsid w:val="002A7FB8"/>
    <w:rsid w:val="002B35D5"/>
    <w:rsid w:val="002C2EF2"/>
    <w:rsid w:val="002C76F0"/>
    <w:rsid w:val="002D4D11"/>
    <w:rsid w:val="002D4D3F"/>
    <w:rsid w:val="002F08C5"/>
    <w:rsid w:val="002F1BEF"/>
    <w:rsid w:val="002F1D24"/>
    <w:rsid w:val="002F2DB6"/>
    <w:rsid w:val="00305C20"/>
    <w:rsid w:val="00313F81"/>
    <w:rsid w:val="00315944"/>
    <w:rsid w:val="00323685"/>
    <w:rsid w:val="00323761"/>
    <w:rsid w:val="003333B3"/>
    <w:rsid w:val="00335A01"/>
    <w:rsid w:val="003444A6"/>
    <w:rsid w:val="00344B70"/>
    <w:rsid w:val="00346E59"/>
    <w:rsid w:val="0035215E"/>
    <w:rsid w:val="00370A10"/>
    <w:rsid w:val="003715D9"/>
    <w:rsid w:val="00372CD1"/>
    <w:rsid w:val="003730DF"/>
    <w:rsid w:val="003768B7"/>
    <w:rsid w:val="00390BCA"/>
    <w:rsid w:val="00391386"/>
    <w:rsid w:val="00394C3C"/>
    <w:rsid w:val="00395BBC"/>
    <w:rsid w:val="003B3C49"/>
    <w:rsid w:val="003B41C6"/>
    <w:rsid w:val="003B7A7C"/>
    <w:rsid w:val="003C22EB"/>
    <w:rsid w:val="003C32D3"/>
    <w:rsid w:val="003C3551"/>
    <w:rsid w:val="003C6CC5"/>
    <w:rsid w:val="003D3112"/>
    <w:rsid w:val="003D65C0"/>
    <w:rsid w:val="003D7A31"/>
    <w:rsid w:val="003D7FB3"/>
    <w:rsid w:val="003E0E9C"/>
    <w:rsid w:val="003E4697"/>
    <w:rsid w:val="003F43B3"/>
    <w:rsid w:val="003F4A3F"/>
    <w:rsid w:val="0040307E"/>
    <w:rsid w:val="0040511D"/>
    <w:rsid w:val="00406016"/>
    <w:rsid w:val="0040634A"/>
    <w:rsid w:val="004206BB"/>
    <w:rsid w:val="004210CC"/>
    <w:rsid w:val="00424229"/>
    <w:rsid w:val="004325FC"/>
    <w:rsid w:val="00434D49"/>
    <w:rsid w:val="00435ED2"/>
    <w:rsid w:val="00436E27"/>
    <w:rsid w:val="004372CC"/>
    <w:rsid w:val="00443B4E"/>
    <w:rsid w:val="0044446F"/>
    <w:rsid w:val="004447DC"/>
    <w:rsid w:val="00445A02"/>
    <w:rsid w:val="00446288"/>
    <w:rsid w:val="00447C51"/>
    <w:rsid w:val="0045649C"/>
    <w:rsid w:val="00456F22"/>
    <w:rsid w:val="00462D03"/>
    <w:rsid w:val="00471A61"/>
    <w:rsid w:val="00471DE5"/>
    <w:rsid w:val="0047484F"/>
    <w:rsid w:val="00475947"/>
    <w:rsid w:val="00475CD7"/>
    <w:rsid w:val="004810E8"/>
    <w:rsid w:val="00482648"/>
    <w:rsid w:val="00485A5D"/>
    <w:rsid w:val="00490D61"/>
    <w:rsid w:val="004931EE"/>
    <w:rsid w:val="00494817"/>
    <w:rsid w:val="004A0792"/>
    <w:rsid w:val="004B252A"/>
    <w:rsid w:val="004B2E80"/>
    <w:rsid w:val="004B37D4"/>
    <w:rsid w:val="004C0F3A"/>
    <w:rsid w:val="004C2012"/>
    <w:rsid w:val="004D4074"/>
    <w:rsid w:val="004E010A"/>
    <w:rsid w:val="004E4BDC"/>
    <w:rsid w:val="004F21FE"/>
    <w:rsid w:val="004F5BC6"/>
    <w:rsid w:val="004F606D"/>
    <w:rsid w:val="004F63C9"/>
    <w:rsid w:val="005026A9"/>
    <w:rsid w:val="00507B39"/>
    <w:rsid w:val="00510B25"/>
    <w:rsid w:val="00512D90"/>
    <w:rsid w:val="00516A90"/>
    <w:rsid w:val="00517612"/>
    <w:rsid w:val="00517C44"/>
    <w:rsid w:val="00526577"/>
    <w:rsid w:val="00530509"/>
    <w:rsid w:val="0053156F"/>
    <w:rsid w:val="00532714"/>
    <w:rsid w:val="00535C18"/>
    <w:rsid w:val="00540781"/>
    <w:rsid w:val="00540807"/>
    <w:rsid w:val="00540CBF"/>
    <w:rsid w:val="00545837"/>
    <w:rsid w:val="00546242"/>
    <w:rsid w:val="00553BFA"/>
    <w:rsid w:val="005548D7"/>
    <w:rsid w:val="00554B4F"/>
    <w:rsid w:val="00555A8D"/>
    <w:rsid w:val="00557309"/>
    <w:rsid w:val="005642D8"/>
    <w:rsid w:val="00564871"/>
    <w:rsid w:val="0056674E"/>
    <w:rsid w:val="005804A5"/>
    <w:rsid w:val="005A05A5"/>
    <w:rsid w:val="005A1CF4"/>
    <w:rsid w:val="005A4327"/>
    <w:rsid w:val="005A5638"/>
    <w:rsid w:val="005A5A05"/>
    <w:rsid w:val="005B00A4"/>
    <w:rsid w:val="005B22F4"/>
    <w:rsid w:val="005B2A12"/>
    <w:rsid w:val="005B3A97"/>
    <w:rsid w:val="005B5162"/>
    <w:rsid w:val="005B66F0"/>
    <w:rsid w:val="005C25C4"/>
    <w:rsid w:val="005C459D"/>
    <w:rsid w:val="005C69A6"/>
    <w:rsid w:val="005D5344"/>
    <w:rsid w:val="005D6CB9"/>
    <w:rsid w:val="005E0799"/>
    <w:rsid w:val="005E0F92"/>
    <w:rsid w:val="005E1E58"/>
    <w:rsid w:val="005F37F3"/>
    <w:rsid w:val="005F3F55"/>
    <w:rsid w:val="005F7CE3"/>
    <w:rsid w:val="0060125E"/>
    <w:rsid w:val="00603843"/>
    <w:rsid w:val="00603B77"/>
    <w:rsid w:val="00603C8A"/>
    <w:rsid w:val="0060709F"/>
    <w:rsid w:val="00611C0D"/>
    <w:rsid w:val="0061333B"/>
    <w:rsid w:val="00617827"/>
    <w:rsid w:val="006322BB"/>
    <w:rsid w:val="00632C88"/>
    <w:rsid w:val="00636718"/>
    <w:rsid w:val="00644437"/>
    <w:rsid w:val="006446F7"/>
    <w:rsid w:val="00645616"/>
    <w:rsid w:val="00652323"/>
    <w:rsid w:val="006646E1"/>
    <w:rsid w:val="006660CC"/>
    <w:rsid w:val="006747AD"/>
    <w:rsid w:val="00675AC2"/>
    <w:rsid w:val="0067663A"/>
    <w:rsid w:val="00691F33"/>
    <w:rsid w:val="00694C5C"/>
    <w:rsid w:val="0069669E"/>
    <w:rsid w:val="00696A0B"/>
    <w:rsid w:val="006A641E"/>
    <w:rsid w:val="006B0832"/>
    <w:rsid w:val="006B1435"/>
    <w:rsid w:val="006B21C6"/>
    <w:rsid w:val="006B63F2"/>
    <w:rsid w:val="006B654B"/>
    <w:rsid w:val="006C3F2C"/>
    <w:rsid w:val="006C5DC0"/>
    <w:rsid w:val="006D2CE6"/>
    <w:rsid w:val="006D449D"/>
    <w:rsid w:val="006E4293"/>
    <w:rsid w:val="006E63A8"/>
    <w:rsid w:val="006E7A23"/>
    <w:rsid w:val="006F2326"/>
    <w:rsid w:val="006F25A7"/>
    <w:rsid w:val="006F3418"/>
    <w:rsid w:val="006F5B75"/>
    <w:rsid w:val="006F5FE9"/>
    <w:rsid w:val="00704717"/>
    <w:rsid w:val="00711A54"/>
    <w:rsid w:val="00712D65"/>
    <w:rsid w:val="00714411"/>
    <w:rsid w:val="00717003"/>
    <w:rsid w:val="00717339"/>
    <w:rsid w:val="00723EF0"/>
    <w:rsid w:val="00726CA3"/>
    <w:rsid w:val="0073259D"/>
    <w:rsid w:val="00734E84"/>
    <w:rsid w:val="007465AC"/>
    <w:rsid w:val="00750CD7"/>
    <w:rsid w:val="00756F94"/>
    <w:rsid w:val="00766D07"/>
    <w:rsid w:val="00772849"/>
    <w:rsid w:val="00773891"/>
    <w:rsid w:val="00773B84"/>
    <w:rsid w:val="0078232F"/>
    <w:rsid w:val="007828B1"/>
    <w:rsid w:val="007866F8"/>
    <w:rsid w:val="007A1EA1"/>
    <w:rsid w:val="007B1E71"/>
    <w:rsid w:val="007B2EE7"/>
    <w:rsid w:val="007B380D"/>
    <w:rsid w:val="007B3DE9"/>
    <w:rsid w:val="007B59C3"/>
    <w:rsid w:val="007C289F"/>
    <w:rsid w:val="007C3209"/>
    <w:rsid w:val="007C5740"/>
    <w:rsid w:val="007D1B4A"/>
    <w:rsid w:val="007D1C0C"/>
    <w:rsid w:val="007D2A1A"/>
    <w:rsid w:val="007D577E"/>
    <w:rsid w:val="007D78E7"/>
    <w:rsid w:val="007E3D1C"/>
    <w:rsid w:val="007E5851"/>
    <w:rsid w:val="007E5959"/>
    <w:rsid w:val="007E7322"/>
    <w:rsid w:val="007E7503"/>
    <w:rsid w:val="007F1716"/>
    <w:rsid w:val="00800298"/>
    <w:rsid w:val="0080432D"/>
    <w:rsid w:val="0080773C"/>
    <w:rsid w:val="0081374F"/>
    <w:rsid w:val="00817733"/>
    <w:rsid w:val="00820C7A"/>
    <w:rsid w:val="008227F1"/>
    <w:rsid w:val="00823128"/>
    <w:rsid w:val="008236AD"/>
    <w:rsid w:val="00824C6F"/>
    <w:rsid w:val="008278AE"/>
    <w:rsid w:val="00827E3A"/>
    <w:rsid w:val="008370F0"/>
    <w:rsid w:val="0084048A"/>
    <w:rsid w:val="00841A2F"/>
    <w:rsid w:val="00843F98"/>
    <w:rsid w:val="00852256"/>
    <w:rsid w:val="008529D3"/>
    <w:rsid w:val="0085380A"/>
    <w:rsid w:val="00856424"/>
    <w:rsid w:val="008572CD"/>
    <w:rsid w:val="008638AA"/>
    <w:rsid w:val="0086504C"/>
    <w:rsid w:val="00866DE4"/>
    <w:rsid w:val="008670E1"/>
    <w:rsid w:val="00877FF4"/>
    <w:rsid w:val="00880534"/>
    <w:rsid w:val="008876DC"/>
    <w:rsid w:val="00887DDA"/>
    <w:rsid w:val="00894070"/>
    <w:rsid w:val="008973D9"/>
    <w:rsid w:val="008A791B"/>
    <w:rsid w:val="008B1546"/>
    <w:rsid w:val="008B2F3A"/>
    <w:rsid w:val="008B485F"/>
    <w:rsid w:val="008B6473"/>
    <w:rsid w:val="008B6499"/>
    <w:rsid w:val="008B76A1"/>
    <w:rsid w:val="008B7F9C"/>
    <w:rsid w:val="008C7019"/>
    <w:rsid w:val="008D155F"/>
    <w:rsid w:val="008D568A"/>
    <w:rsid w:val="008E03CC"/>
    <w:rsid w:val="008F13DE"/>
    <w:rsid w:val="008F2A26"/>
    <w:rsid w:val="008F31C8"/>
    <w:rsid w:val="008F42F5"/>
    <w:rsid w:val="008F70EC"/>
    <w:rsid w:val="0090068D"/>
    <w:rsid w:val="009006AE"/>
    <w:rsid w:val="0090191D"/>
    <w:rsid w:val="00901C4E"/>
    <w:rsid w:val="00916E03"/>
    <w:rsid w:val="00917F4E"/>
    <w:rsid w:val="00922233"/>
    <w:rsid w:val="00925A32"/>
    <w:rsid w:val="0092661E"/>
    <w:rsid w:val="0092763C"/>
    <w:rsid w:val="0093588D"/>
    <w:rsid w:val="009425AB"/>
    <w:rsid w:val="0094413A"/>
    <w:rsid w:val="00946010"/>
    <w:rsid w:val="0094766C"/>
    <w:rsid w:val="00947D2A"/>
    <w:rsid w:val="00951355"/>
    <w:rsid w:val="00955810"/>
    <w:rsid w:val="009633E3"/>
    <w:rsid w:val="00964359"/>
    <w:rsid w:val="00964B2D"/>
    <w:rsid w:val="009652EE"/>
    <w:rsid w:val="00967FE9"/>
    <w:rsid w:val="00972A86"/>
    <w:rsid w:val="009735C6"/>
    <w:rsid w:val="00975FAC"/>
    <w:rsid w:val="009770F6"/>
    <w:rsid w:val="00980D53"/>
    <w:rsid w:val="00983A53"/>
    <w:rsid w:val="0099157C"/>
    <w:rsid w:val="009938A3"/>
    <w:rsid w:val="00993DBF"/>
    <w:rsid w:val="00997F2E"/>
    <w:rsid w:val="009A43FD"/>
    <w:rsid w:val="009B3AE8"/>
    <w:rsid w:val="009C15C5"/>
    <w:rsid w:val="009C20C9"/>
    <w:rsid w:val="009C4E7C"/>
    <w:rsid w:val="009D2FBD"/>
    <w:rsid w:val="009E3FE9"/>
    <w:rsid w:val="009E585D"/>
    <w:rsid w:val="009F0649"/>
    <w:rsid w:val="009F6B1E"/>
    <w:rsid w:val="009F73AF"/>
    <w:rsid w:val="00A00CEF"/>
    <w:rsid w:val="00A017A2"/>
    <w:rsid w:val="00A02B3D"/>
    <w:rsid w:val="00A0771C"/>
    <w:rsid w:val="00A079B6"/>
    <w:rsid w:val="00A11875"/>
    <w:rsid w:val="00A12014"/>
    <w:rsid w:val="00A13420"/>
    <w:rsid w:val="00A14F47"/>
    <w:rsid w:val="00A160E2"/>
    <w:rsid w:val="00A16CE4"/>
    <w:rsid w:val="00A211AC"/>
    <w:rsid w:val="00A212D7"/>
    <w:rsid w:val="00A23840"/>
    <w:rsid w:val="00A25447"/>
    <w:rsid w:val="00A26584"/>
    <w:rsid w:val="00A3032B"/>
    <w:rsid w:val="00A33DE7"/>
    <w:rsid w:val="00A411FA"/>
    <w:rsid w:val="00A45503"/>
    <w:rsid w:val="00A46E5C"/>
    <w:rsid w:val="00A46FB9"/>
    <w:rsid w:val="00A52045"/>
    <w:rsid w:val="00A52325"/>
    <w:rsid w:val="00A5457C"/>
    <w:rsid w:val="00A55160"/>
    <w:rsid w:val="00A569EC"/>
    <w:rsid w:val="00A6052D"/>
    <w:rsid w:val="00A6276E"/>
    <w:rsid w:val="00A63CD3"/>
    <w:rsid w:val="00A716E4"/>
    <w:rsid w:val="00A82B71"/>
    <w:rsid w:val="00A83B02"/>
    <w:rsid w:val="00A85392"/>
    <w:rsid w:val="00A85800"/>
    <w:rsid w:val="00A86BB1"/>
    <w:rsid w:val="00A97B7E"/>
    <w:rsid w:val="00AA0F3F"/>
    <w:rsid w:val="00AA1B31"/>
    <w:rsid w:val="00AA2B32"/>
    <w:rsid w:val="00AA4992"/>
    <w:rsid w:val="00AA64EA"/>
    <w:rsid w:val="00AA698A"/>
    <w:rsid w:val="00AB051E"/>
    <w:rsid w:val="00AB567C"/>
    <w:rsid w:val="00AB5A33"/>
    <w:rsid w:val="00AB5B84"/>
    <w:rsid w:val="00AB7C56"/>
    <w:rsid w:val="00AC1C2E"/>
    <w:rsid w:val="00AC5653"/>
    <w:rsid w:val="00AC5CBA"/>
    <w:rsid w:val="00AD2046"/>
    <w:rsid w:val="00AD5247"/>
    <w:rsid w:val="00AE35DB"/>
    <w:rsid w:val="00AE467B"/>
    <w:rsid w:val="00AE6547"/>
    <w:rsid w:val="00AE69AD"/>
    <w:rsid w:val="00AE6CEF"/>
    <w:rsid w:val="00AF225E"/>
    <w:rsid w:val="00AF2DCF"/>
    <w:rsid w:val="00AF2E77"/>
    <w:rsid w:val="00B00BBB"/>
    <w:rsid w:val="00B04575"/>
    <w:rsid w:val="00B06B71"/>
    <w:rsid w:val="00B14355"/>
    <w:rsid w:val="00B15A8A"/>
    <w:rsid w:val="00B21954"/>
    <w:rsid w:val="00B22A51"/>
    <w:rsid w:val="00B26F2A"/>
    <w:rsid w:val="00B3068E"/>
    <w:rsid w:val="00B31345"/>
    <w:rsid w:val="00B31933"/>
    <w:rsid w:val="00B4261F"/>
    <w:rsid w:val="00B42B4D"/>
    <w:rsid w:val="00B4353E"/>
    <w:rsid w:val="00B46547"/>
    <w:rsid w:val="00B47893"/>
    <w:rsid w:val="00B50977"/>
    <w:rsid w:val="00B50AFD"/>
    <w:rsid w:val="00B52F79"/>
    <w:rsid w:val="00B5302E"/>
    <w:rsid w:val="00B5560A"/>
    <w:rsid w:val="00B56B37"/>
    <w:rsid w:val="00B56B89"/>
    <w:rsid w:val="00B56FEA"/>
    <w:rsid w:val="00B57257"/>
    <w:rsid w:val="00B632A1"/>
    <w:rsid w:val="00B71D4A"/>
    <w:rsid w:val="00B8147E"/>
    <w:rsid w:val="00B82D6D"/>
    <w:rsid w:val="00B83405"/>
    <w:rsid w:val="00B86B31"/>
    <w:rsid w:val="00B923D6"/>
    <w:rsid w:val="00B92D1F"/>
    <w:rsid w:val="00B93015"/>
    <w:rsid w:val="00BA21E0"/>
    <w:rsid w:val="00BA2237"/>
    <w:rsid w:val="00BA282A"/>
    <w:rsid w:val="00BA4623"/>
    <w:rsid w:val="00BB1064"/>
    <w:rsid w:val="00BB13C5"/>
    <w:rsid w:val="00BB5976"/>
    <w:rsid w:val="00BC053D"/>
    <w:rsid w:val="00BC55EC"/>
    <w:rsid w:val="00BD16A8"/>
    <w:rsid w:val="00BD1F9F"/>
    <w:rsid w:val="00BD341B"/>
    <w:rsid w:val="00BE0D88"/>
    <w:rsid w:val="00BF1362"/>
    <w:rsid w:val="00BF4774"/>
    <w:rsid w:val="00BF59D2"/>
    <w:rsid w:val="00BF6558"/>
    <w:rsid w:val="00C04999"/>
    <w:rsid w:val="00C04F14"/>
    <w:rsid w:val="00C07D4D"/>
    <w:rsid w:val="00C14EFA"/>
    <w:rsid w:val="00C24985"/>
    <w:rsid w:val="00C2605C"/>
    <w:rsid w:val="00C306E0"/>
    <w:rsid w:val="00C333EB"/>
    <w:rsid w:val="00C4231A"/>
    <w:rsid w:val="00C428F9"/>
    <w:rsid w:val="00C42BD2"/>
    <w:rsid w:val="00C449AC"/>
    <w:rsid w:val="00C44CD1"/>
    <w:rsid w:val="00C46E7F"/>
    <w:rsid w:val="00C507E2"/>
    <w:rsid w:val="00C53420"/>
    <w:rsid w:val="00C54DC6"/>
    <w:rsid w:val="00C5503C"/>
    <w:rsid w:val="00C61092"/>
    <w:rsid w:val="00C64518"/>
    <w:rsid w:val="00C65DC7"/>
    <w:rsid w:val="00C6668F"/>
    <w:rsid w:val="00C77191"/>
    <w:rsid w:val="00C80B5A"/>
    <w:rsid w:val="00C867F9"/>
    <w:rsid w:val="00CA2055"/>
    <w:rsid w:val="00CA588F"/>
    <w:rsid w:val="00CB0802"/>
    <w:rsid w:val="00CB135F"/>
    <w:rsid w:val="00CC172B"/>
    <w:rsid w:val="00CD2F78"/>
    <w:rsid w:val="00CD3AAF"/>
    <w:rsid w:val="00CD4C4B"/>
    <w:rsid w:val="00CD55A2"/>
    <w:rsid w:val="00CE04A5"/>
    <w:rsid w:val="00CE18CC"/>
    <w:rsid w:val="00CE5702"/>
    <w:rsid w:val="00CF4141"/>
    <w:rsid w:val="00D001DC"/>
    <w:rsid w:val="00D04C1D"/>
    <w:rsid w:val="00D054E4"/>
    <w:rsid w:val="00D06766"/>
    <w:rsid w:val="00D12F0F"/>
    <w:rsid w:val="00D13C26"/>
    <w:rsid w:val="00D26E67"/>
    <w:rsid w:val="00D41307"/>
    <w:rsid w:val="00D41469"/>
    <w:rsid w:val="00D41D0B"/>
    <w:rsid w:val="00D53DF7"/>
    <w:rsid w:val="00D55DCC"/>
    <w:rsid w:val="00D57867"/>
    <w:rsid w:val="00D66D0A"/>
    <w:rsid w:val="00D710A1"/>
    <w:rsid w:val="00D72183"/>
    <w:rsid w:val="00D729EC"/>
    <w:rsid w:val="00D7744E"/>
    <w:rsid w:val="00D77AEA"/>
    <w:rsid w:val="00D83DAB"/>
    <w:rsid w:val="00D873A6"/>
    <w:rsid w:val="00D908B8"/>
    <w:rsid w:val="00D90F34"/>
    <w:rsid w:val="00DA108E"/>
    <w:rsid w:val="00DA1790"/>
    <w:rsid w:val="00DA2F91"/>
    <w:rsid w:val="00DA3403"/>
    <w:rsid w:val="00DA6FE7"/>
    <w:rsid w:val="00DA7A8F"/>
    <w:rsid w:val="00DB5B9D"/>
    <w:rsid w:val="00DD0DE8"/>
    <w:rsid w:val="00DD3F1E"/>
    <w:rsid w:val="00DD4E58"/>
    <w:rsid w:val="00DD5C36"/>
    <w:rsid w:val="00DE483C"/>
    <w:rsid w:val="00DE7BC0"/>
    <w:rsid w:val="00DF1123"/>
    <w:rsid w:val="00DF344D"/>
    <w:rsid w:val="00E03B89"/>
    <w:rsid w:val="00E11962"/>
    <w:rsid w:val="00E16263"/>
    <w:rsid w:val="00E1652D"/>
    <w:rsid w:val="00E173B9"/>
    <w:rsid w:val="00E176A8"/>
    <w:rsid w:val="00E360C9"/>
    <w:rsid w:val="00E471F5"/>
    <w:rsid w:val="00E61F48"/>
    <w:rsid w:val="00E70487"/>
    <w:rsid w:val="00E71078"/>
    <w:rsid w:val="00E72941"/>
    <w:rsid w:val="00E7575E"/>
    <w:rsid w:val="00E80D15"/>
    <w:rsid w:val="00E8116F"/>
    <w:rsid w:val="00E830F1"/>
    <w:rsid w:val="00E87313"/>
    <w:rsid w:val="00EB2AB1"/>
    <w:rsid w:val="00EB2FAD"/>
    <w:rsid w:val="00EB6346"/>
    <w:rsid w:val="00EC6FB8"/>
    <w:rsid w:val="00ED2F4F"/>
    <w:rsid w:val="00ED3719"/>
    <w:rsid w:val="00EE413A"/>
    <w:rsid w:val="00EE45AB"/>
    <w:rsid w:val="00EF1A5C"/>
    <w:rsid w:val="00F00DAD"/>
    <w:rsid w:val="00F035CB"/>
    <w:rsid w:val="00F04DBA"/>
    <w:rsid w:val="00F07044"/>
    <w:rsid w:val="00F11E46"/>
    <w:rsid w:val="00F2015D"/>
    <w:rsid w:val="00F22C4D"/>
    <w:rsid w:val="00F236B9"/>
    <w:rsid w:val="00F2395E"/>
    <w:rsid w:val="00F3147B"/>
    <w:rsid w:val="00F35019"/>
    <w:rsid w:val="00F3607A"/>
    <w:rsid w:val="00F367F7"/>
    <w:rsid w:val="00F37F2E"/>
    <w:rsid w:val="00F40808"/>
    <w:rsid w:val="00F4161E"/>
    <w:rsid w:val="00F42F73"/>
    <w:rsid w:val="00F46676"/>
    <w:rsid w:val="00F53E97"/>
    <w:rsid w:val="00F54C25"/>
    <w:rsid w:val="00F56255"/>
    <w:rsid w:val="00F56FE3"/>
    <w:rsid w:val="00F61E9E"/>
    <w:rsid w:val="00F6400F"/>
    <w:rsid w:val="00F6739B"/>
    <w:rsid w:val="00F71012"/>
    <w:rsid w:val="00F720B4"/>
    <w:rsid w:val="00F74B24"/>
    <w:rsid w:val="00F772DD"/>
    <w:rsid w:val="00F77442"/>
    <w:rsid w:val="00F77BA1"/>
    <w:rsid w:val="00F843FC"/>
    <w:rsid w:val="00F84814"/>
    <w:rsid w:val="00F902B0"/>
    <w:rsid w:val="00F90598"/>
    <w:rsid w:val="00F91031"/>
    <w:rsid w:val="00F94778"/>
    <w:rsid w:val="00F9530A"/>
    <w:rsid w:val="00F97C63"/>
    <w:rsid w:val="00FA0F5B"/>
    <w:rsid w:val="00FA45BA"/>
    <w:rsid w:val="00FA485A"/>
    <w:rsid w:val="00FB0CCF"/>
    <w:rsid w:val="00FB2BA8"/>
    <w:rsid w:val="00FB4EDF"/>
    <w:rsid w:val="00FC51A2"/>
    <w:rsid w:val="00FC5FF2"/>
    <w:rsid w:val="00FC7A41"/>
    <w:rsid w:val="00FD0E09"/>
    <w:rsid w:val="00FD1697"/>
    <w:rsid w:val="00FE15B3"/>
    <w:rsid w:val="00FE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  <w14:docId w14:val="66D32378"/>
  <w15:docId w15:val="{09AC1238-4B75-44F1-B81D-8E8E7AB3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BA8"/>
    <w:rPr>
      <w:rFonts w:ascii="Calibri" w:hAnsi="Calibri"/>
      <w:sz w:val="24"/>
      <w:szCs w:val="24"/>
      <w:lang w:val="en-US" w:eastAsia="en-US"/>
    </w:rPr>
  </w:style>
  <w:style w:type="paragraph" w:styleId="Heading1">
    <w:name w:val="heading 1"/>
    <w:next w:val="BodyText"/>
    <w:link w:val="Heading1Char"/>
    <w:uiPriority w:val="99"/>
    <w:qFormat/>
    <w:rsid w:val="00FB2BA8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0"/>
    </w:pPr>
    <w:rPr>
      <w:rFonts w:ascii="Calibri" w:hAnsi="Calibri"/>
      <w:b/>
      <w:bCs/>
      <w:color w:val="00000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DA2F91"/>
    <w:pPr>
      <w:keepNext/>
      <w:keepLines/>
      <w:jc w:val="center"/>
      <w:outlineLvl w:val="1"/>
    </w:pPr>
    <w:rPr>
      <w:rFonts w:eastAsiaTheme="majorEastAsia" w:cstheme="majorBidi"/>
      <w:b/>
      <w:bCs/>
      <w:sz w:val="3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4697"/>
    <w:pPr>
      <w:keepNext/>
      <w:keepLines/>
      <w:spacing w:before="200"/>
      <w:outlineLvl w:val="2"/>
    </w:pPr>
    <w:rPr>
      <w:rFonts w:eastAsia="MS ????"/>
      <w:b/>
      <w:bCs/>
      <w:szCs w:val="20"/>
      <w:lang w:eastAsia="en-GB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DA2F91"/>
    <w:pPr>
      <w:keepNext/>
      <w:keepLines/>
      <w:numPr>
        <w:numId w:val="13"/>
      </w:numPr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1501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2BA8"/>
    <w:rPr>
      <w:rFonts w:ascii="Calibri" w:hAnsi="Calibri"/>
      <w:b/>
      <w:bCs/>
      <w:color w:val="000000"/>
      <w:kern w:val="32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E4697"/>
    <w:rPr>
      <w:rFonts w:ascii="Calibri" w:eastAsia="MS ????" w:hAnsi="Calibri"/>
      <w:b/>
      <w:bCs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6F25A7"/>
    <w:pPr>
      <w:tabs>
        <w:tab w:val="center" w:pos="4320"/>
        <w:tab w:val="right" w:pos="8640"/>
      </w:tabs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F25A7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rsid w:val="006F25A7"/>
    <w:pPr>
      <w:tabs>
        <w:tab w:val="center" w:pos="4320"/>
        <w:tab w:val="right" w:pos="8640"/>
      </w:tabs>
    </w:pPr>
    <w:rPr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F25A7"/>
    <w:rPr>
      <w:rFonts w:ascii="Cambria" w:hAnsi="Cambria" w:cs="Times New Roman"/>
    </w:rPr>
  </w:style>
  <w:style w:type="character" w:styleId="PageNumber">
    <w:name w:val="page number"/>
    <w:basedOn w:val="DefaultParagraphFont"/>
    <w:uiPriority w:val="99"/>
    <w:semiHidden/>
    <w:rsid w:val="006F25A7"/>
    <w:rPr>
      <w:rFonts w:cs="Times New Roman"/>
    </w:rPr>
  </w:style>
  <w:style w:type="character" w:styleId="Hyperlink">
    <w:name w:val="Hyperlink"/>
    <w:basedOn w:val="DefaultParagraphFont"/>
    <w:uiPriority w:val="99"/>
    <w:rsid w:val="006F25A7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6F25A7"/>
    <w:pPr>
      <w:jc w:val="center"/>
    </w:pPr>
    <w:rPr>
      <w:rFonts w:ascii="Tahoma" w:hAnsi="Tahoma"/>
      <w:sz w:val="40"/>
      <w:szCs w:val="20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6F25A7"/>
    <w:rPr>
      <w:rFonts w:ascii="Tahoma" w:hAnsi="Tahoma" w:cs="Times New Roman"/>
      <w:sz w:val="4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6F25A7"/>
    <w:rPr>
      <w:rFonts w:ascii="Lucida Grande" w:hAnsi="Lucida Grande"/>
      <w:sz w:val="18"/>
      <w:szCs w:val="18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25A7"/>
    <w:rPr>
      <w:rFonts w:ascii="Lucida Grande" w:hAnsi="Lucida Grande" w:cs="Times New Roman"/>
      <w:sz w:val="18"/>
    </w:rPr>
  </w:style>
  <w:style w:type="paragraph" w:styleId="BodyText">
    <w:name w:val="Body Text"/>
    <w:basedOn w:val="Normal"/>
    <w:link w:val="BodyTextChar"/>
    <w:uiPriority w:val="99"/>
    <w:rsid w:val="006F25A7"/>
    <w:pPr>
      <w:widowControl w:val="0"/>
      <w:tabs>
        <w:tab w:val="left" w:pos="-144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F25A7"/>
    <w:rPr>
      <w:rFonts w:ascii="Arial" w:hAnsi="Arial" w:cs="Times New Roman"/>
      <w:color w:val="000000"/>
      <w:sz w:val="20"/>
      <w:lang w:eastAsia="en-GB"/>
    </w:rPr>
  </w:style>
  <w:style w:type="paragraph" w:styleId="BodyText2">
    <w:name w:val="Body Text 2"/>
    <w:basedOn w:val="Normal"/>
    <w:link w:val="BodyText2Char"/>
    <w:rsid w:val="00080D23"/>
    <w:pPr>
      <w:spacing w:after="120" w:line="480" w:lineRule="auto"/>
    </w:pPr>
    <w:rPr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locked/>
    <w:rsid w:val="00080D23"/>
    <w:rPr>
      <w:rFonts w:ascii="Cambria" w:hAnsi="Cambria" w:cs="Times New Roman"/>
    </w:rPr>
  </w:style>
  <w:style w:type="paragraph" w:customStyle="1" w:styleId="ColorfulList-Accent11">
    <w:name w:val="Colorful List - Accent 11"/>
    <w:basedOn w:val="Normal"/>
    <w:uiPriority w:val="99"/>
    <w:rsid w:val="009F0649"/>
    <w:pPr>
      <w:ind w:left="720"/>
      <w:contextualSpacing/>
    </w:pPr>
  </w:style>
  <w:style w:type="table" w:styleId="TableGrid">
    <w:name w:val="Table Grid"/>
    <w:basedOn w:val="TableNormal"/>
    <w:uiPriority w:val="59"/>
    <w:rsid w:val="00C428F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10pt">
    <w:name w:val="Footer10pt"/>
    <w:basedOn w:val="Normal"/>
    <w:uiPriority w:val="99"/>
    <w:rsid w:val="00856424"/>
    <w:pPr>
      <w:jc w:val="center"/>
    </w:pPr>
    <w:rPr>
      <w:rFonts w:ascii="Arial" w:hAnsi="Arial" w:cs="Arial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rsid w:val="00D53DF7"/>
    <w:rPr>
      <w:rFonts w:cs="Times New Roman"/>
      <w:vertAlign w:val="superscript"/>
    </w:rPr>
  </w:style>
  <w:style w:type="paragraph" w:customStyle="1" w:styleId="Default">
    <w:name w:val="Default"/>
    <w:rsid w:val="00D53D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50AFD"/>
    <w:pPr>
      <w:ind w:left="720"/>
      <w:contextualSpacing/>
    </w:pPr>
  </w:style>
  <w:style w:type="character" w:customStyle="1" w:styleId="FootnoteTextChar">
    <w:name w:val="Footnote Text Char"/>
    <w:uiPriority w:val="99"/>
    <w:locked/>
    <w:rsid w:val="00036954"/>
    <w:rPr>
      <w:rFonts w:ascii="Tahoma" w:hAnsi="Tahoma"/>
      <w:color w:val="000000"/>
    </w:rPr>
  </w:style>
  <w:style w:type="paragraph" w:styleId="FootnoteText">
    <w:name w:val="footnote text"/>
    <w:basedOn w:val="Normal"/>
    <w:link w:val="FootnoteTextChar1"/>
    <w:uiPriority w:val="99"/>
    <w:rsid w:val="00036954"/>
    <w:rPr>
      <w:rFonts w:ascii="Tahoma" w:hAnsi="Tahoma"/>
      <w:color w:val="000000"/>
      <w:sz w:val="20"/>
      <w:szCs w:val="20"/>
      <w:lang w:eastAsia="en-GB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036954"/>
    <w:rPr>
      <w:rFonts w:eastAsia="Times New Roman" w:cs="Times New Roman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rsid w:val="00F035CB"/>
    <w:rPr>
      <w:rFonts w:ascii="Courier New" w:hAnsi="Courier New" w:cs="Courier New"/>
      <w:lang w:val="en-GB"/>
    </w:rPr>
  </w:style>
  <w:style w:type="character" w:customStyle="1" w:styleId="PlainTextChar">
    <w:name w:val="Plain Text Char"/>
    <w:basedOn w:val="DefaultParagraphFont"/>
    <w:link w:val="PlainText"/>
    <w:locked/>
    <w:rsid w:val="00F035CB"/>
    <w:rPr>
      <w:rFonts w:ascii="Courier New" w:hAnsi="Courier New" w:cs="Courier New"/>
      <w:sz w:val="24"/>
      <w:szCs w:val="24"/>
      <w:lang w:val="en-GB" w:eastAsia="en-US" w:bidi="ar-SA"/>
    </w:rPr>
  </w:style>
  <w:style w:type="paragraph" w:styleId="Index1">
    <w:name w:val="index 1"/>
    <w:basedOn w:val="Normal"/>
    <w:next w:val="Normal"/>
    <w:autoRedefine/>
    <w:uiPriority w:val="99"/>
    <w:unhideWhenUsed/>
    <w:rsid w:val="001F14E8"/>
    <w:pPr>
      <w:ind w:left="240" w:hanging="240"/>
    </w:pPr>
    <w:rPr>
      <w:rFonts w:asciiTheme="minorHAnsi" w:hAnsi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1F14E8"/>
    <w:pPr>
      <w:ind w:left="480" w:hanging="240"/>
    </w:pPr>
    <w:rPr>
      <w:rFonts w:asciiTheme="minorHAnsi" w:hAnsi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1F14E8"/>
    <w:pPr>
      <w:ind w:left="720" w:hanging="240"/>
    </w:pPr>
    <w:rPr>
      <w:rFonts w:asciiTheme="minorHAnsi" w:hAnsi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1F14E8"/>
    <w:pPr>
      <w:ind w:left="960" w:hanging="240"/>
    </w:pPr>
    <w:rPr>
      <w:rFonts w:asciiTheme="minorHAnsi" w:hAnsi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1F14E8"/>
    <w:pPr>
      <w:ind w:left="1200" w:hanging="240"/>
    </w:pPr>
    <w:rPr>
      <w:rFonts w:asciiTheme="minorHAnsi" w:hAnsi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1F14E8"/>
    <w:pPr>
      <w:ind w:left="1440" w:hanging="240"/>
    </w:pPr>
    <w:rPr>
      <w:rFonts w:asciiTheme="minorHAnsi" w:hAnsi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1F14E8"/>
    <w:pPr>
      <w:ind w:left="1680" w:hanging="240"/>
    </w:pPr>
    <w:rPr>
      <w:rFonts w:asciiTheme="minorHAnsi" w:hAnsi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1F14E8"/>
    <w:pPr>
      <w:ind w:left="1920" w:hanging="240"/>
    </w:pPr>
    <w:rPr>
      <w:rFonts w:asciiTheme="minorHAnsi" w:hAnsi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1F14E8"/>
    <w:pPr>
      <w:ind w:left="2160" w:hanging="240"/>
    </w:pPr>
    <w:rPr>
      <w:rFonts w:asciiTheme="minorHAnsi" w:hAnsi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1F14E8"/>
    <w:pPr>
      <w:spacing w:before="240" w:after="120"/>
      <w:jc w:val="center"/>
    </w:pPr>
    <w:rPr>
      <w:rFonts w:asciiTheme="minorHAnsi" w:hAnsiTheme="minorHAnsi"/>
      <w:b/>
      <w:bCs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C80B5A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locked/>
    <w:rsid w:val="00C80B5A"/>
    <w:pPr>
      <w:spacing w:after="100"/>
      <w:ind w:left="480"/>
    </w:pPr>
  </w:style>
  <w:style w:type="paragraph" w:customStyle="1" w:styleId="Constitution-Heading">
    <w:name w:val="Constitution - Heading"/>
    <w:basedOn w:val="Normal"/>
    <w:qFormat/>
    <w:rsid w:val="00DA2F91"/>
    <w:pPr>
      <w:widowControl w:val="0"/>
      <w:tabs>
        <w:tab w:val="left" w:pos="-1440"/>
      </w:tabs>
      <w:jc w:val="both"/>
    </w:pPr>
    <w:rPr>
      <w:rFonts w:cs="Calibri"/>
      <w:b/>
      <w:noProof/>
      <w:sz w:val="40"/>
      <w:szCs w:val="32"/>
      <w:u w:val="single"/>
    </w:rPr>
  </w:style>
  <w:style w:type="paragraph" w:styleId="TOC1">
    <w:name w:val="toc 1"/>
    <w:basedOn w:val="Normal"/>
    <w:next w:val="Normal"/>
    <w:autoRedefine/>
    <w:uiPriority w:val="39"/>
    <w:locked/>
    <w:rsid w:val="003444A6"/>
    <w:pPr>
      <w:tabs>
        <w:tab w:val="left" w:pos="567"/>
        <w:tab w:val="right" w:leader="dot" w:pos="9010"/>
      </w:tabs>
      <w:spacing w:after="100"/>
    </w:pPr>
  </w:style>
  <w:style w:type="character" w:customStyle="1" w:styleId="Heading2Char">
    <w:name w:val="Heading 2 Char"/>
    <w:basedOn w:val="DefaultParagraphFont"/>
    <w:link w:val="Heading2"/>
    <w:rsid w:val="00DA2F91"/>
    <w:rPr>
      <w:rFonts w:ascii="Calibri" w:eastAsiaTheme="majorEastAsia" w:hAnsi="Calibri" w:cstheme="majorBidi"/>
      <w:b/>
      <w:bCs/>
      <w:sz w:val="36"/>
      <w:szCs w:val="26"/>
      <w:u w:val="single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DA2F91"/>
    <w:rPr>
      <w:rFonts w:ascii="Calibri" w:eastAsiaTheme="majorEastAsia" w:hAnsi="Calibri" w:cstheme="majorBidi"/>
      <w:b/>
      <w:bCs/>
      <w:iCs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1501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TOC2">
    <w:name w:val="toc 2"/>
    <w:basedOn w:val="Normal"/>
    <w:next w:val="Normal"/>
    <w:autoRedefine/>
    <w:uiPriority w:val="39"/>
    <w:locked/>
    <w:rsid w:val="00BA2237"/>
    <w:pPr>
      <w:tabs>
        <w:tab w:val="right" w:leader="dot" w:pos="9010"/>
      </w:tabs>
      <w:spacing w:after="100"/>
      <w:ind w:left="5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4100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1002"/>
    <w:rPr>
      <w:rFonts w:ascii="Calibri" w:hAnsi="Calibri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4100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E45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45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45AB"/>
    <w:rPr>
      <w:rFonts w:ascii="Calibri" w:hAnsi="Calibri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5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5AB"/>
    <w:rPr>
      <w:rFonts w:ascii="Calibri" w:hAnsi="Calibri"/>
      <w:b/>
      <w:bCs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306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48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813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98446DD4B35408626C5CD05C780AF" ma:contentTypeVersion="13" ma:contentTypeDescription="Create a new document." ma:contentTypeScope="" ma:versionID="ebfc5db06fa20bc4e486ae34bf7553a2">
  <xsd:schema xmlns:xsd="http://www.w3.org/2001/XMLSchema" xmlns:xs="http://www.w3.org/2001/XMLSchema" xmlns:p="http://schemas.microsoft.com/office/2006/metadata/properties" xmlns:ns3="d6c9f295-6866-40ba-9ed9-513ce23f1344" xmlns:ns4="7877a85d-1b44-49b4-b533-86f3b630674e" targetNamespace="http://schemas.microsoft.com/office/2006/metadata/properties" ma:root="true" ma:fieldsID="ed16a2cd529d0a8663dee5ed16f6bdca" ns3:_="" ns4:_="">
    <xsd:import namespace="d6c9f295-6866-40ba-9ed9-513ce23f1344"/>
    <xsd:import namespace="7877a85d-1b44-49b4-b533-86f3b63067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9f295-6866-40ba-9ed9-513ce23f1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7a85d-1b44-49b4-b533-86f3b630674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371E7D-BAD9-460D-95E1-50886C506E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89FAF1-29CF-46A8-928C-44B8A78C8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DF1482-E1AF-4EF1-BEF2-48DD1E5205E2}">
  <ds:schemaRefs>
    <ds:schemaRef ds:uri="http://purl.org/dc/elements/1.1/"/>
    <ds:schemaRef ds:uri="http://schemas.microsoft.com/office/2006/metadata/properties"/>
    <ds:schemaRef ds:uri="d6c9f295-6866-40ba-9ed9-513ce23f134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7877a85d-1b44-49b4-b533-86f3b630674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9C1260F-44E0-416D-B98E-D28EA4F801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c9f295-6866-40ba-9ed9-513ce23f1344"/>
    <ds:schemaRef ds:uri="7877a85d-1b44-49b4-b533-86f3b63067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SAFEGUARDING CHILDREN BOARD</vt:lpstr>
    </vt:vector>
  </TitlesOfParts>
  <Company>Isle of Wight Council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SAFEGUARDING CHILDREN BOARD</dc:title>
  <dc:creator>Julie Gethin</dc:creator>
  <cp:lastModifiedBy>Findon, Amanda</cp:lastModifiedBy>
  <cp:revision>2</cp:revision>
  <cp:lastPrinted>2019-10-29T15:26:00Z</cp:lastPrinted>
  <dcterms:created xsi:type="dcterms:W3CDTF">2023-10-27T09:08:00Z</dcterms:created>
  <dcterms:modified xsi:type="dcterms:W3CDTF">2023-10-27T09:08:00Z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0x01010018A98446DD4B35408626C5CD05C780AF</vt:lpwstr>
  </property>
</Properties>
</file>