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9F" w:rsidRPr="00665976" w:rsidRDefault="00BA7D9F" w:rsidP="00BA7D9F">
      <w:pPr>
        <w:pStyle w:val="BodyText"/>
        <w:rPr>
          <w:rFonts w:asciiTheme="minorHAnsi" w:hAnsiTheme="minorHAnsi" w:cs="Arial"/>
          <w:b/>
          <w:sz w:val="22"/>
          <w:szCs w:val="22"/>
        </w:rPr>
      </w:pPr>
      <w:r w:rsidRPr="00665976">
        <w:rPr>
          <w:rFonts w:asciiTheme="minorHAnsi" w:hAnsiTheme="minorHAnsi" w:cs="Arial"/>
          <w:b/>
          <w:sz w:val="22"/>
          <w:szCs w:val="22"/>
        </w:rPr>
        <w:t>Complaints Procedure</w:t>
      </w:r>
    </w:p>
    <w:p w:rsidR="00BA7D9F" w:rsidRPr="00665976" w:rsidRDefault="00BA7D9F" w:rsidP="00BA7D9F">
      <w:pPr>
        <w:pStyle w:val="BodyText"/>
        <w:rPr>
          <w:rFonts w:asciiTheme="minorHAnsi" w:hAnsiTheme="minorHAnsi" w:cs="Arial"/>
          <w:sz w:val="22"/>
          <w:szCs w:val="22"/>
        </w:rPr>
      </w:pPr>
    </w:p>
    <w:p w:rsidR="00BA7D9F" w:rsidRPr="00665976" w:rsidRDefault="00BA7D9F" w:rsidP="00BA7D9F">
      <w:pPr>
        <w:pStyle w:val="BodyText"/>
        <w:rPr>
          <w:rFonts w:asciiTheme="minorHAnsi" w:hAnsiTheme="minorHAnsi" w:cs="Arial"/>
          <w:sz w:val="22"/>
          <w:szCs w:val="22"/>
        </w:rPr>
      </w:pPr>
      <w:r w:rsidRPr="00665976">
        <w:rPr>
          <w:rFonts w:asciiTheme="minorHAnsi" w:hAnsiTheme="minorHAnsi" w:cs="Arial"/>
          <w:sz w:val="22"/>
          <w:szCs w:val="22"/>
        </w:rPr>
        <w:t xml:space="preserve">Our aim is always to provide our customers with a first-class </w:t>
      </w:r>
      <w:proofErr w:type="gramStart"/>
      <w:r w:rsidRPr="00665976">
        <w:rPr>
          <w:rFonts w:asciiTheme="minorHAnsi" w:hAnsiTheme="minorHAnsi" w:cs="Arial"/>
          <w:sz w:val="22"/>
          <w:szCs w:val="22"/>
        </w:rPr>
        <w:t>service,</w:t>
      </w:r>
      <w:proofErr w:type="gramEnd"/>
      <w:r w:rsidRPr="00665976">
        <w:rPr>
          <w:rFonts w:asciiTheme="minorHAnsi" w:hAnsiTheme="minorHAnsi" w:cs="Arial"/>
          <w:sz w:val="22"/>
          <w:szCs w:val="22"/>
        </w:rPr>
        <w:t xml:space="preserve"> however we are aware that, occasionally, it is possible that we may fail to meet your expectations. </w:t>
      </w:r>
    </w:p>
    <w:p w:rsidR="00BA7D9F" w:rsidRPr="00665976" w:rsidRDefault="00BA7D9F" w:rsidP="00BA7D9F">
      <w:pPr>
        <w:pStyle w:val="BodyText"/>
        <w:rPr>
          <w:rFonts w:asciiTheme="minorHAnsi" w:hAnsiTheme="minorHAnsi" w:cs="Arial"/>
          <w:sz w:val="22"/>
          <w:szCs w:val="22"/>
        </w:rPr>
      </w:pPr>
    </w:p>
    <w:p w:rsidR="00BA7D9F" w:rsidRPr="00BA7D9F" w:rsidRDefault="00BA7D9F" w:rsidP="00BA7D9F">
      <w:pPr>
        <w:rPr>
          <w:rFonts w:asciiTheme="minorHAnsi" w:hAnsiTheme="minorHAnsi" w:cs="Arial"/>
          <w:sz w:val="22"/>
          <w:szCs w:val="22"/>
        </w:rPr>
      </w:pPr>
      <w:r w:rsidRPr="00665976">
        <w:rPr>
          <w:rFonts w:asciiTheme="minorHAnsi" w:hAnsiTheme="minorHAnsi" w:cs="Arial"/>
          <w:sz w:val="22"/>
          <w:szCs w:val="22"/>
        </w:rPr>
        <w:t xml:space="preserve">If you need to make a complaint, in the first instance, you should contact us either in </w:t>
      </w:r>
      <w:r w:rsidRPr="00665976">
        <w:rPr>
          <w:rFonts w:asciiTheme="minorHAnsi" w:hAnsiTheme="minorHAnsi" w:cs="Arial"/>
          <w:b/>
          <w:bCs/>
          <w:sz w:val="22"/>
          <w:szCs w:val="22"/>
          <w:lang w:val="en-US"/>
        </w:rPr>
        <w:t xml:space="preserve">writing </w:t>
      </w:r>
      <w:r w:rsidR="0021742C">
        <w:rPr>
          <w:rFonts w:asciiTheme="minorHAnsi" w:hAnsiTheme="minorHAnsi" w:cs="Arial"/>
          <w:sz w:val="22"/>
          <w:szCs w:val="22"/>
        </w:rPr>
        <w:t>to Richard Power</w:t>
      </w:r>
      <w:bookmarkStart w:id="0" w:name="_GoBack"/>
      <w:bookmarkEnd w:id="0"/>
      <w:r w:rsidRPr="00BA7D9F">
        <w:rPr>
          <w:rFonts w:asciiTheme="minorHAnsi" w:hAnsiTheme="minorHAnsi" w:cs="Arial"/>
          <w:sz w:val="22"/>
          <w:szCs w:val="22"/>
        </w:rPr>
        <w:t>, Fastnet Marine Insurance Services International</w:t>
      </w:r>
      <w:r>
        <w:rPr>
          <w:rFonts w:asciiTheme="minorHAnsi" w:hAnsiTheme="minorHAnsi" w:cs="Arial"/>
          <w:sz w:val="22"/>
          <w:szCs w:val="22"/>
        </w:rPr>
        <w:t xml:space="preserve">, </w:t>
      </w:r>
      <w:proofErr w:type="spellStart"/>
      <w:r w:rsidRPr="00BA7D9F">
        <w:rPr>
          <w:rFonts w:asciiTheme="minorHAnsi" w:hAnsiTheme="minorHAnsi" w:cs="Arial"/>
          <w:sz w:val="22"/>
          <w:szCs w:val="22"/>
        </w:rPr>
        <w:t>Notebeme</w:t>
      </w:r>
      <w:proofErr w:type="spellEnd"/>
      <w:r w:rsidRPr="00BA7D9F">
        <w:rPr>
          <w:rFonts w:asciiTheme="minorHAnsi" w:hAnsiTheme="minorHAnsi" w:cs="Arial"/>
          <w:sz w:val="22"/>
          <w:szCs w:val="22"/>
        </w:rPr>
        <w:t xml:space="preserve"> House, </w:t>
      </w:r>
      <w:proofErr w:type="gramStart"/>
      <w:r w:rsidRPr="00BA7D9F">
        <w:rPr>
          <w:rFonts w:asciiTheme="minorHAnsi" w:hAnsiTheme="minorHAnsi" w:cs="Arial"/>
          <w:sz w:val="22"/>
          <w:szCs w:val="22"/>
        </w:rPr>
        <w:t>84</w:t>
      </w:r>
      <w:proofErr w:type="gramEnd"/>
      <w:r w:rsidRPr="00BA7D9F">
        <w:rPr>
          <w:rFonts w:asciiTheme="minorHAnsi" w:hAnsiTheme="minorHAnsi" w:cs="Arial"/>
          <w:sz w:val="22"/>
          <w:szCs w:val="22"/>
        </w:rPr>
        <w:t xml:space="preserve"> High Street, Southampton SO14 2NT, UK</w:t>
      </w:r>
    </w:p>
    <w:p w:rsidR="00BA7D9F" w:rsidRPr="00665976" w:rsidRDefault="00BA7D9F" w:rsidP="00BA7D9F">
      <w:pPr>
        <w:jc w:val="both"/>
        <w:rPr>
          <w:rFonts w:asciiTheme="minorHAnsi" w:hAnsiTheme="minorHAnsi" w:cs="Arial"/>
          <w:sz w:val="22"/>
          <w:szCs w:val="22"/>
          <w:lang w:val="en-US"/>
        </w:rPr>
      </w:pPr>
      <w:r w:rsidRPr="00665976">
        <w:rPr>
          <w:rFonts w:asciiTheme="minorHAnsi" w:hAnsiTheme="minorHAnsi" w:cs="Arial"/>
          <w:sz w:val="22"/>
          <w:szCs w:val="22"/>
          <w:lang w:val="en-US"/>
        </w:rPr>
        <w:tab/>
      </w:r>
    </w:p>
    <w:p w:rsidR="00BA7D9F" w:rsidRDefault="00BA7D9F" w:rsidP="00BA7D9F">
      <w:pPr>
        <w:rPr>
          <w:rFonts w:ascii="Arial" w:hAnsi="Arial" w:cs="Arial"/>
          <w:color w:val="1F497D"/>
          <w:sz w:val="20"/>
          <w:szCs w:val="20"/>
        </w:rPr>
      </w:pPr>
      <w:proofErr w:type="gramStart"/>
      <w:r w:rsidRPr="00665976">
        <w:rPr>
          <w:rFonts w:asciiTheme="minorHAnsi" w:hAnsiTheme="minorHAnsi" w:cs="Arial"/>
          <w:sz w:val="22"/>
          <w:szCs w:val="22"/>
          <w:lang w:val="en-US"/>
        </w:rPr>
        <w:t>or</w:t>
      </w:r>
      <w:proofErr w:type="gramEnd"/>
      <w:r w:rsidRPr="00665976">
        <w:rPr>
          <w:rFonts w:asciiTheme="minorHAnsi" w:hAnsiTheme="minorHAnsi" w:cs="Arial"/>
          <w:sz w:val="22"/>
          <w:szCs w:val="22"/>
          <w:lang w:val="en-US"/>
        </w:rPr>
        <w:t xml:space="preserve">, </w:t>
      </w:r>
      <w:r w:rsidRPr="00665976">
        <w:rPr>
          <w:rFonts w:asciiTheme="minorHAnsi" w:hAnsiTheme="minorHAnsi" w:cs="Arial"/>
          <w:b/>
          <w:bCs/>
          <w:sz w:val="22"/>
          <w:szCs w:val="22"/>
          <w:lang w:val="en-US"/>
        </w:rPr>
        <w:t xml:space="preserve">by telephone / fax </w:t>
      </w:r>
      <w:r w:rsidRPr="00665976">
        <w:rPr>
          <w:rFonts w:asciiTheme="minorHAnsi" w:hAnsiTheme="minorHAnsi" w:cs="Arial"/>
          <w:sz w:val="22"/>
          <w:szCs w:val="22"/>
          <w:lang w:val="en-US"/>
        </w:rPr>
        <w:t xml:space="preserve">on </w:t>
      </w:r>
      <w:r w:rsidRPr="00BA7D9F">
        <w:rPr>
          <w:rFonts w:asciiTheme="minorHAnsi" w:hAnsiTheme="minorHAnsi" w:cs="Arial"/>
          <w:sz w:val="22"/>
          <w:szCs w:val="22"/>
        </w:rPr>
        <w:t>Tel 0044 (0)23 8063 6677 or  Fax  0044 (0)23 8063 6678</w:t>
      </w:r>
    </w:p>
    <w:p w:rsidR="00BA7D9F" w:rsidRPr="00665976" w:rsidRDefault="00BA7D9F" w:rsidP="00BA7D9F">
      <w:pPr>
        <w:jc w:val="both"/>
        <w:rPr>
          <w:rFonts w:asciiTheme="minorHAnsi" w:hAnsiTheme="minorHAnsi" w:cs="Arial"/>
          <w:sz w:val="22"/>
          <w:szCs w:val="22"/>
          <w:lang w:val="en-US"/>
        </w:rPr>
      </w:pPr>
    </w:p>
    <w:p w:rsidR="00BA7D9F" w:rsidRPr="00665976" w:rsidRDefault="00BA7D9F" w:rsidP="00BA7D9F">
      <w:pPr>
        <w:jc w:val="both"/>
        <w:rPr>
          <w:rFonts w:asciiTheme="minorHAnsi" w:hAnsiTheme="minorHAnsi" w:cs="Arial"/>
          <w:sz w:val="22"/>
          <w:szCs w:val="22"/>
          <w:lang w:val="en-US"/>
        </w:rPr>
      </w:pPr>
    </w:p>
    <w:p w:rsidR="00BA7D9F" w:rsidRPr="00665976" w:rsidRDefault="00BA7D9F" w:rsidP="00BA7D9F">
      <w:pPr>
        <w:pStyle w:val="BodyText"/>
        <w:rPr>
          <w:rFonts w:asciiTheme="minorHAnsi" w:hAnsiTheme="minorHAnsi" w:cs="Arial"/>
          <w:sz w:val="22"/>
          <w:szCs w:val="22"/>
        </w:rPr>
      </w:pPr>
      <w:r w:rsidRPr="00665976">
        <w:rPr>
          <w:rFonts w:asciiTheme="minorHAnsi" w:hAnsiTheme="minorHAnsi" w:cs="Arial"/>
          <w:sz w:val="22"/>
          <w:szCs w:val="22"/>
        </w:rPr>
        <w:t xml:space="preserve">Where a complaint arises we will, wherever possible, endeavour to resolve the matter </w:t>
      </w:r>
      <w:r w:rsidRPr="00665976">
        <w:rPr>
          <w:rFonts w:asciiTheme="minorHAnsi" w:hAnsiTheme="minorHAnsi" w:cs="Arial"/>
          <w:b/>
          <w:bCs/>
          <w:sz w:val="22"/>
          <w:szCs w:val="22"/>
        </w:rPr>
        <w:t>by close of business the next day</w:t>
      </w:r>
      <w:r w:rsidRPr="00665976">
        <w:rPr>
          <w:rFonts w:asciiTheme="minorHAnsi" w:hAnsiTheme="minorHAnsi" w:cs="Arial"/>
          <w:sz w:val="22"/>
          <w:szCs w:val="22"/>
        </w:rPr>
        <w:t xml:space="preserve">. If this is not possible, to enable us to remedy the situation in a speedy and efficient manner, we have a documented, formal complaints procedure, details of which are shown below. </w:t>
      </w:r>
    </w:p>
    <w:p w:rsidR="00BA7D9F" w:rsidRPr="00665976" w:rsidRDefault="00BA7D9F" w:rsidP="00BA7D9F">
      <w:pPr>
        <w:jc w:val="both"/>
        <w:rPr>
          <w:rFonts w:asciiTheme="minorHAnsi" w:hAnsiTheme="minorHAnsi" w:cs="Arial"/>
          <w:sz w:val="22"/>
          <w:szCs w:val="22"/>
          <w:lang w:val="en-US"/>
        </w:rPr>
      </w:pPr>
    </w:p>
    <w:p w:rsidR="00BA7D9F" w:rsidRPr="00665976" w:rsidRDefault="00BA7D9F" w:rsidP="00BA7D9F">
      <w:pPr>
        <w:numPr>
          <w:ilvl w:val="0"/>
          <w:numId w:val="1"/>
        </w:numPr>
        <w:tabs>
          <w:tab w:val="clear" w:pos="720"/>
          <w:tab w:val="num" w:pos="426"/>
        </w:tabs>
        <w:ind w:left="426" w:hanging="284"/>
        <w:jc w:val="both"/>
        <w:rPr>
          <w:rFonts w:asciiTheme="minorHAnsi" w:hAnsiTheme="minorHAnsi" w:cs="Arial"/>
          <w:sz w:val="22"/>
          <w:szCs w:val="22"/>
          <w:lang w:val="en-US"/>
        </w:rPr>
      </w:pPr>
      <w:r w:rsidRPr="00665976">
        <w:rPr>
          <w:rFonts w:asciiTheme="minorHAnsi" w:hAnsiTheme="minorHAnsi" w:cs="Arial"/>
          <w:sz w:val="22"/>
          <w:szCs w:val="22"/>
          <w:lang w:val="en-US"/>
        </w:rPr>
        <w:t>We will acknowledge your complaint promptly, to reassure you that we will be dealing with the issue as a matter of urgency, giving you the details of who will be handling the matter in our office, and details of the service of the Financial Ombudsman Service, where this applies.</w:t>
      </w:r>
    </w:p>
    <w:p w:rsidR="00BA7D9F" w:rsidRPr="00665976" w:rsidRDefault="00BA7D9F" w:rsidP="00BA7D9F">
      <w:pPr>
        <w:tabs>
          <w:tab w:val="num" w:pos="426"/>
        </w:tabs>
        <w:ind w:left="426" w:hanging="284"/>
        <w:jc w:val="both"/>
        <w:rPr>
          <w:rFonts w:asciiTheme="minorHAnsi" w:hAnsiTheme="minorHAnsi" w:cs="Arial"/>
          <w:sz w:val="22"/>
          <w:szCs w:val="22"/>
          <w:lang w:val="en-US"/>
        </w:rPr>
      </w:pPr>
    </w:p>
    <w:p w:rsidR="00BA7D9F" w:rsidRPr="00665976" w:rsidRDefault="00BA7D9F" w:rsidP="00BA7D9F">
      <w:pPr>
        <w:numPr>
          <w:ilvl w:val="0"/>
          <w:numId w:val="1"/>
        </w:numPr>
        <w:tabs>
          <w:tab w:val="clear" w:pos="720"/>
          <w:tab w:val="num" w:pos="426"/>
        </w:tabs>
        <w:ind w:left="426" w:hanging="284"/>
        <w:jc w:val="both"/>
        <w:rPr>
          <w:rFonts w:asciiTheme="minorHAnsi" w:hAnsiTheme="minorHAnsi" w:cs="Arial"/>
          <w:sz w:val="22"/>
          <w:szCs w:val="22"/>
          <w:lang w:val="en-US"/>
        </w:rPr>
      </w:pPr>
      <w:r w:rsidRPr="00665976">
        <w:rPr>
          <w:rFonts w:asciiTheme="minorHAnsi" w:hAnsiTheme="minorHAnsi" w:cs="Arial"/>
          <w:sz w:val="22"/>
          <w:szCs w:val="22"/>
          <w:lang w:val="en-US"/>
        </w:rPr>
        <w:t>In the event that your complaint relates to activities or services provided by another party, we will advise you of this in writing giving the reasons for our decision, and ensure that your complaint is promptly forwarded to the appropriate party, in writing.</w:t>
      </w:r>
    </w:p>
    <w:p w:rsidR="00BA7D9F" w:rsidRPr="00665976" w:rsidRDefault="00BA7D9F" w:rsidP="00BA7D9F">
      <w:pPr>
        <w:tabs>
          <w:tab w:val="num" w:pos="426"/>
        </w:tabs>
        <w:ind w:left="426" w:hanging="284"/>
        <w:jc w:val="both"/>
        <w:rPr>
          <w:rFonts w:asciiTheme="minorHAnsi" w:hAnsiTheme="minorHAnsi" w:cs="Arial"/>
          <w:sz w:val="22"/>
          <w:szCs w:val="22"/>
          <w:lang w:val="en-US"/>
        </w:rPr>
      </w:pPr>
    </w:p>
    <w:p w:rsidR="00BA7D9F" w:rsidRPr="00665976" w:rsidRDefault="00BA7D9F" w:rsidP="00BA7D9F">
      <w:pPr>
        <w:numPr>
          <w:ilvl w:val="0"/>
          <w:numId w:val="1"/>
        </w:numPr>
        <w:tabs>
          <w:tab w:val="clear" w:pos="720"/>
          <w:tab w:val="num" w:pos="426"/>
        </w:tabs>
        <w:ind w:left="426" w:hanging="284"/>
        <w:jc w:val="both"/>
        <w:rPr>
          <w:rFonts w:asciiTheme="minorHAnsi" w:hAnsiTheme="minorHAnsi" w:cs="Arial"/>
          <w:sz w:val="22"/>
          <w:szCs w:val="22"/>
        </w:rPr>
      </w:pPr>
      <w:r w:rsidRPr="00665976">
        <w:rPr>
          <w:rFonts w:asciiTheme="minorHAnsi" w:hAnsiTheme="minorHAnsi" w:cs="Arial"/>
          <w:sz w:val="22"/>
          <w:szCs w:val="22"/>
        </w:rPr>
        <w:t xml:space="preserve">We will aim to make a final response to you </w:t>
      </w:r>
      <w:r w:rsidRPr="00665976">
        <w:rPr>
          <w:rFonts w:asciiTheme="minorHAnsi" w:hAnsiTheme="minorHAnsi" w:cs="Arial"/>
          <w:bCs/>
          <w:sz w:val="22"/>
          <w:szCs w:val="22"/>
        </w:rPr>
        <w:t>as soon as is practicable</w:t>
      </w:r>
      <w:r w:rsidRPr="00665976">
        <w:rPr>
          <w:rFonts w:asciiTheme="minorHAnsi" w:hAnsiTheme="minorHAnsi" w:cs="Arial"/>
          <w:sz w:val="22"/>
          <w:szCs w:val="22"/>
        </w:rPr>
        <w:t>, and keep you reasonably informed as to progress. We anticipate that we will be able to provide a substantive response to most complaints within eight weeks.</w:t>
      </w:r>
    </w:p>
    <w:p w:rsidR="00BA7D9F" w:rsidRPr="00665976" w:rsidRDefault="00BA7D9F" w:rsidP="00BA7D9F">
      <w:pPr>
        <w:tabs>
          <w:tab w:val="num" w:pos="426"/>
        </w:tabs>
        <w:ind w:left="426" w:hanging="284"/>
        <w:jc w:val="both"/>
        <w:rPr>
          <w:rFonts w:asciiTheme="minorHAnsi" w:hAnsiTheme="minorHAnsi" w:cs="Arial"/>
          <w:sz w:val="22"/>
          <w:szCs w:val="22"/>
        </w:rPr>
      </w:pPr>
    </w:p>
    <w:p w:rsidR="00BA7D9F" w:rsidRPr="00665976" w:rsidRDefault="00BA7D9F" w:rsidP="00BA7D9F">
      <w:pPr>
        <w:numPr>
          <w:ilvl w:val="0"/>
          <w:numId w:val="1"/>
        </w:numPr>
        <w:tabs>
          <w:tab w:val="clear" w:pos="720"/>
          <w:tab w:val="num" w:pos="426"/>
        </w:tabs>
        <w:ind w:left="426" w:hanging="284"/>
        <w:jc w:val="both"/>
        <w:rPr>
          <w:rFonts w:asciiTheme="minorHAnsi" w:hAnsiTheme="minorHAnsi" w:cs="Arial"/>
          <w:sz w:val="22"/>
          <w:szCs w:val="22"/>
        </w:rPr>
      </w:pPr>
      <w:r w:rsidRPr="00665976">
        <w:rPr>
          <w:rFonts w:asciiTheme="minorHAnsi" w:hAnsiTheme="minorHAnsi" w:cs="Arial"/>
          <w:bCs/>
          <w:sz w:val="22"/>
          <w:szCs w:val="22"/>
        </w:rPr>
        <w:t>By the end of eight weeks</w:t>
      </w:r>
      <w:r w:rsidRPr="00665976">
        <w:rPr>
          <w:rFonts w:asciiTheme="minorHAnsi" w:hAnsiTheme="minorHAnsi" w:cs="Arial"/>
          <w:sz w:val="22"/>
          <w:szCs w:val="22"/>
        </w:rPr>
        <w:t xml:space="preserve"> from receipt of your complaint, we will issue you with our final response, or issue a response that gives the reasons for the delay and indicates when we will be able to provide a final response. If you are dissatisfied with our </w:t>
      </w:r>
      <w:proofErr w:type="gramStart"/>
      <w:r w:rsidRPr="00665976">
        <w:rPr>
          <w:rFonts w:asciiTheme="minorHAnsi" w:hAnsiTheme="minorHAnsi" w:cs="Arial"/>
          <w:sz w:val="22"/>
          <w:szCs w:val="22"/>
        </w:rPr>
        <w:t>response,</w:t>
      </w:r>
      <w:proofErr w:type="gramEnd"/>
      <w:r w:rsidRPr="00665976">
        <w:rPr>
          <w:rFonts w:asciiTheme="minorHAnsi" w:hAnsiTheme="minorHAnsi" w:cs="Arial"/>
          <w:sz w:val="22"/>
          <w:szCs w:val="22"/>
        </w:rPr>
        <w:t xml:space="preserve"> or the delay at this time, you will have a period of Six months in which you can refer the matter to the Financial Ombudsman Service, whose details are shown below.</w:t>
      </w:r>
    </w:p>
    <w:p w:rsidR="00BA7D9F" w:rsidRPr="00665976" w:rsidRDefault="00BA7D9F" w:rsidP="00BA7D9F">
      <w:pPr>
        <w:jc w:val="both"/>
        <w:rPr>
          <w:rFonts w:asciiTheme="minorHAnsi" w:hAnsiTheme="minorHAnsi" w:cs="Arial"/>
          <w:sz w:val="22"/>
          <w:szCs w:val="22"/>
        </w:rPr>
      </w:pPr>
    </w:p>
    <w:p w:rsidR="00BA7D9F" w:rsidRPr="00665976" w:rsidRDefault="00BA7D9F" w:rsidP="00BA7D9F">
      <w:pPr>
        <w:jc w:val="both"/>
        <w:rPr>
          <w:rFonts w:asciiTheme="minorHAnsi" w:hAnsiTheme="minorHAnsi" w:cs="Arial"/>
          <w:sz w:val="22"/>
          <w:szCs w:val="22"/>
        </w:rPr>
      </w:pPr>
      <w:r w:rsidRPr="00665976">
        <w:rPr>
          <w:rFonts w:asciiTheme="minorHAnsi" w:hAnsiTheme="minorHAnsi" w:cs="Arial"/>
          <w:sz w:val="22"/>
          <w:szCs w:val="22"/>
        </w:rPr>
        <w:t xml:space="preserve">When we provide our final response letter, we will endeavour to ensure that we have taken into consideration any financial </w:t>
      </w:r>
      <w:proofErr w:type="gramStart"/>
      <w:r w:rsidRPr="00665976">
        <w:rPr>
          <w:rFonts w:asciiTheme="minorHAnsi" w:hAnsiTheme="minorHAnsi" w:cs="Arial"/>
          <w:sz w:val="22"/>
          <w:szCs w:val="22"/>
        </w:rPr>
        <w:t>losses,</w:t>
      </w:r>
      <w:proofErr w:type="gramEnd"/>
      <w:r w:rsidRPr="00665976">
        <w:rPr>
          <w:rFonts w:asciiTheme="minorHAnsi" w:hAnsiTheme="minorHAnsi" w:cs="Arial"/>
          <w:sz w:val="22"/>
          <w:szCs w:val="22"/>
        </w:rPr>
        <w:t xml:space="preserve"> or material inconvenience you may have suffered. If we do not feel that your complaint is justified, we will advise you of the reasons for our decision and we will also advise how you may pursue the complaint if you remain dissatisfied. </w:t>
      </w:r>
    </w:p>
    <w:p w:rsidR="00BA7D9F" w:rsidRPr="00665976" w:rsidRDefault="00BA7D9F" w:rsidP="00BA7D9F">
      <w:pPr>
        <w:jc w:val="both"/>
        <w:rPr>
          <w:rFonts w:asciiTheme="minorHAnsi" w:hAnsiTheme="minorHAnsi" w:cs="Arial"/>
          <w:sz w:val="22"/>
          <w:szCs w:val="22"/>
        </w:rPr>
      </w:pPr>
    </w:p>
    <w:p w:rsidR="00BA7D9F" w:rsidRPr="00B912B0" w:rsidRDefault="00BA7D9F" w:rsidP="00BA7D9F">
      <w:pPr>
        <w:jc w:val="both"/>
        <w:rPr>
          <w:rFonts w:asciiTheme="minorHAnsi" w:hAnsiTheme="minorHAnsi" w:cs="Arial"/>
          <w:b/>
          <w:sz w:val="22"/>
          <w:szCs w:val="22"/>
        </w:rPr>
      </w:pPr>
      <w:r w:rsidRPr="00B912B0">
        <w:rPr>
          <w:rFonts w:asciiTheme="minorHAnsi" w:hAnsiTheme="minorHAnsi" w:cs="Arial"/>
          <w:b/>
          <w:sz w:val="22"/>
          <w:szCs w:val="22"/>
          <w:lang w:val="en-US"/>
        </w:rPr>
        <w:t xml:space="preserve">The Financial Ombudsman Service </w:t>
      </w:r>
      <w:r w:rsidRPr="00B912B0">
        <w:rPr>
          <w:rFonts w:asciiTheme="minorHAnsi" w:hAnsiTheme="minorHAnsi" w:cs="Arial"/>
          <w:b/>
          <w:sz w:val="22"/>
          <w:szCs w:val="22"/>
        </w:rPr>
        <w:t xml:space="preserve">provides consumers with a free, independent service for resolving disputes with financial firms and we will cooperate fully with them in respect of any complaints referred to them. </w:t>
      </w:r>
    </w:p>
    <w:p w:rsidR="00BA7D9F" w:rsidRPr="00B912B0" w:rsidRDefault="00BA7D9F" w:rsidP="00BA7D9F">
      <w:pPr>
        <w:jc w:val="both"/>
        <w:rPr>
          <w:rFonts w:asciiTheme="minorHAnsi" w:hAnsiTheme="minorHAnsi" w:cs="Arial"/>
          <w:b/>
          <w:sz w:val="22"/>
          <w:szCs w:val="22"/>
        </w:rPr>
      </w:pPr>
    </w:p>
    <w:p w:rsidR="00BA7D9F" w:rsidRPr="00B912B0" w:rsidRDefault="00BA7D9F" w:rsidP="00BA7D9F">
      <w:pPr>
        <w:jc w:val="both"/>
        <w:rPr>
          <w:rFonts w:asciiTheme="minorHAnsi" w:hAnsiTheme="minorHAnsi" w:cs="Arial"/>
          <w:b/>
          <w:sz w:val="22"/>
          <w:szCs w:val="22"/>
        </w:rPr>
      </w:pPr>
      <w:r w:rsidRPr="00B912B0">
        <w:rPr>
          <w:rFonts w:asciiTheme="minorHAnsi" w:hAnsiTheme="minorHAnsi" w:cs="Arial"/>
          <w:b/>
          <w:sz w:val="22"/>
          <w:szCs w:val="22"/>
          <w:lang w:val="en-US"/>
        </w:rPr>
        <w:t xml:space="preserve">The FOS Consumer Helpline is on </w:t>
      </w:r>
      <w:r w:rsidRPr="00B912B0">
        <w:rPr>
          <w:rFonts w:asciiTheme="minorHAnsi" w:hAnsiTheme="minorHAnsi" w:cs="Arial"/>
          <w:b/>
          <w:bCs/>
          <w:sz w:val="22"/>
          <w:szCs w:val="22"/>
        </w:rPr>
        <w:t xml:space="preserve">0800 023 4 567 (free for people phoning from a "fixed line" (for example, a landline at home) or 0300 123 9 123 (free for mobile-phone users paying monthly charge for calls to No’s starting 01 or 02 </w:t>
      </w:r>
      <w:r w:rsidRPr="00B912B0">
        <w:rPr>
          <w:rFonts w:asciiTheme="minorHAnsi" w:hAnsiTheme="minorHAnsi" w:cs="Arial"/>
          <w:b/>
          <w:sz w:val="22"/>
          <w:szCs w:val="22"/>
        </w:rPr>
        <w:t>and their address is:</w:t>
      </w:r>
    </w:p>
    <w:p w:rsidR="00BA7D9F" w:rsidRPr="00B912B0" w:rsidRDefault="00BA7D9F" w:rsidP="00BA7D9F">
      <w:pPr>
        <w:jc w:val="both"/>
        <w:rPr>
          <w:rFonts w:asciiTheme="minorHAnsi" w:hAnsiTheme="minorHAnsi" w:cs="Arial"/>
          <w:b/>
          <w:sz w:val="22"/>
          <w:szCs w:val="22"/>
          <w:lang w:val="en-US"/>
        </w:rPr>
      </w:pPr>
    </w:p>
    <w:p w:rsidR="00BA7D9F" w:rsidRPr="00B912B0" w:rsidRDefault="00BA7D9F" w:rsidP="00BA7D9F">
      <w:pPr>
        <w:jc w:val="center"/>
        <w:rPr>
          <w:rFonts w:asciiTheme="minorHAnsi" w:hAnsiTheme="minorHAnsi" w:cs="Arial"/>
          <w:b/>
          <w:sz w:val="22"/>
          <w:szCs w:val="22"/>
        </w:rPr>
      </w:pPr>
      <w:r w:rsidRPr="00B912B0">
        <w:rPr>
          <w:rFonts w:asciiTheme="minorHAnsi" w:hAnsiTheme="minorHAnsi" w:cs="Arial"/>
          <w:b/>
          <w:sz w:val="22"/>
          <w:szCs w:val="22"/>
        </w:rPr>
        <w:t>The Financial Ombudsman Service</w:t>
      </w:r>
      <w:r w:rsidRPr="00B912B0">
        <w:rPr>
          <w:rFonts w:asciiTheme="minorHAnsi" w:hAnsiTheme="minorHAnsi" w:cs="Arial"/>
          <w:b/>
          <w:sz w:val="22"/>
          <w:szCs w:val="22"/>
        </w:rPr>
        <w:br/>
        <w:t>Exchange Tower</w:t>
      </w:r>
      <w:r w:rsidRPr="00B912B0">
        <w:rPr>
          <w:rFonts w:asciiTheme="minorHAnsi" w:hAnsiTheme="minorHAnsi" w:cs="Arial"/>
          <w:b/>
          <w:sz w:val="22"/>
          <w:szCs w:val="22"/>
        </w:rPr>
        <w:br/>
        <w:t>London E14 9SR</w:t>
      </w:r>
    </w:p>
    <w:p w:rsidR="007E2DBC" w:rsidRDefault="007E2DBC"/>
    <w:sectPr w:rsidR="007E2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C1530"/>
    <w:multiLevelType w:val="hybridMultilevel"/>
    <w:tmpl w:val="3D9CEF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9F"/>
    <w:rsid w:val="0021742C"/>
    <w:rsid w:val="007E2DBC"/>
    <w:rsid w:val="00BA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D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7D9F"/>
    <w:pPr>
      <w:jc w:val="both"/>
    </w:pPr>
  </w:style>
  <w:style w:type="character" w:customStyle="1" w:styleId="BodyTextChar">
    <w:name w:val="Body Text Char"/>
    <w:basedOn w:val="DefaultParagraphFont"/>
    <w:link w:val="BodyText"/>
    <w:rsid w:val="00BA7D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D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7D9F"/>
    <w:pPr>
      <w:jc w:val="both"/>
    </w:pPr>
  </w:style>
  <w:style w:type="character" w:customStyle="1" w:styleId="BodyTextChar">
    <w:name w:val="Body Text Char"/>
    <w:basedOn w:val="DefaultParagraphFont"/>
    <w:link w:val="BodyText"/>
    <w:rsid w:val="00BA7D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6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Taylor</dc:creator>
  <cp:lastModifiedBy>Jessica Taylor</cp:lastModifiedBy>
  <cp:revision>2</cp:revision>
  <dcterms:created xsi:type="dcterms:W3CDTF">2017-04-07T09:24:00Z</dcterms:created>
  <dcterms:modified xsi:type="dcterms:W3CDTF">2017-04-07T14:19:00Z</dcterms:modified>
</cp:coreProperties>
</file>