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E86DB" w14:textId="77777777" w:rsidR="00474CD5" w:rsidRPr="00474CD5" w:rsidRDefault="00474CD5">
      <w:pPr>
        <w:rPr>
          <w:sz w:val="22"/>
          <w:szCs w:val="22"/>
        </w:rPr>
      </w:pPr>
    </w:p>
    <w:p w14:paraId="5BFB8DD2" w14:textId="77777777" w:rsidR="00474CD5" w:rsidRPr="00474CD5" w:rsidRDefault="00474CD5" w:rsidP="00400782">
      <w:pPr>
        <w:jc w:val="both"/>
        <w:rPr>
          <w:b/>
          <w:sz w:val="22"/>
          <w:szCs w:val="22"/>
          <w:u w:val="single"/>
        </w:rPr>
      </w:pPr>
      <w:r w:rsidRPr="00474CD5">
        <w:rPr>
          <w:b/>
          <w:sz w:val="22"/>
          <w:szCs w:val="22"/>
          <w:u w:val="single"/>
        </w:rPr>
        <w:t>Job Description</w:t>
      </w:r>
    </w:p>
    <w:p w14:paraId="5C7C85E2" w14:textId="77777777" w:rsidR="00474CD5" w:rsidRPr="00474CD5" w:rsidRDefault="00474CD5" w:rsidP="00400782">
      <w:pPr>
        <w:jc w:val="both"/>
        <w:rPr>
          <w:sz w:val="22"/>
          <w:szCs w:val="22"/>
        </w:rPr>
      </w:pPr>
    </w:p>
    <w:p w14:paraId="30290BB7" w14:textId="3D2281FE" w:rsidR="00474CD5" w:rsidRPr="00474CD5" w:rsidRDefault="00474CD5" w:rsidP="00400782">
      <w:pPr>
        <w:jc w:val="both"/>
        <w:rPr>
          <w:sz w:val="22"/>
          <w:szCs w:val="22"/>
        </w:rPr>
      </w:pPr>
      <w:r w:rsidRPr="00474CD5">
        <w:rPr>
          <w:b/>
          <w:bCs/>
          <w:sz w:val="22"/>
          <w:szCs w:val="22"/>
        </w:rPr>
        <w:t>Job Title:</w:t>
      </w:r>
      <w:r w:rsidRPr="00474CD5">
        <w:rPr>
          <w:b/>
          <w:bCs/>
          <w:sz w:val="22"/>
          <w:szCs w:val="22"/>
        </w:rPr>
        <w:tab/>
      </w:r>
      <w:r w:rsidRPr="00474CD5">
        <w:rPr>
          <w:b/>
          <w:bCs/>
          <w:sz w:val="22"/>
          <w:szCs w:val="22"/>
        </w:rPr>
        <w:tab/>
        <w:t>Recreation Assistant</w:t>
      </w:r>
    </w:p>
    <w:p w14:paraId="31B33270" w14:textId="77777777" w:rsidR="00474CD5" w:rsidRPr="00474CD5" w:rsidRDefault="00474CD5" w:rsidP="00400782">
      <w:pPr>
        <w:jc w:val="both"/>
        <w:rPr>
          <w:sz w:val="22"/>
          <w:szCs w:val="22"/>
        </w:rPr>
      </w:pPr>
      <w:r w:rsidRPr="00474CD5">
        <w:rPr>
          <w:b/>
          <w:bCs/>
          <w:sz w:val="22"/>
          <w:szCs w:val="22"/>
        </w:rPr>
        <w:t xml:space="preserve">Section: </w:t>
      </w:r>
      <w:r w:rsidRPr="00474CD5">
        <w:rPr>
          <w:b/>
          <w:bCs/>
          <w:sz w:val="22"/>
          <w:szCs w:val="22"/>
        </w:rPr>
        <w:tab/>
      </w:r>
      <w:r w:rsidRPr="00474CD5">
        <w:rPr>
          <w:b/>
          <w:bCs/>
          <w:sz w:val="22"/>
          <w:szCs w:val="22"/>
        </w:rPr>
        <w:tab/>
      </w:r>
      <w:r w:rsidRPr="00474CD5">
        <w:rPr>
          <w:sz w:val="22"/>
          <w:szCs w:val="22"/>
        </w:rPr>
        <w:t>Leisure Services</w:t>
      </w:r>
    </w:p>
    <w:p w14:paraId="42A2CD0D" w14:textId="77777777" w:rsidR="00474CD5" w:rsidRPr="00474CD5" w:rsidRDefault="00474CD5" w:rsidP="00400782">
      <w:pPr>
        <w:jc w:val="both"/>
        <w:rPr>
          <w:sz w:val="22"/>
          <w:szCs w:val="22"/>
        </w:rPr>
      </w:pPr>
      <w:r w:rsidRPr="00474CD5">
        <w:rPr>
          <w:b/>
          <w:bCs/>
          <w:sz w:val="22"/>
          <w:szCs w:val="22"/>
        </w:rPr>
        <w:t xml:space="preserve">Responsible to: </w:t>
      </w:r>
      <w:r w:rsidRPr="00474CD5">
        <w:rPr>
          <w:b/>
          <w:bCs/>
          <w:sz w:val="22"/>
          <w:szCs w:val="22"/>
        </w:rPr>
        <w:tab/>
      </w:r>
      <w:r w:rsidRPr="00474CD5">
        <w:rPr>
          <w:sz w:val="22"/>
          <w:szCs w:val="22"/>
        </w:rPr>
        <w:t>Duty Manager / General Manager</w:t>
      </w:r>
    </w:p>
    <w:p w14:paraId="34F84312" w14:textId="77777777" w:rsidR="00474CD5" w:rsidRPr="00474CD5" w:rsidRDefault="00474CD5" w:rsidP="00400782">
      <w:pPr>
        <w:jc w:val="both"/>
        <w:rPr>
          <w:sz w:val="22"/>
          <w:szCs w:val="22"/>
        </w:rPr>
      </w:pPr>
    </w:p>
    <w:tbl>
      <w:tblPr>
        <w:tblW w:w="9893" w:type="dxa"/>
        <w:tblLook w:val="01E0" w:firstRow="1" w:lastRow="1" w:firstColumn="1" w:lastColumn="1" w:noHBand="0" w:noVBand="0"/>
      </w:tblPr>
      <w:tblGrid>
        <w:gridCol w:w="7488"/>
        <w:gridCol w:w="2405"/>
      </w:tblGrid>
      <w:tr w:rsidR="003C47A2" w:rsidRPr="00474CD5" w14:paraId="0E73FFAB" w14:textId="77777777" w:rsidTr="007C5AF9">
        <w:tc>
          <w:tcPr>
            <w:tcW w:w="7488" w:type="dxa"/>
            <w:shd w:val="clear" w:color="auto" w:fill="auto"/>
          </w:tcPr>
          <w:p w14:paraId="4CDD7D9F" w14:textId="77777777" w:rsidR="003C47A2" w:rsidRPr="00474CD5" w:rsidRDefault="003C47A2" w:rsidP="00400782">
            <w:pPr>
              <w:autoSpaceDE w:val="0"/>
              <w:autoSpaceDN w:val="0"/>
              <w:adjustRightInd w:val="0"/>
              <w:jc w:val="both"/>
              <w:rPr>
                <w:rFonts w:eastAsia="Times New Roman" w:cs="Arial"/>
                <w:b/>
                <w:sz w:val="22"/>
                <w:szCs w:val="22"/>
                <w:lang w:eastAsia="en-GB"/>
              </w:rPr>
            </w:pPr>
          </w:p>
        </w:tc>
        <w:tc>
          <w:tcPr>
            <w:tcW w:w="2405" w:type="dxa"/>
            <w:shd w:val="clear" w:color="auto" w:fill="auto"/>
          </w:tcPr>
          <w:p w14:paraId="68292B6E" w14:textId="77777777" w:rsidR="003C47A2" w:rsidRPr="00474CD5" w:rsidRDefault="003C47A2" w:rsidP="00400782">
            <w:pPr>
              <w:jc w:val="both"/>
              <w:rPr>
                <w:rFonts w:eastAsia="Times New Roman" w:cs="Arial"/>
                <w:b/>
                <w:sz w:val="22"/>
                <w:szCs w:val="22"/>
                <w:lang w:eastAsia="en-GB"/>
              </w:rPr>
            </w:pPr>
          </w:p>
        </w:tc>
      </w:tr>
    </w:tbl>
    <w:p w14:paraId="74E19901" w14:textId="77777777" w:rsidR="003C47A2" w:rsidRPr="00474CD5" w:rsidRDefault="003C47A2" w:rsidP="00400782">
      <w:pPr>
        <w:jc w:val="both"/>
        <w:rPr>
          <w:rFonts w:eastAsia="Times New Roman" w:cs="Arial"/>
          <w:b/>
          <w:sz w:val="22"/>
          <w:szCs w:val="22"/>
          <w:lang w:eastAsia="en-GB"/>
        </w:rPr>
      </w:pPr>
      <w:r w:rsidRPr="00474CD5">
        <w:rPr>
          <w:rFonts w:eastAsia="Times New Roman" w:cs="Arial"/>
          <w:b/>
          <w:sz w:val="22"/>
          <w:szCs w:val="22"/>
          <w:lang w:eastAsia="en-GB"/>
        </w:rPr>
        <w:t>Overview / Purpose of Role</w:t>
      </w:r>
    </w:p>
    <w:p w14:paraId="58BE0839" w14:textId="628C7AEF" w:rsidR="003C47A2" w:rsidRPr="00474CD5" w:rsidRDefault="003C47A2" w:rsidP="00400782">
      <w:pPr>
        <w:spacing w:after="200"/>
        <w:jc w:val="both"/>
        <w:rPr>
          <w:rFonts w:eastAsia="Calibri" w:cs="Times New Roman"/>
          <w:sz w:val="22"/>
          <w:szCs w:val="22"/>
        </w:rPr>
      </w:pPr>
      <w:r w:rsidRPr="00474CD5">
        <w:rPr>
          <w:rFonts w:eastAsia="Calibri" w:cs="Arial"/>
          <w:sz w:val="22"/>
          <w:szCs w:val="22"/>
        </w:rPr>
        <w:t xml:space="preserve">Responsible for </w:t>
      </w:r>
      <w:r w:rsidR="00214C27" w:rsidRPr="00474CD5">
        <w:rPr>
          <w:rFonts w:eastAsia="Calibri" w:cs="Arial"/>
          <w:sz w:val="22"/>
          <w:szCs w:val="22"/>
        </w:rPr>
        <w:t>day-to-day</w:t>
      </w:r>
      <w:r w:rsidRPr="00474CD5">
        <w:rPr>
          <w:rFonts w:eastAsia="Calibri" w:cs="Arial"/>
          <w:sz w:val="22"/>
          <w:szCs w:val="22"/>
        </w:rPr>
        <w:t xml:space="preserve"> centre operations when on duty including </w:t>
      </w:r>
      <w:r w:rsidRPr="00474CD5">
        <w:rPr>
          <w:rFonts w:eastAsia="Calibri" w:cs="Times New Roman"/>
          <w:sz w:val="22"/>
          <w:szCs w:val="22"/>
        </w:rPr>
        <w:t>cleaning and maintenance, preparation of areas and equipment for sessions as appropriate, maintaining a safe pool environment through diligent lifeguarding practices and attendance at regular pool training.</w:t>
      </w:r>
    </w:p>
    <w:p w14:paraId="0D4E56AA" w14:textId="3AAB0707" w:rsidR="003C47A2" w:rsidRPr="00474CD5" w:rsidRDefault="003C47A2" w:rsidP="00400782">
      <w:pPr>
        <w:spacing w:after="200"/>
        <w:jc w:val="both"/>
        <w:rPr>
          <w:rFonts w:eastAsia="Calibri" w:cs="Arial"/>
          <w:sz w:val="22"/>
          <w:szCs w:val="22"/>
        </w:rPr>
      </w:pPr>
      <w:r w:rsidRPr="00474CD5">
        <w:rPr>
          <w:rFonts w:eastAsia="Calibri" w:cs="Arial"/>
          <w:sz w:val="22"/>
          <w:szCs w:val="22"/>
        </w:rPr>
        <w:t>To be part of the centre team and contribute to the business’ success by actively promoting the centre</w:t>
      </w:r>
      <w:r w:rsidR="00B55405" w:rsidRPr="00474CD5">
        <w:rPr>
          <w:rFonts w:eastAsia="Calibri" w:cs="Arial"/>
          <w:sz w:val="22"/>
          <w:szCs w:val="22"/>
        </w:rPr>
        <w:t xml:space="preserve"> and</w:t>
      </w:r>
      <w:r w:rsidRPr="00474CD5">
        <w:rPr>
          <w:rFonts w:eastAsia="Calibri" w:cs="Arial"/>
          <w:sz w:val="22"/>
          <w:szCs w:val="22"/>
        </w:rPr>
        <w:t xml:space="preserve"> activeNewham by </w:t>
      </w:r>
      <w:r w:rsidR="00B55405" w:rsidRPr="00474CD5">
        <w:rPr>
          <w:rFonts w:eastAsia="Calibri" w:cs="Arial"/>
          <w:sz w:val="22"/>
          <w:szCs w:val="22"/>
        </w:rPr>
        <w:t>always ensuring first class customer service</w:t>
      </w:r>
      <w:r w:rsidRPr="00474CD5">
        <w:rPr>
          <w:rFonts w:eastAsia="Calibri" w:cs="Arial"/>
          <w:sz w:val="22"/>
          <w:szCs w:val="22"/>
        </w:rPr>
        <w:t>.</w:t>
      </w:r>
    </w:p>
    <w:p w14:paraId="115F7713" w14:textId="77777777" w:rsidR="003C47A2" w:rsidRPr="00474CD5" w:rsidRDefault="003C47A2" w:rsidP="00400782">
      <w:pPr>
        <w:spacing w:after="200"/>
        <w:jc w:val="both"/>
        <w:rPr>
          <w:rFonts w:eastAsia="Calibri" w:cs="Arial"/>
          <w:b/>
          <w:sz w:val="22"/>
          <w:szCs w:val="22"/>
        </w:rPr>
      </w:pPr>
      <w:r w:rsidRPr="00474CD5">
        <w:rPr>
          <w:rFonts w:eastAsia="Calibri" w:cs="Arial"/>
          <w:b/>
          <w:sz w:val="22"/>
          <w:szCs w:val="22"/>
        </w:rPr>
        <w:t>Job Context</w:t>
      </w:r>
    </w:p>
    <w:p w14:paraId="1A0B4BA5" w14:textId="2329AF9F" w:rsidR="00214C27" w:rsidRPr="00474CD5" w:rsidRDefault="003C47A2" w:rsidP="00400782">
      <w:pPr>
        <w:numPr>
          <w:ilvl w:val="0"/>
          <w:numId w:val="1"/>
        </w:numPr>
        <w:tabs>
          <w:tab w:val="num" w:pos="360"/>
        </w:tabs>
        <w:spacing w:after="200" w:line="276" w:lineRule="auto"/>
        <w:ind w:left="360"/>
        <w:jc w:val="both"/>
        <w:rPr>
          <w:rFonts w:eastAsia="Calibri" w:cs="Arial"/>
          <w:sz w:val="22"/>
          <w:szCs w:val="22"/>
        </w:rPr>
      </w:pPr>
      <w:r w:rsidRPr="00474CD5">
        <w:rPr>
          <w:rFonts w:eastAsia="Calibri" w:cs="Arial"/>
          <w:sz w:val="22"/>
          <w:szCs w:val="22"/>
        </w:rPr>
        <w:t xml:space="preserve">The post holder reports to the Duty </w:t>
      </w:r>
      <w:r w:rsidR="0069441B" w:rsidRPr="00474CD5">
        <w:rPr>
          <w:rFonts w:eastAsia="Calibri" w:cs="Arial"/>
          <w:sz w:val="22"/>
          <w:szCs w:val="22"/>
        </w:rPr>
        <w:t>Manager and</w:t>
      </w:r>
      <w:r w:rsidRPr="00474CD5">
        <w:rPr>
          <w:rFonts w:eastAsia="Calibri" w:cs="Arial"/>
          <w:sz w:val="22"/>
          <w:szCs w:val="22"/>
        </w:rPr>
        <w:t xml:space="preserve"> will work closely with other </w:t>
      </w:r>
      <w:r w:rsidR="0069441B" w:rsidRPr="00474CD5">
        <w:rPr>
          <w:rFonts w:eastAsia="Calibri" w:cs="Arial"/>
          <w:sz w:val="22"/>
          <w:szCs w:val="22"/>
        </w:rPr>
        <w:t xml:space="preserve">centre </w:t>
      </w:r>
      <w:r w:rsidR="00214C27" w:rsidRPr="00474CD5">
        <w:rPr>
          <w:rFonts w:eastAsia="Calibri" w:cs="Arial"/>
          <w:sz w:val="22"/>
          <w:szCs w:val="22"/>
        </w:rPr>
        <w:t>t</w:t>
      </w:r>
      <w:r w:rsidRPr="00474CD5">
        <w:rPr>
          <w:rFonts w:eastAsia="Calibri" w:cs="Arial"/>
          <w:sz w:val="22"/>
          <w:szCs w:val="22"/>
        </w:rPr>
        <w:t>eam</w:t>
      </w:r>
      <w:r w:rsidR="00214C27" w:rsidRPr="00474CD5">
        <w:rPr>
          <w:rFonts w:eastAsia="Calibri" w:cs="Arial"/>
          <w:sz w:val="22"/>
          <w:szCs w:val="22"/>
        </w:rPr>
        <w:t xml:space="preserve"> </w:t>
      </w:r>
      <w:r w:rsidR="0069441B" w:rsidRPr="00474CD5">
        <w:rPr>
          <w:rFonts w:eastAsia="Calibri" w:cs="Arial"/>
          <w:sz w:val="22"/>
          <w:szCs w:val="22"/>
        </w:rPr>
        <w:t>members.</w:t>
      </w:r>
    </w:p>
    <w:p w14:paraId="292465B6" w14:textId="1585D7D2" w:rsidR="003C47A2" w:rsidRPr="00474CD5" w:rsidRDefault="003C47A2" w:rsidP="00400782">
      <w:pPr>
        <w:numPr>
          <w:ilvl w:val="0"/>
          <w:numId w:val="1"/>
        </w:numPr>
        <w:tabs>
          <w:tab w:val="num" w:pos="360"/>
        </w:tabs>
        <w:spacing w:after="200" w:line="276" w:lineRule="auto"/>
        <w:ind w:left="360"/>
        <w:jc w:val="both"/>
        <w:rPr>
          <w:rFonts w:eastAsia="Calibri" w:cs="Arial"/>
          <w:sz w:val="22"/>
          <w:szCs w:val="22"/>
        </w:rPr>
      </w:pPr>
      <w:r w:rsidRPr="00474CD5">
        <w:rPr>
          <w:rFonts w:eastAsia="Calibri" w:cs="Arial"/>
          <w:sz w:val="22"/>
          <w:szCs w:val="22"/>
        </w:rPr>
        <w:t xml:space="preserve">The post holder will be required to work evenings, </w:t>
      </w:r>
      <w:r w:rsidR="00B55405" w:rsidRPr="00474CD5">
        <w:rPr>
          <w:rFonts w:eastAsia="Calibri" w:cs="Arial"/>
          <w:sz w:val="22"/>
          <w:szCs w:val="22"/>
        </w:rPr>
        <w:t>weekends,</w:t>
      </w:r>
      <w:r w:rsidRPr="00474CD5">
        <w:rPr>
          <w:rFonts w:eastAsia="Calibri" w:cs="Arial"/>
          <w:sz w:val="22"/>
          <w:szCs w:val="22"/>
        </w:rPr>
        <w:t xml:space="preserve"> and public </w:t>
      </w:r>
      <w:r w:rsidR="0069441B" w:rsidRPr="00474CD5">
        <w:rPr>
          <w:rFonts w:eastAsia="Calibri" w:cs="Arial"/>
          <w:sz w:val="22"/>
          <w:szCs w:val="22"/>
        </w:rPr>
        <w:t>holidays.</w:t>
      </w:r>
      <w:r w:rsidRPr="00474CD5">
        <w:rPr>
          <w:rFonts w:eastAsia="Calibri" w:cs="Arial"/>
          <w:sz w:val="22"/>
          <w:szCs w:val="22"/>
        </w:rPr>
        <w:t xml:space="preserve"> </w:t>
      </w:r>
    </w:p>
    <w:p w14:paraId="745EB3CE" w14:textId="362837D7" w:rsidR="003C47A2" w:rsidRPr="00474CD5" w:rsidRDefault="003C47A2" w:rsidP="00400782">
      <w:pPr>
        <w:numPr>
          <w:ilvl w:val="0"/>
          <w:numId w:val="1"/>
        </w:numPr>
        <w:tabs>
          <w:tab w:val="num" w:pos="360"/>
        </w:tabs>
        <w:spacing w:after="200" w:line="276" w:lineRule="auto"/>
        <w:ind w:left="360"/>
        <w:jc w:val="both"/>
        <w:rPr>
          <w:rFonts w:eastAsia="Calibri" w:cs="Arial"/>
          <w:sz w:val="22"/>
          <w:szCs w:val="22"/>
        </w:rPr>
      </w:pPr>
      <w:r w:rsidRPr="00474CD5">
        <w:rPr>
          <w:rFonts w:eastAsia="Calibri" w:cs="Arial"/>
          <w:sz w:val="22"/>
          <w:szCs w:val="22"/>
        </w:rPr>
        <w:t xml:space="preserve">The post holder will be required to wear a </w:t>
      </w:r>
      <w:r w:rsidR="0069441B" w:rsidRPr="00474CD5">
        <w:rPr>
          <w:rFonts w:eastAsia="Calibri" w:cs="Arial"/>
          <w:sz w:val="22"/>
          <w:szCs w:val="22"/>
        </w:rPr>
        <w:t>uniform.</w:t>
      </w:r>
    </w:p>
    <w:p w14:paraId="7024EAFB" w14:textId="77777777" w:rsidR="003C47A2" w:rsidRPr="00474CD5" w:rsidRDefault="003C47A2" w:rsidP="00400782">
      <w:pPr>
        <w:spacing w:after="200"/>
        <w:jc w:val="both"/>
        <w:rPr>
          <w:rFonts w:eastAsia="Calibri" w:cs="Arial"/>
          <w:b/>
          <w:sz w:val="22"/>
          <w:szCs w:val="22"/>
        </w:rPr>
      </w:pPr>
      <w:r w:rsidRPr="00474CD5">
        <w:rPr>
          <w:rFonts w:eastAsia="Calibri" w:cs="Arial"/>
          <w:b/>
          <w:sz w:val="22"/>
          <w:szCs w:val="22"/>
        </w:rPr>
        <w:t>Key Tasks and Accountabilities:</w:t>
      </w:r>
    </w:p>
    <w:p w14:paraId="535796D8" w14:textId="77777777" w:rsidR="003C47A2" w:rsidRPr="00474CD5" w:rsidRDefault="003C47A2" w:rsidP="00400782">
      <w:pPr>
        <w:spacing w:after="200"/>
        <w:jc w:val="both"/>
        <w:rPr>
          <w:rFonts w:eastAsia="Calibri" w:cs="Arial"/>
          <w:sz w:val="22"/>
          <w:szCs w:val="22"/>
        </w:rPr>
      </w:pPr>
      <w:r w:rsidRPr="00474CD5">
        <w:rPr>
          <w:rFonts w:eastAsia="Calibri" w:cs="Arial"/>
          <w:sz w:val="22"/>
          <w:szCs w:val="22"/>
        </w:rPr>
        <w:t>Key tasks and accountabilities are intended to be a guide to the range and level of work expected of the post holder.  This is not an exhaustive list of all tasks that may fall to the post holder and employees will be expected to carry out such other reasonable duties which may be required from time to time.</w:t>
      </w:r>
    </w:p>
    <w:p w14:paraId="6242B974" w14:textId="77777777" w:rsidR="003C47A2" w:rsidRPr="00474CD5" w:rsidRDefault="003C47A2" w:rsidP="00400782">
      <w:pPr>
        <w:spacing w:after="200"/>
        <w:jc w:val="both"/>
        <w:rPr>
          <w:rFonts w:eastAsia="Calibri" w:cs="Arial"/>
          <w:sz w:val="22"/>
          <w:szCs w:val="22"/>
        </w:rPr>
      </w:pPr>
      <w:r w:rsidRPr="00474CD5">
        <w:rPr>
          <w:rFonts w:eastAsia="Calibri" w:cs="Arial"/>
          <w:sz w:val="22"/>
          <w:szCs w:val="22"/>
        </w:rPr>
        <w:t>To undertake all responsibilities listed below:</w:t>
      </w:r>
    </w:p>
    <w:p w14:paraId="34D180F1" w14:textId="77777777" w:rsidR="003C47A2" w:rsidRPr="00474CD5" w:rsidRDefault="003C47A2" w:rsidP="00400782">
      <w:pPr>
        <w:spacing w:after="200"/>
        <w:jc w:val="both"/>
        <w:rPr>
          <w:rFonts w:eastAsia="Calibri" w:cs="Arial"/>
          <w:b/>
          <w:sz w:val="22"/>
          <w:szCs w:val="22"/>
        </w:rPr>
      </w:pPr>
      <w:r w:rsidRPr="00474CD5">
        <w:rPr>
          <w:rFonts w:eastAsia="Calibri" w:cs="Arial"/>
          <w:b/>
          <w:sz w:val="22"/>
          <w:szCs w:val="22"/>
        </w:rPr>
        <w:t>Customer Service</w:t>
      </w:r>
    </w:p>
    <w:p w14:paraId="644C634F" w14:textId="0A7248CA" w:rsidR="003C47A2" w:rsidRPr="00474CD5" w:rsidRDefault="003C47A2" w:rsidP="00400782">
      <w:pPr>
        <w:numPr>
          <w:ilvl w:val="0"/>
          <w:numId w:val="1"/>
        </w:numPr>
        <w:tabs>
          <w:tab w:val="num" w:pos="360"/>
        </w:tabs>
        <w:spacing w:after="200" w:line="276" w:lineRule="auto"/>
        <w:ind w:left="360"/>
        <w:jc w:val="both"/>
        <w:rPr>
          <w:rFonts w:eastAsia="Calibri" w:cs="Arial"/>
          <w:sz w:val="22"/>
          <w:szCs w:val="22"/>
        </w:rPr>
      </w:pPr>
      <w:r w:rsidRPr="00474CD5">
        <w:rPr>
          <w:rFonts w:eastAsia="Calibri" w:cs="Arial"/>
          <w:sz w:val="22"/>
          <w:szCs w:val="22"/>
        </w:rPr>
        <w:t xml:space="preserve">Maintain a positive visual image of the centre to customers by providing a welcoming, </w:t>
      </w:r>
      <w:r w:rsidR="00B55405" w:rsidRPr="00474CD5">
        <w:rPr>
          <w:rFonts w:eastAsia="Calibri" w:cs="Arial"/>
          <w:sz w:val="22"/>
          <w:szCs w:val="22"/>
        </w:rPr>
        <w:t>helpful,</w:t>
      </w:r>
      <w:r w:rsidRPr="00474CD5">
        <w:rPr>
          <w:rFonts w:eastAsia="Calibri" w:cs="Arial"/>
          <w:sz w:val="22"/>
          <w:szCs w:val="22"/>
        </w:rPr>
        <w:t xml:space="preserve"> and professional service and </w:t>
      </w:r>
      <w:r w:rsidR="00B55405" w:rsidRPr="00474CD5">
        <w:rPr>
          <w:rFonts w:eastAsia="Calibri" w:cs="Arial"/>
          <w:sz w:val="22"/>
          <w:szCs w:val="22"/>
        </w:rPr>
        <w:t>always ensuring exceptional standards of presentation throughout the centre</w:t>
      </w:r>
      <w:r w:rsidR="0069441B" w:rsidRPr="00474CD5">
        <w:rPr>
          <w:rFonts w:eastAsia="Calibri" w:cs="Arial"/>
          <w:sz w:val="22"/>
          <w:szCs w:val="22"/>
        </w:rPr>
        <w:t>.</w:t>
      </w:r>
    </w:p>
    <w:p w14:paraId="618AABA8" w14:textId="72C8AFC3" w:rsidR="003C47A2" w:rsidRPr="00474CD5" w:rsidRDefault="003C47A2" w:rsidP="00400782">
      <w:pPr>
        <w:numPr>
          <w:ilvl w:val="0"/>
          <w:numId w:val="1"/>
        </w:numPr>
        <w:tabs>
          <w:tab w:val="num" w:pos="360"/>
        </w:tabs>
        <w:spacing w:after="200" w:line="276" w:lineRule="auto"/>
        <w:ind w:left="360"/>
        <w:jc w:val="both"/>
        <w:rPr>
          <w:rFonts w:eastAsia="Calibri" w:cs="Arial"/>
          <w:sz w:val="22"/>
          <w:szCs w:val="22"/>
        </w:rPr>
      </w:pPr>
      <w:r w:rsidRPr="00474CD5">
        <w:rPr>
          <w:rFonts w:eastAsia="Calibri" w:cs="Arial"/>
          <w:sz w:val="22"/>
          <w:szCs w:val="22"/>
        </w:rPr>
        <w:t xml:space="preserve">Pro-actively anticipate customer feedback whenever possible in addition to handling customer complaints, concerns and comments ensuring customer satisfaction through ownership and resolution of </w:t>
      </w:r>
      <w:r w:rsidR="0069441B" w:rsidRPr="00474CD5">
        <w:rPr>
          <w:rFonts w:eastAsia="Calibri" w:cs="Arial"/>
          <w:sz w:val="22"/>
          <w:szCs w:val="22"/>
        </w:rPr>
        <w:t>issues.</w:t>
      </w:r>
    </w:p>
    <w:p w14:paraId="1FE843B2" w14:textId="77777777" w:rsidR="003C47A2" w:rsidRPr="00474CD5" w:rsidRDefault="003C47A2" w:rsidP="00400782">
      <w:pPr>
        <w:spacing w:after="200" w:line="276" w:lineRule="auto"/>
        <w:jc w:val="both"/>
        <w:rPr>
          <w:rFonts w:eastAsia="Calibri" w:cs="Times New Roman"/>
          <w:b/>
          <w:sz w:val="22"/>
          <w:szCs w:val="22"/>
        </w:rPr>
      </w:pPr>
      <w:r w:rsidRPr="00474CD5">
        <w:rPr>
          <w:rFonts w:eastAsia="Calibri" w:cs="Times New Roman"/>
          <w:b/>
          <w:sz w:val="22"/>
          <w:szCs w:val="22"/>
        </w:rPr>
        <w:t>Operations</w:t>
      </w:r>
    </w:p>
    <w:p w14:paraId="2C79BA37" w14:textId="11339D7A" w:rsidR="003C47A2" w:rsidRPr="00474CD5" w:rsidRDefault="003C47A2" w:rsidP="00400782">
      <w:pPr>
        <w:numPr>
          <w:ilvl w:val="0"/>
          <w:numId w:val="2"/>
        </w:numPr>
        <w:spacing w:after="200" w:line="276" w:lineRule="auto"/>
        <w:contextualSpacing/>
        <w:jc w:val="both"/>
        <w:rPr>
          <w:rFonts w:eastAsia="Calibri" w:cs="Arial"/>
          <w:sz w:val="22"/>
          <w:szCs w:val="22"/>
        </w:rPr>
      </w:pPr>
      <w:r w:rsidRPr="00474CD5">
        <w:rPr>
          <w:rFonts w:eastAsia="Calibri" w:cs="Arial"/>
          <w:sz w:val="22"/>
          <w:szCs w:val="22"/>
        </w:rPr>
        <w:t xml:space="preserve">To ensure all wet and dry activities are set up in timely manner and run according to programme ensuring activities are delivered safely and </w:t>
      </w:r>
      <w:r w:rsidR="0069441B" w:rsidRPr="00474CD5">
        <w:rPr>
          <w:rFonts w:eastAsia="Calibri" w:cs="Arial"/>
          <w:sz w:val="22"/>
          <w:szCs w:val="22"/>
        </w:rPr>
        <w:t>effectively.</w:t>
      </w:r>
    </w:p>
    <w:p w14:paraId="1F878FE4" w14:textId="2EA7D2F4" w:rsidR="00286C58" w:rsidRPr="00474CD5" w:rsidRDefault="00286C58" w:rsidP="00400782">
      <w:pPr>
        <w:spacing w:after="200" w:line="276" w:lineRule="auto"/>
        <w:ind w:left="360"/>
        <w:contextualSpacing/>
        <w:jc w:val="both"/>
        <w:rPr>
          <w:rFonts w:eastAsia="Calibri" w:cs="Arial"/>
          <w:sz w:val="22"/>
          <w:szCs w:val="22"/>
        </w:rPr>
      </w:pPr>
    </w:p>
    <w:p w14:paraId="7754AC29" w14:textId="065D92B7" w:rsidR="00286C58" w:rsidRPr="00474CD5" w:rsidRDefault="00286C58" w:rsidP="00400782">
      <w:pPr>
        <w:spacing w:after="200" w:line="276" w:lineRule="auto"/>
        <w:ind w:left="360"/>
        <w:contextualSpacing/>
        <w:jc w:val="both"/>
        <w:rPr>
          <w:rFonts w:eastAsia="Calibri" w:cs="Arial"/>
          <w:sz w:val="22"/>
          <w:szCs w:val="22"/>
        </w:rPr>
      </w:pPr>
    </w:p>
    <w:p w14:paraId="4ED226A9" w14:textId="6F21F35D" w:rsidR="00286C58" w:rsidRPr="00474CD5" w:rsidRDefault="00286C58" w:rsidP="00400782">
      <w:pPr>
        <w:spacing w:after="200" w:line="276" w:lineRule="auto"/>
        <w:ind w:left="360"/>
        <w:contextualSpacing/>
        <w:jc w:val="both"/>
        <w:rPr>
          <w:rFonts w:eastAsia="Calibri" w:cs="Arial"/>
          <w:sz w:val="22"/>
          <w:szCs w:val="22"/>
        </w:rPr>
      </w:pPr>
    </w:p>
    <w:p w14:paraId="04822C0D" w14:textId="77777777" w:rsidR="00286C58" w:rsidRPr="00474CD5" w:rsidRDefault="00286C58" w:rsidP="00400782">
      <w:pPr>
        <w:spacing w:after="200" w:line="276" w:lineRule="auto"/>
        <w:ind w:left="360"/>
        <w:contextualSpacing/>
        <w:jc w:val="both"/>
        <w:rPr>
          <w:rFonts w:eastAsia="Calibri" w:cs="Arial"/>
          <w:sz w:val="22"/>
          <w:szCs w:val="22"/>
        </w:rPr>
      </w:pPr>
    </w:p>
    <w:p w14:paraId="54E98C72" w14:textId="3E582B40" w:rsidR="003C47A2" w:rsidRPr="00474CD5" w:rsidRDefault="003C47A2" w:rsidP="00400782">
      <w:pPr>
        <w:numPr>
          <w:ilvl w:val="0"/>
          <w:numId w:val="2"/>
        </w:numPr>
        <w:spacing w:after="200" w:line="276" w:lineRule="auto"/>
        <w:contextualSpacing/>
        <w:jc w:val="both"/>
        <w:rPr>
          <w:rFonts w:eastAsia="Calibri" w:cs="Arial"/>
          <w:sz w:val="22"/>
          <w:szCs w:val="22"/>
        </w:rPr>
      </w:pPr>
      <w:r w:rsidRPr="00474CD5">
        <w:rPr>
          <w:rFonts w:eastAsia="Calibri" w:cs="Arial"/>
          <w:sz w:val="22"/>
          <w:szCs w:val="22"/>
        </w:rPr>
        <w:lastRenderedPageBreak/>
        <w:t xml:space="preserve">To ensure the safety of customers whilst using the centre at all times by consistence adherence to all relevant guidelines, </w:t>
      </w:r>
      <w:r w:rsidR="00B55405" w:rsidRPr="00474CD5">
        <w:rPr>
          <w:rFonts w:eastAsia="Calibri" w:cs="Arial"/>
          <w:sz w:val="22"/>
          <w:szCs w:val="22"/>
        </w:rPr>
        <w:t>regulations,</w:t>
      </w:r>
      <w:r w:rsidRPr="00474CD5">
        <w:rPr>
          <w:rFonts w:eastAsia="Calibri" w:cs="Arial"/>
          <w:sz w:val="22"/>
          <w:szCs w:val="22"/>
        </w:rPr>
        <w:t xml:space="preserve"> and procedures </w:t>
      </w:r>
    </w:p>
    <w:p w14:paraId="1647FE5B" w14:textId="77777777" w:rsidR="00286C58" w:rsidRPr="00474CD5" w:rsidRDefault="00286C58" w:rsidP="00400782">
      <w:pPr>
        <w:spacing w:after="200" w:line="276" w:lineRule="auto"/>
        <w:ind w:left="360"/>
        <w:contextualSpacing/>
        <w:jc w:val="both"/>
        <w:rPr>
          <w:rFonts w:eastAsia="Calibri" w:cs="Arial"/>
          <w:sz w:val="22"/>
          <w:szCs w:val="22"/>
        </w:rPr>
      </w:pPr>
    </w:p>
    <w:p w14:paraId="1EBDE1A9" w14:textId="77777777" w:rsidR="003C47A2" w:rsidRPr="00474CD5" w:rsidRDefault="003C47A2" w:rsidP="00400782">
      <w:pPr>
        <w:numPr>
          <w:ilvl w:val="0"/>
          <w:numId w:val="2"/>
        </w:numPr>
        <w:spacing w:after="200" w:line="276" w:lineRule="auto"/>
        <w:jc w:val="both"/>
        <w:rPr>
          <w:rFonts w:eastAsia="Calibri" w:cs="Arial"/>
          <w:sz w:val="22"/>
          <w:szCs w:val="22"/>
        </w:rPr>
      </w:pPr>
      <w:r w:rsidRPr="00474CD5">
        <w:rPr>
          <w:rFonts w:eastAsia="Calibri" w:cs="Arial"/>
          <w:sz w:val="22"/>
          <w:szCs w:val="22"/>
        </w:rPr>
        <w:t>To ensure all pool safety / operating procedures are in place and adhered to</w:t>
      </w:r>
    </w:p>
    <w:p w14:paraId="2361A880" w14:textId="773C297D" w:rsidR="003C47A2" w:rsidRPr="00474CD5" w:rsidRDefault="003C47A2" w:rsidP="00400782">
      <w:pPr>
        <w:numPr>
          <w:ilvl w:val="0"/>
          <w:numId w:val="1"/>
        </w:numPr>
        <w:tabs>
          <w:tab w:val="num" w:pos="360"/>
        </w:tabs>
        <w:spacing w:after="200" w:line="276" w:lineRule="auto"/>
        <w:ind w:left="360"/>
        <w:jc w:val="both"/>
        <w:rPr>
          <w:rFonts w:eastAsia="Calibri" w:cs="Arial"/>
          <w:sz w:val="22"/>
          <w:szCs w:val="22"/>
        </w:rPr>
      </w:pPr>
      <w:commentRangeStart w:id="0"/>
      <w:r w:rsidRPr="00474CD5">
        <w:rPr>
          <w:rFonts w:eastAsia="Calibri" w:cs="Arial"/>
          <w:sz w:val="22"/>
          <w:szCs w:val="22"/>
        </w:rPr>
        <w:t>To complete all necessary shift paperwork as required</w:t>
      </w:r>
      <w:commentRangeEnd w:id="0"/>
      <w:r w:rsidRPr="00474CD5">
        <w:rPr>
          <w:rFonts w:eastAsia="Calibri" w:cs="Arial"/>
          <w:sz w:val="22"/>
          <w:szCs w:val="22"/>
        </w:rPr>
        <w:commentReference w:id="0"/>
      </w:r>
      <w:r w:rsidRPr="00474CD5">
        <w:rPr>
          <w:rFonts w:eastAsia="Calibri" w:cs="Arial"/>
          <w:sz w:val="22"/>
          <w:szCs w:val="22"/>
        </w:rPr>
        <w:t xml:space="preserve"> and maintain all appropriate records, systems, and financial procedures in accordance with standard operating </w:t>
      </w:r>
      <w:r w:rsidR="0069441B" w:rsidRPr="00474CD5">
        <w:rPr>
          <w:rFonts w:eastAsia="Calibri" w:cs="Arial"/>
          <w:sz w:val="22"/>
          <w:szCs w:val="22"/>
        </w:rPr>
        <w:t>procedures.</w:t>
      </w:r>
    </w:p>
    <w:p w14:paraId="7489F117" w14:textId="679002E4" w:rsidR="003C47A2" w:rsidRPr="00474CD5" w:rsidRDefault="003C47A2" w:rsidP="00400782">
      <w:pPr>
        <w:numPr>
          <w:ilvl w:val="0"/>
          <w:numId w:val="1"/>
        </w:numPr>
        <w:tabs>
          <w:tab w:val="num" w:pos="360"/>
        </w:tabs>
        <w:spacing w:after="200" w:line="276" w:lineRule="auto"/>
        <w:ind w:left="360"/>
        <w:jc w:val="both"/>
        <w:rPr>
          <w:rFonts w:eastAsia="Calibri" w:cs="Arial"/>
          <w:sz w:val="22"/>
          <w:szCs w:val="22"/>
        </w:rPr>
      </w:pPr>
      <w:r w:rsidRPr="00474CD5">
        <w:rPr>
          <w:rFonts w:eastAsia="Calibri" w:cs="Arial"/>
          <w:sz w:val="22"/>
          <w:szCs w:val="22"/>
        </w:rPr>
        <w:t xml:space="preserve">To </w:t>
      </w:r>
      <w:r w:rsidR="00B55405" w:rsidRPr="00474CD5">
        <w:rPr>
          <w:rFonts w:eastAsia="Calibri" w:cs="Arial"/>
          <w:sz w:val="22"/>
          <w:szCs w:val="22"/>
        </w:rPr>
        <w:t>always maintain exceptional standards of cleanliness inside and outside the building</w:t>
      </w:r>
    </w:p>
    <w:p w14:paraId="6AF30134" w14:textId="1DE1124A" w:rsidR="003C47A2" w:rsidRPr="00474CD5" w:rsidRDefault="003C47A2" w:rsidP="00400782">
      <w:pPr>
        <w:numPr>
          <w:ilvl w:val="0"/>
          <w:numId w:val="1"/>
        </w:numPr>
        <w:tabs>
          <w:tab w:val="num" w:pos="360"/>
        </w:tabs>
        <w:spacing w:after="200" w:line="276" w:lineRule="auto"/>
        <w:ind w:left="360"/>
        <w:jc w:val="both"/>
        <w:rPr>
          <w:rFonts w:eastAsia="Calibri" w:cs="Arial"/>
          <w:sz w:val="22"/>
          <w:szCs w:val="22"/>
        </w:rPr>
      </w:pPr>
      <w:r w:rsidRPr="00474CD5">
        <w:rPr>
          <w:rFonts w:eastAsia="Calibri" w:cs="Arial"/>
          <w:sz w:val="22"/>
          <w:szCs w:val="22"/>
        </w:rPr>
        <w:t xml:space="preserve">Assist management to continuously improve energy </w:t>
      </w:r>
      <w:r w:rsidR="0069441B" w:rsidRPr="00474CD5">
        <w:rPr>
          <w:rFonts w:eastAsia="Calibri" w:cs="Arial"/>
          <w:sz w:val="22"/>
          <w:szCs w:val="22"/>
        </w:rPr>
        <w:t>utilisation.</w:t>
      </w:r>
    </w:p>
    <w:p w14:paraId="07821FDB" w14:textId="64C51DC6" w:rsidR="003C47A2" w:rsidRPr="00474CD5" w:rsidRDefault="003C47A2" w:rsidP="00400782">
      <w:pPr>
        <w:numPr>
          <w:ilvl w:val="0"/>
          <w:numId w:val="1"/>
        </w:numPr>
        <w:tabs>
          <w:tab w:val="num" w:pos="360"/>
        </w:tabs>
        <w:spacing w:after="200" w:line="276" w:lineRule="auto"/>
        <w:ind w:left="360"/>
        <w:jc w:val="both"/>
        <w:rPr>
          <w:rFonts w:eastAsia="Calibri" w:cs="Arial"/>
          <w:sz w:val="22"/>
          <w:szCs w:val="22"/>
        </w:rPr>
      </w:pPr>
      <w:r w:rsidRPr="00474CD5">
        <w:rPr>
          <w:rFonts w:eastAsia="Calibri" w:cs="Arial"/>
          <w:sz w:val="22"/>
          <w:szCs w:val="22"/>
        </w:rPr>
        <w:t xml:space="preserve">To keep records of all maintenance, repairs and tests of plant and equipment carried </w:t>
      </w:r>
      <w:r w:rsidR="0069441B" w:rsidRPr="00474CD5">
        <w:rPr>
          <w:rFonts w:eastAsia="Calibri" w:cs="Arial"/>
          <w:sz w:val="22"/>
          <w:szCs w:val="22"/>
        </w:rPr>
        <w:t>out.</w:t>
      </w:r>
    </w:p>
    <w:p w14:paraId="260CC0B1" w14:textId="77777777" w:rsidR="003C47A2" w:rsidRPr="00474CD5" w:rsidRDefault="003C47A2" w:rsidP="00400782">
      <w:pPr>
        <w:numPr>
          <w:ilvl w:val="0"/>
          <w:numId w:val="1"/>
        </w:numPr>
        <w:tabs>
          <w:tab w:val="num" w:pos="360"/>
        </w:tabs>
        <w:spacing w:after="200" w:line="276" w:lineRule="auto"/>
        <w:ind w:left="360"/>
        <w:jc w:val="both"/>
        <w:rPr>
          <w:rFonts w:eastAsia="Calibri" w:cs="Arial"/>
          <w:sz w:val="22"/>
          <w:szCs w:val="22"/>
        </w:rPr>
      </w:pPr>
      <w:r w:rsidRPr="00474CD5">
        <w:rPr>
          <w:rFonts w:eastAsia="Calibri" w:cs="Arial"/>
          <w:sz w:val="22"/>
          <w:szCs w:val="22"/>
        </w:rPr>
        <w:t>Meet all Health and Safety requirements, including but not limited to fire evacuation, COSHH etc.</w:t>
      </w:r>
    </w:p>
    <w:p w14:paraId="52491F9D" w14:textId="77777777" w:rsidR="003C47A2" w:rsidRPr="00474CD5" w:rsidRDefault="003C47A2" w:rsidP="00400782">
      <w:pPr>
        <w:jc w:val="both"/>
        <w:rPr>
          <w:rFonts w:eastAsia="Times New Roman" w:cs="Arial"/>
          <w:b/>
          <w:sz w:val="22"/>
          <w:szCs w:val="22"/>
          <w:lang w:eastAsia="en-GB"/>
        </w:rPr>
      </w:pPr>
      <w:r w:rsidRPr="00474CD5">
        <w:rPr>
          <w:rFonts w:eastAsia="Times New Roman" w:cs="Arial"/>
          <w:b/>
          <w:sz w:val="22"/>
          <w:szCs w:val="22"/>
          <w:lang w:eastAsia="en-GB"/>
        </w:rPr>
        <w:t>Protecting Staff and Services</w:t>
      </w:r>
    </w:p>
    <w:p w14:paraId="5A4EB7A7" w14:textId="77777777" w:rsidR="003C47A2" w:rsidRPr="00474CD5" w:rsidRDefault="003C47A2" w:rsidP="00400782">
      <w:pPr>
        <w:spacing w:before="100" w:beforeAutospacing="1" w:after="100" w:afterAutospacing="1"/>
        <w:jc w:val="both"/>
        <w:rPr>
          <w:rFonts w:eastAsia="Calibri" w:cs="Arial"/>
          <w:sz w:val="22"/>
          <w:szCs w:val="22"/>
        </w:rPr>
      </w:pPr>
      <w:r w:rsidRPr="00474CD5">
        <w:rPr>
          <w:rFonts w:eastAsia="Calibri" w:cs="Arial"/>
          <w:sz w:val="22"/>
          <w:szCs w:val="22"/>
        </w:rPr>
        <w:t>Adherence to health and safety requirements and proper risk management is required from all employees in so far as is relevant to their role.  All employees are expected to understand and promote good Health and Safety practices and manage risks appropriately.</w:t>
      </w:r>
    </w:p>
    <w:p w14:paraId="40FBAC9B" w14:textId="77777777" w:rsidR="00400782" w:rsidRDefault="00400782" w:rsidP="00400782">
      <w:pPr>
        <w:spacing w:after="160" w:line="259" w:lineRule="auto"/>
        <w:jc w:val="both"/>
        <w:rPr>
          <w:rFonts w:eastAsia="Times New Roman" w:cs="Arial"/>
          <w:b/>
          <w:sz w:val="22"/>
          <w:szCs w:val="22"/>
          <w:lang w:eastAsia="en-GB"/>
        </w:rPr>
      </w:pPr>
    </w:p>
    <w:p w14:paraId="726563E6" w14:textId="77D8532C" w:rsidR="00400782" w:rsidRDefault="00400782" w:rsidP="00400782">
      <w:pPr>
        <w:spacing w:after="160" w:line="259" w:lineRule="auto"/>
        <w:jc w:val="both"/>
        <w:rPr>
          <w:rFonts w:eastAsia="Times New Roman" w:cs="Arial"/>
          <w:b/>
          <w:sz w:val="22"/>
          <w:szCs w:val="22"/>
          <w:lang w:eastAsia="en-GB"/>
        </w:rPr>
      </w:pPr>
      <w:r>
        <w:rPr>
          <w:rFonts w:eastAsia="Times New Roman" w:cs="Arial"/>
          <w:b/>
          <w:sz w:val="22"/>
          <w:szCs w:val="22"/>
          <w:lang w:eastAsia="en-GB"/>
        </w:rPr>
        <w:t>Staff Benefits</w:t>
      </w:r>
    </w:p>
    <w:p w14:paraId="6BF7A8CF" w14:textId="77777777" w:rsidR="00400782" w:rsidRPr="00400782" w:rsidRDefault="00400782" w:rsidP="00400782">
      <w:pPr>
        <w:jc w:val="both"/>
        <w:rPr>
          <w:sz w:val="22"/>
          <w:szCs w:val="22"/>
        </w:rPr>
      </w:pPr>
      <w:r w:rsidRPr="00400782">
        <w:rPr>
          <w:sz w:val="22"/>
          <w:szCs w:val="22"/>
        </w:rPr>
        <w:t>“activeNewham offers a range of benefits including a free advice, information and counselling service, contributory pension scheme, corporate eye care scheme, generous holiday entitlement and free gym membership for yourself and partner. You will also have the opportunity to attend training events to further develop your career.  You will undergo a thorough induction process and be supported by a friendly and enthusiastic team”.</w:t>
      </w:r>
    </w:p>
    <w:p w14:paraId="18E877E8" w14:textId="36B66218" w:rsidR="00286C58" w:rsidRPr="00400782" w:rsidRDefault="00286C58" w:rsidP="00400782">
      <w:pPr>
        <w:spacing w:after="160" w:line="259" w:lineRule="auto"/>
        <w:jc w:val="both"/>
        <w:rPr>
          <w:rFonts w:eastAsia="Times New Roman" w:cs="Arial"/>
          <w:b/>
          <w:sz w:val="22"/>
          <w:szCs w:val="22"/>
          <w:lang w:eastAsia="en-GB"/>
        </w:rPr>
      </w:pPr>
      <w:r w:rsidRPr="00400782">
        <w:rPr>
          <w:rFonts w:eastAsia="Times New Roman" w:cs="Arial"/>
          <w:b/>
          <w:sz w:val="22"/>
          <w:szCs w:val="22"/>
          <w:lang w:eastAsia="en-GB"/>
        </w:rPr>
        <w:br w:type="page"/>
      </w:r>
    </w:p>
    <w:p w14:paraId="72EF41F7" w14:textId="77777777" w:rsidR="003C47A2" w:rsidRPr="00474CD5" w:rsidRDefault="003C47A2" w:rsidP="003C47A2">
      <w:pPr>
        <w:rPr>
          <w:rFonts w:eastAsia="Times New Roman" w:cs="Arial"/>
          <w:b/>
          <w:sz w:val="22"/>
          <w:szCs w:val="22"/>
          <w:lang w:eastAsia="en-GB"/>
        </w:rPr>
      </w:pPr>
    </w:p>
    <w:p w14:paraId="294CCAE3" w14:textId="2F87D7EF" w:rsidR="003C47A2" w:rsidRPr="00474CD5" w:rsidRDefault="00474CD5" w:rsidP="003C47A2">
      <w:pPr>
        <w:rPr>
          <w:rFonts w:eastAsia="Times New Roman" w:cs="Arial"/>
          <w:b/>
          <w:sz w:val="22"/>
          <w:szCs w:val="22"/>
          <w:lang w:eastAsia="en-GB"/>
        </w:rPr>
      </w:pPr>
      <w:r w:rsidRPr="00474CD5">
        <w:rPr>
          <w:rFonts w:eastAsia="Times New Roman" w:cs="Arial"/>
          <w:b/>
          <w:sz w:val="22"/>
          <w:szCs w:val="22"/>
          <w:lang w:eastAsia="en-GB"/>
        </w:rPr>
        <w:t>Personal Specification</w:t>
      </w:r>
    </w:p>
    <w:p w14:paraId="0B6FC980" w14:textId="7840648B" w:rsidR="003C47A2" w:rsidRPr="00474CD5" w:rsidRDefault="003C47A2" w:rsidP="00286C58">
      <w:pPr>
        <w:spacing w:after="200"/>
        <w:rPr>
          <w:rFonts w:eastAsia="Calibri" w:cs="Arial"/>
          <w:sz w:val="22"/>
          <w:szCs w:val="22"/>
        </w:rPr>
      </w:pPr>
      <w:r w:rsidRPr="00474CD5">
        <w:rPr>
          <w:rFonts w:eastAsia="Calibri" w:cs="Arial"/>
          <w:sz w:val="22"/>
          <w:szCs w:val="22"/>
        </w:rPr>
        <w:t>The criteria listed in this Person</w:t>
      </w:r>
      <w:r w:rsidR="00400782">
        <w:rPr>
          <w:rFonts w:eastAsia="Calibri" w:cs="Arial"/>
          <w:sz w:val="22"/>
          <w:szCs w:val="22"/>
        </w:rPr>
        <w:t>al</w:t>
      </w:r>
      <w:r w:rsidRPr="00474CD5">
        <w:rPr>
          <w:rFonts w:eastAsia="Calibri" w:cs="Arial"/>
          <w:sz w:val="22"/>
          <w:szCs w:val="22"/>
        </w:rPr>
        <w:t xml:space="preserve"> Specification are all essential to the job. </w:t>
      </w:r>
    </w:p>
    <w:p w14:paraId="7654BFBB" w14:textId="77777777" w:rsidR="00474CD5" w:rsidRPr="00474CD5" w:rsidRDefault="00474CD5" w:rsidP="00474CD5">
      <w:pPr>
        <w:autoSpaceDE w:val="0"/>
        <w:autoSpaceDN w:val="0"/>
        <w:adjustRightInd w:val="0"/>
        <w:rPr>
          <w:rFonts w:cs="Helvetica-Bold"/>
          <w:b/>
          <w:bCs/>
          <w:sz w:val="22"/>
          <w:szCs w:val="22"/>
        </w:rPr>
      </w:pPr>
    </w:p>
    <w:p w14:paraId="29514243" w14:textId="1F7504E0" w:rsidR="003C47A2" w:rsidRPr="00474CD5" w:rsidRDefault="003C47A2" w:rsidP="00474CD5">
      <w:pPr>
        <w:autoSpaceDE w:val="0"/>
        <w:autoSpaceDN w:val="0"/>
        <w:adjustRightInd w:val="0"/>
        <w:rPr>
          <w:rFonts w:cs="Helvetica"/>
          <w:sz w:val="22"/>
          <w:szCs w:val="22"/>
        </w:rPr>
      </w:pPr>
      <w:r w:rsidRPr="00474CD5">
        <w:rPr>
          <w:rFonts w:cs="Helvetica-Bold"/>
          <w:b/>
          <w:bCs/>
          <w:sz w:val="22"/>
          <w:szCs w:val="22"/>
        </w:rPr>
        <w:t xml:space="preserve">Minimum Essential Requirements - </w:t>
      </w:r>
      <w:r w:rsidRPr="00474CD5">
        <w:rPr>
          <w:rFonts w:cs="Helvetica"/>
          <w:sz w:val="22"/>
          <w:szCs w:val="22"/>
        </w:rPr>
        <w:t xml:space="preserve">Evidenced </w:t>
      </w:r>
      <w:r w:rsidR="0069441B" w:rsidRPr="00474CD5">
        <w:rPr>
          <w:rFonts w:cs="Helvetica"/>
          <w:sz w:val="22"/>
          <w:szCs w:val="22"/>
        </w:rPr>
        <w:t>by</w:t>
      </w:r>
      <w:r w:rsidRPr="00474CD5">
        <w:rPr>
          <w:rFonts w:cs="Helvetica"/>
          <w:sz w:val="22"/>
          <w:szCs w:val="22"/>
        </w:rPr>
        <w:t xml:space="preserve"> </w:t>
      </w:r>
      <w:r w:rsidRPr="00474CD5">
        <w:rPr>
          <w:rFonts w:cs="Helvetica-Bold"/>
          <w:b/>
          <w:bCs/>
          <w:sz w:val="22"/>
          <w:szCs w:val="22"/>
        </w:rPr>
        <w:t xml:space="preserve">a: </w:t>
      </w:r>
      <w:r w:rsidRPr="00474CD5">
        <w:rPr>
          <w:rFonts w:cs="Helvetica"/>
          <w:sz w:val="22"/>
          <w:szCs w:val="22"/>
        </w:rPr>
        <w:t xml:space="preserve">application form </w:t>
      </w:r>
      <w:r w:rsidRPr="00474CD5">
        <w:rPr>
          <w:rFonts w:cs="Helvetica-Bold"/>
          <w:b/>
          <w:bCs/>
          <w:sz w:val="22"/>
          <w:szCs w:val="22"/>
        </w:rPr>
        <w:t xml:space="preserve">b: </w:t>
      </w:r>
      <w:r w:rsidRPr="00474CD5">
        <w:rPr>
          <w:rFonts w:cs="Helvetica"/>
          <w:sz w:val="22"/>
          <w:szCs w:val="22"/>
        </w:rPr>
        <w:t xml:space="preserve">test </w:t>
      </w:r>
      <w:r w:rsidRPr="00474CD5">
        <w:rPr>
          <w:rFonts w:cs="Helvetica-Bold"/>
          <w:b/>
          <w:bCs/>
          <w:sz w:val="22"/>
          <w:szCs w:val="22"/>
        </w:rPr>
        <w:t xml:space="preserve">c: </w:t>
      </w:r>
      <w:r w:rsidR="0069441B" w:rsidRPr="00474CD5">
        <w:rPr>
          <w:rFonts w:cs="Helvetica"/>
          <w:sz w:val="22"/>
          <w:szCs w:val="22"/>
        </w:rPr>
        <w:t>interview.</w:t>
      </w:r>
    </w:p>
    <w:p w14:paraId="2D67D51D" w14:textId="77777777" w:rsidR="003C47A2" w:rsidRPr="00474CD5" w:rsidRDefault="003C47A2" w:rsidP="00286C58">
      <w:pPr>
        <w:pStyle w:val="ListParagraph"/>
        <w:autoSpaceDE w:val="0"/>
        <w:autoSpaceDN w:val="0"/>
        <w:adjustRightInd w:val="0"/>
        <w:rPr>
          <w:rFonts w:cs="Helvetica"/>
          <w:b/>
          <w:sz w:val="22"/>
          <w:szCs w:val="22"/>
        </w:rPr>
      </w:pPr>
      <w:r w:rsidRPr="00474CD5">
        <w:rPr>
          <w:rFonts w:cs="Helvetica"/>
          <w:sz w:val="22"/>
          <w:szCs w:val="22"/>
        </w:rPr>
        <w:t xml:space="preserve">                                                                                                                            </w:t>
      </w:r>
      <w:r w:rsidRPr="00474CD5">
        <w:rPr>
          <w:rFonts w:cs="Helvetica"/>
          <w:b/>
          <w:sz w:val="22"/>
          <w:szCs w:val="22"/>
        </w:rPr>
        <w:t>a        b      c</w:t>
      </w:r>
    </w:p>
    <w:tbl>
      <w:tblPr>
        <w:tblStyle w:val="TableGrid"/>
        <w:tblW w:w="4481" w:type="pct"/>
        <w:tblLook w:val="04A0" w:firstRow="1" w:lastRow="0" w:firstColumn="1" w:lastColumn="0" w:noHBand="0" w:noVBand="1"/>
      </w:tblPr>
      <w:tblGrid>
        <w:gridCol w:w="6805"/>
        <w:gridCol w:w="436"/>
        <w:gridCol w:w="414"/>
        <w:gridCol w:w="425"/>
      </w:tblGrid>
      <w:tr w:rsidR="003C47A2" w:rsidRPr="00474CD5" w14:paraId="3673E839" w14:textId="77777777" w:rsidTr="007C5AF9">
        <w:trPr>
          <w:trHeight w:val="537"/>
        </w:trPr>
        <w:tc>
          <w:tcPr>
            <w:tcW w:w="5000" w:type="pct"/>
            <w:gridSpan w:val="4"/>
            <w:vAlign w:val="center"/>
          </w:tcPr>
          <w:p w14:paraId="03678C09" w14:textId="77777777" w:rsidR="003C47A2" w:rsidRPr="00474CD5" w:rsidRDefault="003C47A2" w:rsidP="007C5AF9">
            <w:pPr>
              <w:spacing w:after="200"/>
              <w:rPr>
                <w:rFonts w:eastAsia="Calibri" w:cs="Arial"/>
                <w:b/>
                <w:sz w:val="22"/>
                <w:szCs w:val="22"/>
              </w:rPr>
            </w:pPr>
            <w:r w:rsidRPr="00474CD5">
              <w:rPr>
                <w:rFonts w:eastAsia="Calibri" w:cs="Arial"/>
                <w:b/>
                <w:sz w:val="22"/>
                <w:szCs w:val="22"/>
              </w:rPr>
              <w:t>Knowledge and Qualifications</w:t>
            </w:r>
          </w:p>
        </w:tc>
      </w:tr>
      <w:tr w:rsidR="003C47A2" w:rsidRPr="00474CD5" w14:paraId="1B9CDD7C" w14:textId="77777777" w:rsidTr="007C5AF9">
        <w:trPr>
          <w:trHeight w:val="537"/>
        </w:trPr>
        <w:tc>
          <w:tcPr>
            <w:tcW w:w="4211" w:type="pct"/>
            <w:vAlign w:val="center"/>
          </w:tcPr>
          <w:p w14:paraId="17A099F7" w14:textId="77777777" w:rsidR="003C47A2" w:rsidRPr="00474CD5" w:rsidRDefault="003C47A2" w:rsidP="007C5AF9">
            <w:pPr>
              <w:spacing w:after="200" w:line="276" w:lineRule="auto"/>
              <w:rPr>
                <w:rFonts w:eastAsia="Calibri" w:cs="Arial"/>
                <w:sz w:val="22"/>
                <w:szCs w:val="22"/>
              </w:rPr>
            </w:pPr>
            <w:r w:rsidRPr="00474CD5">
              <w:rPr>
                <w:rFonts w:eastAsia="Calibri" w:cs="Arial"/>
                <w:sz w:val="22"/>
                <w:szCs w:val="22"/>
              </w:rPr>
              <w:t>Appropriate professional qualifications including National Pool Lifeguarding Qualification (NPLQ) or ability and commitment to obtaining this within 2-3 months</w:t>
            </w:r>
          </w:p>
        </w:tc>
        <w:tc>
          <w:tcPr>
            <w:tcW w:w="270" w:type="pct"/>
            <w:vAlign w:val="center"/>
          </w:tcPr>
          <w:p w14:paraId="073F689C" w14:textId="77777777" w:rsidR="003C47A2" w:rsidRPr="00474CD5" w:rsidRDefault="003C47A2" w:rsidP="007C5AF9">
            <w:pPr>
              <w:autoSpaceDE w:val="0"/>
              <w:autoSpaceDN w:val="0"/>
              <w:adjustRightInd w:val="0"/>
              <w:rPr>
                <w:rFonts w:cs="Arial"/>
                <w:sz w:val="22"/>
                <w:szCs w:val="22"/>
              </w:rPr>
            </w:pPr>
            <w:r w:rsidRPr="00474CD5">
              <w:rPr>
                <w:rFonts w:cs="Arial"/>
                <w:sz w:val="22"/>
                <w:szCs w:val="22"/>
              </w:rPr>
              <w:t>√</w:t>
            </w:r>
          </w:p>
        </w:tc>
        <w:tc>
          <w:tcPr>
            <w:tcW w:w="256" w:type="pct"/>
            <w:vAlign w:val="center"/>
          </w:tcPr>
          <w:p w14:paraId="269CCDEA" w14:textId="77777777" w:rsidR="003C47A2" w:rsidRPr="00474CD5" w:rsidRDefault="003C47A2" w:rsidP="007C5AF9">
            <w:pPr>
              <w:autoSpaceDE w:val="0"/>
              <w:autoSpaceDN w:val="0"/>
              <w:adjustRightInd w:val="0"/>
              <w:rPr>
                <w:rFonts w:cs="Arial"/>
                <w:sz w:val="22"/>
                <w:szCs w:val="22"/>
              </w:rPr>
            </w:pPr>
            <w:r w:rsidRPr="00474CD5">
              <w:rPr>
                <w:rFonts w:cs="Arial"/>
                <w:sz w:val="22"/>
                <w:szCs w:val="22"/>
              </w:rPr>
              <w:t>√</w:t>
            </w:r>
          </w:p>
        </w:tc>
        <w:tc>
          <w:tcPr>
            <w:tcW w:w="263" w:type="pct"/>
            <w:vAlign w:val="center"/>
          </w:tcPr>
          <w:p w14:paraId="6894480C" w14:textId="77777777" w:rsidR="003C47A2" w:rsidRPr="00474CD5" w:rsidRDefault="003C47A2" w:rsidP="007C5AF9">
            <w:pPr>
              <w:autoSpaceDE w:val="0"/>
              <w:autoSpaceDN w:val="0"/>
              <w:adjustRightInd w:val="0"/>
              <w:rPr>
                <w:rFonts w:cs="Arial"/>
                <w:sz w:val="22"/>
                <w:szCs w:val="22"/>
              </w:rPr>
            </w:pPr>
            <w:r w:rsidRPr="00474CD5">
              <w:rPr>
                <w:rFonts w:cs="Arial"/>
                <w:sz w:val="22"/>
                <w:szCs w:val="22"/>
              </w:rPr>
              <w:t>√</w:t>
            </w:r>
          </w:p>
        </w:tc>
      </w:tr>
      <w:tr w:rsidR="003C47A2" w:rsidRPr="00474CD5" w14:paraId="4E64E8E5" w14:textId="77777777" w:rsidTr="007C5AF9">
        <w:trPr>
          <w:trHeight w:val="537"/>
        </w:trPr>
        <w:tc>
          <w:tcPr>
            <w:tcW w:w="4211" w:type="pct"/>
            <w:vAlign w:val="center"/>
          </w:tcPr>
          <w:p w14:paraId="6BE9B1D0" w14:textId="77777777" w:rsidR="003C47A2" w:rsidRPr="00474CD5" w:rsidRDefault="003C47A2" w:rsidP="007C5AF9">
            <w:pPr>
              <w:spacing w:after="200" w:line="276" w:lineRule="auto"/>
              <w:rPr>
                <w:rFonts w:eastAsia="Calibri" w:cs="Arial"/>
                <w:sz w:val="22"/>
                <w:szCs w:val="22"/>
              </w:rPr>
            </w:pPr>
            <w:r w:rsidRPr="00474CD5">
              <w:rPr>
                <w:rFonts w:eastAsia="Calibri" w:cs="Arial"/>
                <w:sz w:val="22"/>
                <w:szCs w:val="22"/>
              </w:rPr>
              <w:t xml:space="preserve">Good understanding of customer requirements and exceptional customer service skills </w:t>
            </w:r>
          </w:p>
        </w:tc>
        <w:tc>
          <w:tcPr>
            <w:tcW w:w="270" w:type="pct"/>
            <w:vAlign w:val="center"/>
          </w:tcPr>
          <w:p w14:paraId="7F577B9C" w14:textId="77777777" w:rsidR="003C47A2" w:rsidRPr="00474CD5" w:rsidRDefault="003C47A2" w:rsidP="007C5AF9">
            <w:pPr>
              <w:autoSpaceDE w:val="0"/>
              <w:autoSpaceDN w:val="0"/>
              <w:adjustRightInd w:val="0"/>
              <w:rPr>
                <w:rFonts w:cs="Arial"/>
                <w:sz w:val="22"/>
                <w:szCs w:val="22"/>
              </w:rPr>
            </w:pPr>
            <w:r w:rsidRPr="00474CD5">
              <w:rPr>
                <w:rFonts w:cs="Arial"/>
                <w:sz w:val="22"/>
                <w:szCs w:val="22"/>
              </w:rPr>
              <w:t>√</w:t>
            </w:r>
          </w:p>
        </w:tc>
        <w:tc>
          <w:tcPr>
            <w:tcW w:w="256" w:type="pct"/>
            <w:vAlign w:val="center"/>
          </w:tcPr>
          <w:p w14:paraId="5A2E0409" w14:textId="77777777" w:rsidR="003C47A2" w:rsidRPr="00474CD5" w:rsidRDefault="003C47A2" w:rsidP="007C5AF9">
            <w:pPr>
              <w:autoSpaceDE w:val="0"/>
              <w:autoSpaceDN w:val="0"/>
              <w:adjustRightInd w:val="0"/>
              <w:rPr>
                <w:rFonts w:cs="Arial"/>
                <w:sz w:val="22"/>
                <w:szCs w:val="22"/>
              </w:rPr>
            </w:pPr>
          </w:p>
        </w:tc>
        <w:tc>
          <w:tcPr>
            <w:tcW w:w="263" w:type="pct"/>
            <w:vAlign w:val="center"/>
          </w:tcPr>
          <w:p w14:paraId="325DAA8E" w14:textId="77777777" w:rsidR="003C47A2" w:rsidRPr="00474CD5" w:rsidRDefault="003C47A2" w:rsidP="007C5AF9">
            <w:pPr>
              <w:autoSpaceDE w:val="0"/>
              <w:autoSpaceDN w:val="0"/>
              <w:adjustRightInd w:val="0"/>
              <w:rPr>
                <w:rFonts w:cs="Arial"/>
                <w:sz w:val="22"/>
                <w:szCs w:val="22"/>
              </w:rPr>
            </w:pPr>
            <w:r w:rsidRPr="00474CD5">
              <w:rPr>
                <w:rFonts w:cs="Arial"/>
                <w:sz w:val="22"/>
                <w:szCs w:val="22"/>
              </w:rPr>
              <w:t>√</w:t>
            </w:r>
          </w:p>
        </w:tc>
      </w:tr>
      <w:tr w:rsidR="003C47A2" w:rsidRPr="00474CD5" w14:paraId="6E05A115" w14:textId="77777777" w:rsidTr="007C5AF9">
        <w:trPr>
          <w:trHeight w:val="537"/>
        </w:trPr>
        <w:tc>
          <w:tcPr>
            <w:tcW w:w="4211" w:type="pct"/>
            <w:vAlign w:val="center"/>
          </w:tcPr>
          <w:p w14:paraId="104774D5" w14:textId="77777777" w:rsidR="003C47A2" w:rsidRPr="00474CD5" w:rsidRDefault="003C47A2" w:rsidP="007C5AF9">
            <w:pPr>
              <w:spacing w:after="200" w:line="276" w:lineRule="auto"/>
              <w:rPr>
                <w:rFonts w:eastAsia="Calibri" w:cs="Arial"/>
                <w:sz w:val="22"/>
                <w:szCs w:val="22"/>
              </w:rPr>
            </w:pPr>
            <w:r w:rsidRPr="00474CD5">
              <w:rPr>
                <w:rFonts w:eastAsia="Calibri" w:cs="Arial"/>
                <w:sz w:val="22"/>
                <w:szCs w:val="22"/>
              </w:rPr>
              <w:t xml:space="preserve">The ability to deliver a high-quality service without supervision </w:t>
            </w:r>
          </w:p>
        </w:tc>
        <w:tc>
          <w:tcPr>
            <w:tcW w:w="270" w:type="pct"/>
            <w:vAlign w:val="center"/>
          </w:tcPr>
          <w:p w14:paraId="2059C87A" w14:textId="77777777" w:rsidR="003C47A2" w:rsidRPr="00474CD5" w:rsidRDefault="003C47A2" w:rsidP="007C5AF9">
            <w:pPr>
              <w:autoSpaceDE w:val="0"/>
              <w:autoSpaceDN w:val="0"/>
              <w:adjustRightInd w:val="0"/>
              <w:rPr>
                <w:rFonts w:cs="Arial"/>
                <w:sz w:val="22"/>
                <w:szCs w:val="22"/>
              </w:rPr>
            </w:pPr>
            <w:r w:rsidRPr="00474CD5">
              <w:rPr>
                <w:rFonts w:cs="Arial"/>
                <w:sz w:val="22"/>
                <w:szCs w:val="22"/>
              </w:rPr>
              <w:t>√</w:t>
            </w:r>
          </w:p>
        </w:tc>
        <w:tc>
          <w:tcPr>
            <w:tcW w:w="256" w:type="pct"/>
            <w:vAlign w:val="center"/>
          </w:tcPr>
          <w:p w14:paraId="2F6CB388" w14:textId="77777777" w:rsidR="003C47A2" w:rsidRPr="00474CD5" w:rsidRDefault="003C47A2" w:rsidP="007C5AF9">
            <w:pPr>
              <w:autoSpaceDE w:val="0"/>
              <w:autoSpaceDN w:val="0"/>
              <w:adjustRightInd w:val="0"/>
              <w:rPr>
                <w:rFonts w:cs="Arial"/>
                <w:sz w:val="22"/>
                <w:szCs w:val="22"/>
              </w:rPr>
            </w:pPr>
          </w:p>
        </w:tc>
        <w:tc>
          <w:tcPr>
            <w:tcW w:w="263" w:type="pct"/>
            <w:vAlign w:val="center"/>
          </w:tcPr>
          <w:p w14:paraId="78303F9F" w14:textId="77777777" w:rsidR="003C47A2" w:rsidRPr="00474CD5" w:rsidRDefault="003C47A2" w:rsidP="007C5AF9">
            <w:pPr>
              <w:autoSpaceDE w:val="0"/>
              <w:autoSpaceDN w:val="0"/>
              <w:adjustRightInd w:val="0"/>
              <w:rPr>
                <w:rFonts w:cs="Arial"/>
                <w:sz w:val="22"/>
                <w:szCs w:val="22"/>
              </w:rPr>
            </w:pPr>
            <w:r w:rsidRPr="00474CD5">
              <w:rPr>
                <w:rFonts w:cs="Arial"/>
                <w:sz w:val="22"/>
                <w:szCs w:val="22"/>
              </w:rPr>
              <w:t>√</w:t>
            </w:r>
          </w:p>
        </w:tc>
      </w:tr>
      <w:tr w:rsidR="003C47A2" w:rsidRPr="00474CD5" w14:paraId="7334524E" w14:textId="77777777" w:rsidTr="007C5AF9">
        <w:trPr>
          <w:trHeight w:val="537"/>
        </w:trPr>
        <w:tc>
          <w:tcPr>
            <w:tcW w:w="4211" w:type="pct"/>
            <w:vAlign w:val="center"/>
          </w:tcPr>
          <w:p w14:paraId="6901993D" w14:textId="77777777" w:rsidR="003C47A2" w:rsidRPr="00474CD5" w:rsidRDefault="003C47A2" w:rsidP="007C5AF9">
            <w:pPr>
              <w:rPr>
                <w:rFonts w:cs="Arial"/>
                <w:sz w:val="22"/>
                <w:szCs w:val="22"/>
              </w:rPr>
            </w:pPr>
            <w:r w:rsidRPr="00474CD5">
              <w:rPr>
                <w:rFonts w:cs="Arial"/>
                <w:sz w:val="22"/>
                <w:szCs w:val="22"/>
              </w:rPr>
              <w:t>Knowledge of Health and Safety legislation and other legislation in relation to leisure centre operations</w:t>
            </w:r>
          </w:p>
        </w:tc>
        <w:tc>
          <w:tcPr>
            <w:tcW w:w="270" w:type="pct"/>
            <w:vAlign w:val="center"/>
          </w:tcPr>
          <w:p w14:paraId="7D60A7AD" w14:textId="040FD7EC" w:rsidR="003C47A2" w:rsidRPr="00474CD5" w:rsidRDefault="00AE519D" w:rsidP="007C5AF9">
            <w:pPr>
              <w:autoSpaceDE w:val="0"/>
              <w:autoSpaceDN w:val="0"/>
              <w:adjustRightInd w:val="0"/>
              <w:rPr>
                <w:rFonts w:cs="Arial"/>
                <w:sz w:val="22"/>
                <w:szCs w:val="22"/>
              </w:rPr>
            </w:pPr>
            <w:r w:rsidRPr="00AE519D">
              <w:rPr>
                <w:rFonts w:cs="Arial"/>
                <w:sz w:val="22"/>
                <w:szCs w:val="22"/>
              </w:rPr>
              <w:t>√</w:t>
            </w:r>
          </w:p>
        </w:tc>
        <w:tc>
          <w:tcPr>
            <w:tcW w:w="256" w:type="pct"/>
            <w:vAlign w:val="center"/>
          </w:tcPr>
          <w:p w14:paraId="000D94FB" w14:textId="77777777" w:rsidR="003C47A2" w:rsidRPr="00474CD5" w:rsidRDefault="003C47A2" w:rsidP="007C5AF9">
            <w:pPr>
              <w:autoSpaceDE w:val="0"/>
              <w:autoSpaceDN w:val="0"/>
              <w:adjustRightInd w:val="0"/>
              <w:rPr>
                <w:rFonts w:cs="Arial"/>
                <w:sz w:val="22"/>
                <w:szCs w:val="22"/>
              </w:rPr>
            </w:pPr>
          </w:p>
        </w:tc>
        <w:tc>
          <w:tcPr>
            <w:tcW w:w="263" w:type="pct"/>
            <w:vAlign w:val="center"/>
          </w:tcPr>
          <w:p w14:paraId="241921D9" w14:textId="77777777" w:rsidR="003C47A2" w:rsidRPr="00474CD5" w:rsidRDefault="003C47A2" w:rsidP="007C5AF9">
            <w:pPr>
              <w:autoSpaceDE w:val="0"/>
              <w:autoSpaceDN w:val="0"/>
              <w:adjustRightInd w:val="0"/>
              <w:rPr>
                <w:rFonts w:cs="Arial"/>
                <w:sz w:val="22"/>
                <w:szCs w:val="22"/>
              </w:rPr>
            </w:pPr>
          </w:p>
        </w:tc>
      </w:tr>
      <w:tr w:rsidR="003C47A2" w:rsidRPr="00474CD5" w14:paraId="0CFA5114" w14:textId="77777777" w:rsidTr="007C5AF9">
        <w:trPr>
          <w:trHeight w:val="537"/>
        </w:trPr>
        <w:tc>
          <w:tcPr>
            <w:tcW w:w="4211" w:type="pct"/>
            <w:vAlign w:val="center"/>
          </w:tcPr>
          <w:p w14:paraId="394664F6" w14:textId="77777777" w:rsidR="003C47A2" w:rsidRPr="00474CD5" w:rsidRDefault="003C47A2" w:rsidP="007C5AF9">
            <w:pPr>
              <w:rPr>
                <w:rFonts w:cs="Arial"/>
                <w:sz w:val="22"/>
                <w:szCs w:val="22"/>
              </w:rPr>
            </w:pPr>
          </w:p>
          <w:p w14:paraId="5C9BF720" w14:textId="77777777" w:rsidR="003C47A2" w:rsidRPr="00474CD5" w:rsidRDefault="003C47A2" w:rsidP="007C5AF9">
            <w:pPr>
              <w:rPr>
                <w:rFonts w:cs="Arial"/>
                <w:sz w:val="22"/>
                <w:szCs w:val="22"/>
              </w:rPr>
            </w:pPr>
            <w:r w:rsidRPr="00474CD5">
              <w:rPr>
                <w:rFonts w:cs="Arial"/>
                <w:sz w:val="22"/>
                <w:szCs w:val="22"/>
              </w:rPr>
              <w:t>The ability to undertake routine maintenance and cleaning</w:t>
            </w:r>
          </w:p>
        </w:tc>
        <w:tc>
          <w:tcPr>
            <w:tcW w:w="270" w:type="pct"/>
            <w:vAlign w:val="center"/>
          </w:tcPr>
          <w:p w14:paraId="66646495" w14:textId="77777777" w:rsidR="003C47A2" w:rsidRPr="00474CD5" w:rsidRDefault="003C47A2" w:rsidP="007C5AF9">
            <w:pPr>
              <w:autoSpaceDE w:val="0"/>
              <w:autoSpaceDN w:val="0"/>
              <w:adjustRightInd w:val="0"/>
              <w:rPr>
                <w:rFonts w:cs="Arial"/>
                <w:sz w:val="22"/>
                <w:szCs w:val="22"/>
              </w:rPr>
            </w:pPr>
            <w:r w:rsidRPr="00474CD5">
              <w:rPr>
                <w:rFonts w:cs="Arial"/>
                <w:sz w:val="22"/>
                <w:szCs w:val="22"/>
              </w:rPr>
              <w:t>√</w:t>
            </w:r>
          </w:p>
        </w:tc>
        <w:tc>
          <w:tcPr>
            <w:tcW w:w="256" w:type="pct"/>
            <w:vAlign w:val="center"/>
          </w:tcPr>
          <w:p w14:paraId="34739FCA" w14:textId="77777777" w:rsidR="003C47A2" w:rsidRPr="00474CD5" w:rsidRDefault="003C47A2" w:rsidP="007C5AF9">
            <w:pPr>
              <w:autoSpaceDE w:val="0"/>
              <w:autoSpaceDN w:val="0"/>
              <w:adjustRightInd w:val="0"/>
              <w:rPr>
                <w:rFonts w:cs="Arial"/>
                <w:sz w:val="22"/>
                <w:szCs w:val="22"/>
              </w:rPr>
            </w:pPr>
          </w:p>
        </w:tc>
        <w:tc>
          <w:tcPr>
            <w:tcW w:w="263" w:type="pct"/>
            <w:vAlign w:val="center"/>
          </w:tcPr>
          <w:p w14:paraId="52C5E54B" w14:textId="77777777" w:rsidR="003C47A2" w:rsidRPr="00474CD5" w:rsidRDefault="003C47A2" w:rsidP="007C5AF9">
            <w:pPr>
              <w:autoSpaceDE w:val="0"/>
              <w:autoSpaceDN w:val="0"/>
              <w:adjustRightInd w:val="0"/>
              <w:rPr>
                <w:rFonts w:cs="Arial"/>
                <w:sz w:val="22"/>
                <w:szCs w:val="22"/>
              </w:rPr>
            </w:pPr>
          </w:p>
        </w:tc>
      </w:tr>
      <w:tr w:rsidR="003C47A2" w:rsidRPr="00474CD5" w14:paraId="212AA00A" w14:textId="77777777" w:rsidTr="007C5AF9">
        <w:trPr>
          <w:trHeight w:val="537"/>
        </w:trPr>
        <w:tc>
          <w:tcPr>
            <w:tcW w:w="4211" w:type="pct"/>
            <w:vAlign w:val="center"/>
          </w:tcPr>
          <w:p w14:paraId="7A053624" w14:textId="77777777" w:rsidR="003C47A2" w:rsidRPr="00474CD5" w:rsidRDefault="003C47A2" w:rsidP="007C5AF9">
            <w:pPr>
              <w:autoSpaceDE w:val="0"/>
              <w:autoSpaceDN w:val="0"/>
              <w:adjustRightInd w:val="0"/>
              <w:rPr>
                <w:rFonts w:cs="Helvetica"/>
                <w:sz w:val="22"/>
                <w:szCs w:val="22"/>
              </w:rPr>
            </w:pPr>
            <w:r w:rsidRPr="00474CD5">
              <w:rPr>
                <w:rFonts w:cs="Arial"/>
                <w:sz w:val="22"/>
                <w:szCs w:val="22"/>
              </w:rPr>
              <w:t>The ability to deliver high quality service with minimal supervision</w:t>
            </w:r>
          </w:p>
        </w:tc>
        <w:tc>
          <w:tcPr>
            <w:tcW w:w="270" w:type="pct"/>
            <w:vAlign w:val="center"/>
          </w:tcPr>
          <w:p w14:paraId="34FB0707" w14:textId="056EB5AC" w:rsidR="003C47A2" w:rsidRPr="00474CD5" w:rsidRDefault="003C47A2" w:rsidP="007C5AF9">
            <w:pPr>
              <w:autoSpaceDE w:val="0"/>
              <w:autoSpaceDN w:val="0"/>
              <w:adjustRightInd w:val="0"/>
              <w:rPr>
                <w:rFonts w:cs="Arial"/>
                <w:sz w:val="22"/>
                <w:szCs w:val="22"/>
              </w:rPr>
            </w:pPr>
          </w:p>
        </w:tc>
        <w:tc>
          <w:tcPr>
            <w:tcW w:w="256" w:type="pct"/>
            <w:vAlign w:val="center"/>
          </w:tcPr>
          <w:p w14:paraId="1D496C70" w14:textId="77777777" w:rsidR="003C47A2" w:rsidRPr="00474CD5" w:rsidRDefault="003C47A2" w:rsidP="007C5AF9">
            <w:pPr>
              <w:autoSpaceDE w:val="0"/>
              <w:autoSpaceDN w:val="0"/>
              <w:adjustRightInd w:val="0"/>
              <w:rPr>
                <w:rFonts w:cs="Arial"/>
                <w:sz w:val="22"/>
                <w:szCs w:val="22"/>
              </w:rPr>
            </w:pPr>
          </w:p>
        </w:tc>
        <w:tc>
          <w:tcPr>
            <w:tcW w:w="263" w:type="pct"/>
            <w:vAlign w:val="center"/>
          </w:tcPr>
          <w:p w14:paraId="24D1D6D0" w14:textId="066C57BE" w:rsidR="003C47A2" w:rsidRPr="00474CD5" w:rsidRDefault="00781A75" w:rsidP="007C5AF9">
            <w:pPr>
              <w:autoSpaceDE w:val="0"/>
              <w:autoSpaceDN w:val="0"/>
              <w:adjustRightInd w:val="0"/>
              <w:rPr>
                <w:rFonts w:cs="Arial"/>
                <w:sz w:val="22"/>
                <w:szCs w:val="22"/>
              </w:rPr>
            </w:pPr>
            <w:r w:rsidRPr="00474CD5">
              <w:rPr>
                <w:rFonts w:cs="Arial"/>
                <w:sz w:val="22"/>
                <w:szCs w:val="22"/>
              </w:rPr>
              <w:t>√</w:t>
            </w:r>
          </w:p>
        </w:tc>
      </w:tr>
      <w:tr w:rsidR="003C47A2" w:rsidRPr="00474CD5" w14:paraId="62326D48" w14:textId="77777777" w:rsidTr="007C5AF9">
        <w:trPr>
          <w:trHeight w:val="537"/>
        </w:trPr>
        <w:tc>
          <w:tcPr>
            <w:tcW w:w="4211" w:type="pct"/>
            <w:vAlign w:val="center"/>
          </w:tcPr>
          <w:p w14:paraId="7B4A5521" w14:textId="77777777" w:rsidR="003C47A2" w:rsidRPr="00474CD5" w:rsidRDefault="003C47A2" w:rsidP="007C5AF9">
            <w:pPr>
              <w:autoSpaceDE w:val="0"/>
              <w:autoSpaceDN w:val="0"/>
              <w:adjustRightInd w:val="0"/>
              <w:rPr>
                <w:rFonts w:cs="Helvetica"/>
                <w:sz w:val="22"/>
                <w:szCs w:val="22"/>
              </w:rPr>
            </w:pPr>
            <w:r w:rsidRPr="00474CD5">
              <w:rPr>
                <w:rFonts w:cs="Arial"/>
                <w:sz w:val="22"/>
                <w:szCs w:val="22"/>
              </w:rPr>
              <w:t>Strong communication skills and IT literate</w:t>
            </w:r>
          </w:p>
        </w:tc>
        <w:tc>
          <w:tcPr>
            <w:tcW w:w="270" w:type="pct"/>
            <w:vAlign w:val="center"/>
          </w:tcPr>
          <w:p w14:paraId="6DB0C759" w14:textId="77777777" w:rsidR="003C47A2" w:rsidRPr="00474CD5" w:rsidRDefault="003C47A2" w:rsidP="007C5AF9">
            <w:pPr>
              <w:autoSpaceDE w:val="0"/>
              <w:autoSpaceDN w:val="0"/>
              <w:adjustRightInd w:val="0"/>
              <w:rPr>
                <w:rFonts w:cs="Arial"/>
                <w:sz w:val="22"/>
                <w:szCs w:val="22"/>
              </w:rPr>
            </w:pPr>
            <w:r w:rsidRPr="00474CD5">
              <w:rPr>
                <w:rFonts w:cs="Arial"/>
                <w:sz w:val="22"/>
                <w:szCs w:val="22"/>
              </w:rPr>
              <w:t>√</w:t>
            </w:r>
          </w:p>
        </w:tc>
        <w:tc>
          <w:tcPr>
            <w:tcW w:w="256" w:type="pct"/>
            <w:vAlign w:val="center"/>
          </w:tcPr>
          <w:p w14:paraId="31DCA4FB" w14:textId="77777777" w:rsidR="003C47A2" w:rsidRPr="00474CD5" w:rsidRDefault="003C47A2" w:rsidP="007C5AF9">
            <w:pPr>
              <w:autoSpaceDE w:val="0"/>
              <w:autoSpaceDN w:val="0"/>
              <w:adjustRightInd w:val="0"/>
              <w:rPr>
                <w:rFonts w:cs="Arial"/>
                <w:sz w:val="22"/>
                <w:szCs w:val="22"/>
              </w:rPr>
            </w:pPr>
          </w:p>
        </w:tc>
        <w:tc>
          <w:tcPr>
            <w:tcW w:w="263" w:type="pct"/>
            <w:vAlign w:val="center"/>
          </w:tcPr>
          <w:p w14:paraId="78B21090" w14:textId="77777777" w:rsidR="003C47A2" w:rsidRPr="00474CD5" w:rsidRDefault="003C47A2" w:rsidP="007C5AF9">
            <w:pPr>
              <w:autoSpaceDE w:val="0"/>
              <w:autoSpaceDN w:val="0"/>
              <w:adjustRightInd w:val="0"/>
              <w:rPr>
                <w:rFonts w:cs="Arial"/>
                <w:sz w:val="22"/>
                <w:szCs w:val="22"/>
              </w:rPr>
            </w:pPr>
          </w:p>
        </w:tc>
      </w:tr>
      <w:tr w:rsidR="003C47A2" w:rsidRPr="00474CD5" w14:paraId="34488743" w14:textId="77777777" w:rsidTr="007C5AF9">
        <w:trPr>
          <w:trHeight w:val="537"/>
        </w:trPr>
        <w:tc>
          <w:tcPr>
            <w:tcW w:w="4211" w:type="pct"/>
            <w:vAlign w:val="center"/>
          </w:tcPr>
          <w:p w14:paraId="43973E7E" w14:textId="77777777" w:rsidR="003C47A2" w:rsidRPr="00474CD5" w:rsidRDefault="003C47A2" w:rsidP="007C5AF9">
            <w:pPr>
              <w:autoSpaceDE w:val="0"/>
              <w:autoSpaceDN w:val="0"/>
              <w:adjustRightInd w:val="0"/>
              <w:rPr>
                <w:rFonts w:cs="Helvetica"/>
                <w:sz w:val="22"/>
                <w:szCs w:val="22"/>
              </w:rPr>
            </w:pPr>
            <w:r w:rsidRPr="00474CD5">
              <w:rPr>
                <w:rFonts w:cs="Helvetica"/>
                <w:sz w:val="22"/>
                <w:szCs w:val="22"/>
              </w:rPr>
              <w:t>The ability to work as part of a team and be a support network for the team</w:t>
            </w:r>
          </w:p>
        </w:tc>
        <w:tc>
          <w:tcPr>
            <w:tcW w:w="270" w:type="pct"/>
            <w:vAlign w:val="center"/>
          </w:tcPr>
          <w:p w14:paraId="1C4551B9" w14:textId="77777777" w:rsidR="003C47A2" w:rsidRPr="00474CD5" w:rsidRDefault="003C47A2" w:rsidP="007C5AF9">
            <w:pPr>
              <w:autoSpaceDE w:val="0"/>
              <w:autoSpaceDN w:val="0"/>
              <w:adjustRightInd w:val="0"/>
              <w:rPr>
                <w:rFonts w:cs="Arial"/>
                <w:sz w:val="22"/>
                <w:szCs w:val="22"/>
              </w:rPr>
            </w:pPr>
            <w:r w:rsidRPr="00474CD5">
              <w:rPr>
                <w:rFonts w:cs="Arial"/>
                <w:sz w:val="22"/>
                <w:szCs w:val="22"/>
              </w:rPr>
              <w:t>√</w:t>
            </w:r>
          </w:p>
        </w:tc>
        <w:tc>
          <w:tcPr>
            <w:tcW w:w="256" w:type="pct"/>
            <w:vAlign w:val="center"/>
          </w:tcPr>
          <w:p w14:paraId="2A5CF9E7" w14:textId="77777777" w:rsidR="003C47A2" w:rsidRPr="00474CD5" w:rsidRDefault="003C47A2" w:rsidP="007C5AF9">
            <w:pPr>
              <w:autoSpaceDE w:val="0"/>
              <w:autoSpaceDN w:val="0"/>
              <w:adjustRightInd w:val="0"/>
              <w:rPr>
                <w:rFonts w:cs="Arial"/>
                <w:sz w:val="22"/>
                <w:szCs w:val="22"/>
              </w:rPr>
            </w:pPr>
          </w:p>
        </w:tc>
        <w:tc>
          <w:tcPr>
            <w:tcW w:w="263" w:type="pct"/>
            <w:vAlign w:val="center"/>
          </w:tcPr>
          <w:p w14:paraId="4BEBE8A3" w14:textId="00F55C26" w:rsidR="003C47A2" w:rsidRPr="00474CD5" w:rsidRDefault="00781A75" w:rsidP="007C5AF9">
            <w:pPr>
              <w:autoSpaceDE w:val="0"/>
              <w:autoSpaceDN w:val="0"/>
              <w:adjustRightInd w:val="0"/>
              <w:rPr>
                <w:rFonts w:cs="Arial"/>
                <w:sz w:val="22"/>
                <w:szCs w:val="22"/>
              </w:rPr>
            </w:pPr>
            <w:r w:rsidRPr="00474CD5">
              <w:rPr>
                <w:rFonts w:cs="Arial"/>
                <w:sz w:val="22"/>
                <w:szCs w:val="22"/>
              </w:rPr>
              <w:t>√</w:t>
            </w:r>
          </w:p>
        </w:tc>
      </w:tr>
      <w:tr w:rsidR="003C47A2" w:rsidRPr="00474CD5" w14:paraId="2941303D" w14:textId="77777777" w:rsidTr="007C5AF9">
        <w:trPr>
          <w:trHeight w:val="537"/>
        </w:trPr>
        <w:tc>
          <w:tcPr>
            <w:tcW w:w="5000" w:type="pct"/>
            <w:gridSpan w:val="4"/>
          </w:tcPr>
          <w:p w14:paraId="5D79EB35" w14:textId="77777777" w:rsidR="003C47A2" w:rsidRPr="00474CD5" w:rsidRDefault="003C47A2" w:rsidP="007C5AF9">
            <w:pPr>
              <w:autoSpaceDE w:val="0"/>
              <w:autoSpaceDN w:val="0"/>
              <w:adjustRightInd w:val="0"/>
              <w:rPr>
                <w:rFonts w:cs="Arial"/>
                <w:b/>
                <w:bCs/>
                <w:sz w:val="22"/>
                <w:szCs w:val="22"/>
              </w:rPr>
            </w:pPr>
            <w:r w:rsidRPr="00474CD5">
              <w:rPr>
                <w:rFonts w:cs="Arial"/>
                <w:b/>
                <w:bCs/>
                <w:sz w:val="22"/>
                <w:szCs w:val="22"/>
              </w:rPr>
              <w:t>Experience</w:t>
            </w:r>
          </w:p>
        </w:tc>
      </w:tr>
      <w:tr w:rsidR="003C47A2" w:rsidRPr="00474CD5" w14:paraId="4EAAFBA0" w14:textId="77777777" w:rsidTr="007C5AF9">
        <w:trPr>
          <w:trHeight w:val="537"/>
        </w:trPr>
        <w:tc>
          <w:tcPr>
            <w:tcW w:w="4211" w:type="pct"/>
            <w:vAlign w:val="center"/>
          </w:tcPr>
          <w:p w14:paraId="44E461C9" w14:textId="77777777" w:rsidR="003C47A2" w:rsidRPr="00474CD5" w:rsidRDefault="003C47A2" w:rsidP="007C5AF9">
            <w:pPr>
              <w:autoSpaceDE w:val="0"/>
              <w:autoSpaceDN w:val="0"/>
              <w:adjustRightInd w:val="0"/>
              <w:rPr>
                <w:rFonts w:cs="Arial"/>
                <w:sz w:val="22"/>
                <w:szCs w:val="22"/>
              </w:rPr>
            </w:pPr>
            <w:r w:rsidRPr="00474CD5">
              <w:rPr>
                <w:rFonts w:cs="Arial"/>
                <w:sz w:val="22"/>
                <w:szCs w:val="22"/>
              </w:rPr>
              <w:t>Previous experience in busy leisure / health and fitness facility, or working in a customer focused environment</w:t>
            </w:r>
          </w:p>
        </w:tc>
        <w:tc>
          <w:tcPr>
            <w:tcW w:w="270" w:type="pct"/>
            <w:vAlign w:val="center"/>
          </w:tcPr>
          <w:p w14:paraId="08883CC1" w14:textId="77777777" w:rsidR="003C47A2" w:rsidRPr="00474CD5" w:rsidRDefault="003C47A2" w:rsidP="007C5AF9">
            <w:pPr>
              <w:autoSpaceDE w:val="0"/>
              <w:autoSpaceDN w:val="0"/>
              <w:adjustRightInd w:val="0"/>
              <w:rPr>
                <w:rFonts w:cs="Arial"/>
                <w:sz w:val="22"/>
                <w:szCs w:val="22"/>
              </w:rPr>
            </w:pPr>
            <w:r w:rsidRPr="00474CD5">
              <w:rPr>
                <w:rFonts w:cs="Arial"/>
                <w:sz w:val="22"/>
                <w:szCs w:val="22"/>
              </w:rPr>
              <w:t>√</w:t>
            </w:r>
          </w:p>
        </w:tc>
        <w:tc>
          <w:tcPr>
            <w:tcW w:w="256" w:type="pct"/>
            <w:vAlign w:val="center"/>
          </w:tcPr>
          <w:p w14:paraId="6D8F7EB1" w14:textId="77777777" w:rsidR="003C47A2" w:rsidRPr="00474CD5" w:rsidRDefault="003C47A2" w:rsidP="007C5AF9">
            <w:pPr>
              <w:autoSpaceDE w:val="0"/>
              <w:autoSpaceDN w:val="0"/>
              <w:adjustRightInd w:val="0"/>
              <w:rPr>
                <w:rFonts w:cs="Arial"/>
                <w:sz w:val="22"/>
                <w:szCs w:val="22"/>
              </w:rPr>
            </w:pPr>
          </w:p>
        </w:tc>
        <w:tc>
          <w:tcPr>
            <w:tcW w:w="263" w:type="pct"/>
            <w:vAlign w:val="center"/>
          </w:tcPr>
          <w:p w14:paraId="34FC508D" w14:textId="77777777" w:rsidR="003C47A2" w:rsidRPr="00474CD5" w:rsidRDefault="003C47A2" w:rsidP="007C5AF9">
            <w:pPr>
              <w:autoSpaceDE w:val="0"/>
              <w:autoSpaceDN w:val="0"/>
              <w:adjustRightInd w:val="0"/>
              <w:rPr>
                <w:rFonts w:cs="Arial"/>
                <w:sz w:val="22"/>
                <w:szCs w:val="22"/>
              </w:rPr>
            </w:pPr>
            <w:r w:rsidRPr="00474CD5">
              <w:rPr>
                <w:rFonts w:cs="Arial"/>
                <w:sz w:val="22"/>
                <w:szCs w:val="22"/>
              </w:rPr>
              <w:t>√</w:t>
            </w:r>
          </w:p>
        </w:tc>
      </w:tr>
      <w:tr w:rsidR="003C47A2" w:rsidRPr="00474CD5" w14:paraId="206B1C18" w14:textId="77777777" w:rsidTr="007C5AF9">
        <w:trPr>
          <w:trHeight w:val="537"/>
        </w:trPr>
        <w:tc>
          <w:tcPr>
            <w:tcW w:w="4211" w:type="pct"/>
            <w:vAlign w:val="center"/>
          </w:tcPr>
          <w:p w14:paraId="10841121" w14:textId="77777777" w:rsidR="003C47A2" w:rsidRPr="00474CD5" w:rsidRDefault="003C47A2" w:rsidP="007C5AF9">
            <w:pPr>
              <w:rPr>
                <w:rFonts w:cs="Arial"/>
                <w:sz w:val="22"/>
                <w:szCs w:val="22"/>
              </w:rPr>
            </w:pPr>
            <w:r w:rsidRPr="00474CD5">
              <w:rPr>
                <w:rFonts w:cs="Arial"/>
                <w:sz w:val="22"/>
                <w:szCs w:val="22"/>
              </w:rPr>
              <w:t>Evidence of achieving results and making a difference to customers</w:t>
            </w:r>
          </w:p>
        </w:tc>
        <w:tc>
          <w:tcPr>
            <w:tcW w:w="270" w:type="pct"/>
            <w:vAlign w:val="center"/>
          </w:tcPr>
          <w:p w14:paraId="3591D6F6" w14:textId="77777777" w:rsidR="003C47A2" w:rsidRPr="00474CD5" w:rsidRDefault="003C47A2" w:rsidP="007C5AF9">
            <w:pPr>
              <w:autoSpaceDE w:val="0"/>
              <w:autoSpaceDN w:val="0"/>
              <w:adjustRightInd w:val="0"/>
              <w:rPr>
                <w:rFonts w:cs="Arial"/>
                <w:sz w:val="22"/>
                <w:szCs w:val="22"/>
              </w:rPr>
            </w:pPr>
            <w:r w:rsidRPr="00474CD5">
              <w:rPr>
                <w:rFonts w:cs="Arial"/>
                <w:sz w:val="22"/>
                <w:szCs w:val="22"/>
              </w:rPr>
              <w:t>√</w:t>
            </w:r>
          </w:p>
        </w:tc>
        <w:tc>
          <w:tcPr>
            <w:tcW w:w="256" w:type="pct"/>
            <w:vAlign w:val="center"/>
          </w:tcPr>
          <w:p w14:paraId="36F06925" w14:textId="77777777" w:rsidR="003C47A2" w:rsidRPr="00474CD5" w:rsidRDefault="003C47A2" w:rsidP="007C5AF9">
            <w:pPr>
              <w:autoSpaceDE w:val="0"/>
              <w:autoSpaceDN w:val="0"/>
              <w:adjustRightInd w:val="0"/>
              <w:rPr>
                <w:rFonts w:cs="Arial"/>
                <w:sz w:val="22"/>
                <w:szCs w:val="22"/>
              </w:rPr>
            </w:pPr>
          </w:p>
        </w:tc>
        <w:tc>
          <w:tcPr>
            <w:tcW w:w="263" w:type="pct"/>
            <w:vAlign w:val="center"/>
          </w:tcPr>
          <w:p w14:paraId="3FFE78BF" w14:textId="10A765B4" w:rsidR="003C47A2" w:rsidRPr="00474CD5" w:rsidRDefault="00781A75" w:rsidP="007C5AF9">
            <w:pPr>
              <w:autoSpaceDE w:val="0"/>
              <w:autoSpaceDN w:val="0"/>
              <w:adjustRightInd w:val="0"/>
              <w:rPr>
                <w:rFonts w:cs="Arial"/>
                <w:sz w:val="22"/>
                <w:szCs w:val="22"/>
              </w:rPr>
            </w:pPr>
            <w:r w:rsidRPr="00474CD5">
              <w:rPr>
                <w:rFonts w:cs="Arial"/>
                <w:sz w:val="22"/>
                <w:szCs w:val="22"/>
              </w:rPr>
              <w:t>√</w:t>
            </w:r>
          </w:p>
        </w:tc>
      </w:tr>
      <w:tr w:rsidR="00781A75" w:rsidRPr="00474CD5" w14:paraId="4A78292E" w14:textId="77777777" w:rsidTr="00781A75">
        <w:trPr>
          <w:trHeight w:val="537"/>
        </w:trPr>
        <w:tc>
          <w:tcPr>
            <w:tcW w:w="5000" w:type="pct"/>
            <w:gridSpan w:val="4"/>
          </w:tcPr>
          <w:p w14:paraId="4A160986" w14:textId="03091AE7" w:rsidR="00781A75" w:rsidRPr="00474CD5" w:rsidRDefault="00781A75" w:rsidP="00781A75">
            <w:pPr>
              <w:autoSpaceDE w:val="0"/>
              <w:autoSpaceDN w:val="0"/>
              <w:adjustRightInd w:val="0"/>
              <w:rPr>
                <w:rFonts w:cs="Arial"/>
                <w:sz w:val="22"/>
                <w:szCs w:val="22"/>
              </w:rPr>
            </w:pPr>
            <w:r w:rsidRPr="00474CD5">
              <w:rPr>
                <w:rFonts w:cs="Arial"/>
                <w:b/>
                <w:bCs/>
                <w:sz w:val="22"/>
                <w:szCs w:val="22"/>
              </w:rPr>
              <w:t>Skills</w:t>
            </w:r>
          </w:p>
        </w:tc>
      </w:tr>
      <w:tr w:rsidR="003C47A2" w:rsidRPr="00474CD5" w14:paraId="72796522" w14:textId="77777777" w:rsidTr="007C5AF9">
        <w:trPr>
          <w:trHeight w:val="537"/>
        </w:trPr>
        <w:tc>
          <w:tcPr>
            <w:tcW w:w="4211" w:type="pct"/>
            <w:vAlign w:val="center"/>
          </w:tcPr>
          <w:p w14:paraId="48217CFD" w14:textId="3257E291" w:rsidR="003C47A2" w:rsidRPr="00474CD5" w:rsidRDefault="00781A75" w:rsidP="007C5AF9">
            <w:pPr>
              <w:autoSpaceDE w:val="0"/>
              <w:autoSpaceDN w:val="0"/>
              <w:adjustRightInd w:val="0"/>
              <w:rPr>
                <w:rFonts w:cs="Arial"/>
                <w:sz w:val="22"/>
                <w:szCs w:val="22"/>
              </w:rPr>
            </w:pPr>
            <w:r w:rsidRPr="00474CD5">
              <w:rPr>
                <w:rFonts w:cs="Arial"/>
                <w:sz w:val="22"/>
                <w:szCs w:val="22"/>
              </w:rPr>
              <w:t>A dynamic individual with a ‘can do’, results driven approach and attitude</w:t>
            </w:r>
          </w:p>
        </w:tc>
        <w:tc>
          <w:tcPr>
            <w:tcW w:w="270" w:type="pct"/>
            <w:vAlign w:val="center"/>
          </w:tcPr>
          <w:p w14:paraId="47C4DF8F" w14:textId="77777777" w:rsidR="003C47A2" w:rsidRPr="00474CD5" w:rsidRDefault="003C47A2" w:rsidP="007C5AF9">
            <w:pPr>
              <w:autoSpaceDE w:val="0"/>
              <w:autoSpaceDN w:val="0"/>
              <w:adjustRightInd w:val="0"/>
              <w:rPr>
                <w:rFonts w:cs="Arial"/>
                <w:sz w:val="22"/>
                <w:szCs w:val="22"/>
              </w:rPr>
            </w:pPr>
            <w:r w:rsidRPr="00474CD5">
              <w:rPr>
                <w:rFonts w:cs="Arial"/>
                <w:sz w:val="22"/>
                <w:szCs w:val="22"/>
              </w:rPr>
              <w:t>√</w:t>
            </w:r>
          </w:p>
        </w:tc>
        <w:tc>
          <w:tcPr>
            <w:tcW w:w="256" w:type="pct"/>
            <w:vAlign w:val="center"/>
          </w:tcPr>
          <w:p w14:paraId="66C14F22" w14:textId="77777777" w:rsidR="003C47A2" w:rsidRPr="00474CD5" w:rsidRDefault="003C47A2" w:rsidP="007C5AF9">
            <w:pPr>
              <w:autoSpaceDE w:val="0"/>
              <w:autoSpaceDN w:val="0"/>
              <w:adjustRightInd w:val="0"/>
              <w:rPr>
                <w:rFonts w:cs="Arial"/>
                <w:sz w:val="22"/>
                <w:szCs w:val="22"/>
              </w:rPr>
            </w:pPr>
          </w:p>
        </w:tc>
        <w:tc>
          <w:tcPr>
            <w:tcW w:w="263" w:type="pct"/>
            <w:vAlign w:val="center"/>
          </w:tcPr>
          <w:p w14:paraId="2105B18E" w14:textId="77777777" w:rsidR="003C47A2" w:rsidRPr="00474CD5" w:rsidRDefault="003C47A2" w:rsidP="007C5AF9">
            <w:pPr>
              <w:autoSpaceDE w:val="0"/>
              <w:autoSpaceDN w:val="0"/>
              <w:adjustRightInd w:val="0"/>
              <w:rPr>
                <w:rFonts w:cs="Arial"/>
                <w:sz w:val="22"/>
                <w:szCs w:val="22"/>
              </w:rPr>
            </w:pPr>
          </w:p>
        </w:tc>
      </w:tr>
      <w:tr w:rsidR="003C47A2" w:rsidRPr="00474CD5" w14:paraId="350B33BD" w14:textId="77777777" w:rsidTr="007C5AF9">
        <w:trPr>
          <w:trHeight w:val="537"/>
        </w:trPr>
        <w:tc>
          <w:tcPr>
            <w:tcW w:w="4211" w:type="pct"/>
            <w:vAlign w:val="center"/>
          </w:tcPr>
          <w:p w14:paraId="3629AD4F" w14:textId="70235BF7" w:rsidR="003C47A2" w:rsidRPr="00474CD5" w:rsidRDefault="00781A75" w:rsidP="007C5AF9">
            <w:pPr>
              <w:autoSpaceDE w:val="0"/>
              <w:autoSpaceDN w:val="0"/>
              <w:adjustRightInd w:val="0"/>
              <w:rPr>
                <w:rFonts w:cs="Arial"/>
                <w:sz w:val="22"/>
                <w:szCs w:val="22"/>
              </w:rPr>
            </w:pPr>
            <w:r w:rsidRPr="00474CD5">
              <w:rPr>
                <w:rFonts w:cs="Arial"/>
                <w:sz w:val="22"/>
                <w:szCs w:val="22"/>
              </w:rPr>
              <w:t>Demonstrates trust, openness and respect when interacting with people</w:t>
            </w:r>
          </w:p>
        </w:tc>
        <w:tc>
          <w:tcPr>
            <w:tcW w:w="270" w:type="pct"/>
            <w:vAlign w:val="center"/>
          </w:tcPr>
          <w:p w14:paraId="77EA6F29" w14:textId="77777777" w:rsidR="003C47A2" w:rsidRPr="00474CD5" w:rsidRDefault="003C47A2" w:rsidP="007C5AF9">
            <w:pPr>
              <w:autoSpaceDE w:val="0"/>
              <w:autoSpaceDN w:val="0"/>
              <w:adjustRightInd w:val="0"/>
              <w:rPr>
                <w:rFonts w:cs="Arial"/>
                <w:sz w:val="22"/>
                <w:szCs w:val="22"/>
              </w:rPr>
            </w:pPr>
            <w:r w:rsidRPr="00474CD5">
              <w:rPr>
                <w:rFonts w:cs="Arial"/>
                <w:sz w:val="22"/>
                <w:szCs w:val="22"/>
              </w:rPr>
              <w:t>√</w:t>
            </w:r>
          </w:p>
        </w:tc>
        <w:tc>
          <w:tcPr>
            <w:tcW w:w="256" w:type="pct"/>
            <w:vAlign w:val="center"/>
          </w:tcPr>
          <w:p w14:paraId="77B77253" w14:textId="77777777" w:rsidR="003C47A2" w:rsidRPr="00474CD5" w:rsidRDefault="003C47A2" w:rsidP="007C5AF9">
            <w:pPr>
              <w:autoSpaceDE w:val="0"/>
              <w:autoSpaceDN w:val="0"/>
              <w:adjustRightInd w:val="0"/>
              <w:rPr>
                <w:rFonts w:cs="Arial"/>
                <w:sz w:val="22"/>
                <w:szCs w:val="22"/>
              </w:rPr>
            </w:pPr>
          </w:p>
        </w:tc>
        <w:tc>
          <w:tcPr>
            <w:tcW w:w="263" w:type="pct"/>
            <w:vAlign w:val="center"/>
          </w:tcPr>
          <w:p w14:paraId="53A9D2DC" w14:textId="77777777" w:rsidR="003C47A2" w:rsidRPr="00474CD5" w:rsidRDefault="003C47A2" w:rsidP="007C5AF9">
            <w:pPr>
              <w:autoSpaceDE w:val="0"/>
              <w:autoSpaceDN w:val="0"/>
              <w:adjustRightInd w:val="0"/>
              <w:rPr>
                <w:rFonts w:cs="Arial"/>
                <w:sz w:val="22"/>
                <w:szCs w:val="22"/>
              </w:rPr>
            </w:pPr>
          </w:p>
        </w:tc>
      </w:tr>
      <w:tr w:rsidR="00781A75" w:rsidRPr="00474CD5" w14:paraId="3158617F" w14:textId="77777777" w:rsidTr="007C5AF9">
        <w:trPr>
          <w:trHeight w:val="537"/>
        </w:trPr>
        <w:tc>
          <w:tcPr>
            <w:tcW w:w="4211" w:type="pct"/>
            <w:vAlign w:val="center"/>
          </w:tcPr>
          <w:p w14:paraId="26A11DB4" w14:textId="522BBDDD" w:rsidR="00781A75" w:rsidRPr="00474CD5" w:rsidRDefault="00781A75" w:rsidP="00781A75">
            <w:pPr>
              <w:rPr>
                <w:rFonts w:eastAsia="Times New Roman" w:cs="Arial"/>
                <w:sz w:val="22"/>
                <w:szCs w:val="22"/>
              </w:rPr>
            </w:pPr>
            <w:r w:rsidRPr="00474CD5">
              <w:rPr>
                <w:rFonts w:eastAsia="Times New Roman" w:cs="Arial"/>
                <w:sz w:val="22"/>
                <w:szCs w:val="22"/>
              </w:rPr>
              <w:t xml:space="preserve">Ability to work flexible shift patterns </w:t>
            </w:r>
            <w:r w:rsidR="0069441B" w:rsidRPr="00474CD5">
              <w:rPr>
                <w:rFonts w:eastAsia="Times New Roman" w:cs="Arial"/>
                <w:sz w:val="22"/>
                <w:szCs w:val="22"/>
              </w:rPr>
              <w:t>e.g.,</w:t>
            </w:r>
            <w:r w:rsidRPr="00474CD5">
              <w:rPr>
                <w:rFonts w:eastAsia="Times New Roman" w:cs="Arial"/>
                <w:sz w:val="22"/>
                <w:szCs w:val="22"/>
              </w:rPr>
              <w:t xml:space="preserve"> morning shifts, evening shifts and </w:t>
            </w:r>
            <w:r w:rsidR="0069441B" w:rsidRPr="00474CD5">
              <w:rPr>
                <w:rFonts w:eastAsia="Times New Roman" w:cs="Arial"/>
                <w:sz w:val="22"/>
                <w:szCs w:val="22"/>
              </w:rPr>
              <w:t>weekends.</w:t>
            </w:r>
          </w:p>
          <w:p w14:paraId="44733BB0" w14:textId="77777777" w:rsidR="00781A75" w:rsidRPr="00474CD5" w:rsidRDefault="00781A75" w:rsidP="007C5AF9">
            <w:pPr>
              <w:autoSpaceDE w:val="0"/>
              <w:autoSpaceDN w:val="0"/>
              <w:adjustRightInd w:val="0"/>
              <w:rPr>
                <w:rFonts w:cs="Arial"/>
                <w:sz w:val="22"/>
                <w:szCs w:val="22"/>
              </w:rPr>
            </w:pPr>
          </w:p>
        </w:tc>
        <w:tc>
          <w:tcPr>
            <w:tcW w:w="270" w:type="pct"/>
            <w:vAlign w:val="center"/>
          </w:tcPr>
          <w:p w14:paraId="13C5A39C" w14:textId="77777777" w:rsidR="00781A75" w:rsidRPr="00474CD5" w:rsidRDefault="00781A75" w:rsidP="007C5AF9">
            <w:pPr>
              <w:autoSpaceDE w:val="0"/>
              <w:autoSpaceDN w:val="0"/>
              <w:adjustRightInd w:val="0"/>
              <w:rPr>
                <w:rFonts w:cs="Arial"/>
                <w:sz w:val="22"/>
                <w:szCs w:val="22"/>
              </w:rPr>
            </w:pPr>
          </w:p>
        </w:tc>
        <w:tc>
          <w:tcPr>
            <w:tcW w:w="256" w:type="pct"/>
            <w:vAlign w:val="center"/>
          </w:tcPr>
          <w:p w14:paraId="202254E4" w14:textId="77777777" w:rsidR="00781A75" w:rsidRPr="00474CD5" w:rsidRDefault="00781A75" w:rsidP="007C5AF9">
            <w:pPr>
              <w:autoSpaceDE w:val="0"/>
              <w:autoSpaceDN w:val="0"/>
              <w:adjustRightInd w:val="0"/>
              <w:rPr>
                <w:rFonts w:cs="Arial"/>
                <w:sz w:val="22"/>
                <w:szCs w:val="22"/>
              </w:rPr>
            </w:pPr>
          </w:p>
        </w:tc>
        <w:tc>
          <w:tcPr>
            <w:tcW w:w="263" w:type="pct"/>
            <w:vAlign w:val="center"/>
          </w:tcPr>
          <w:p w14:paraId="601F71AA" w14:textId="68D2B744" w:rsidR="00781A75" w:rsidRPr="00474CD5" w:rsidRDefault="00AE519D" w:rsidP="007C5AF9">
            <w:pPr>
              <w:autoSpaceDE w:val="0"/>
              <w:autoSpaceDN w:val="0"/>
              <w:adjustRightInd w:val="0"/>
              <w:rPr>
                <w:rFonts w:cs="Arial"/>
                <w:sz w:val="22"/>
                <w:szCs w:val="22"/>
              </w:rPr>
            </w:pPr>
            <w:r w:rsidRPr="00AE519D">
              <w:rPr>
                <w:rFonts w:cs="Arial"/>
                <w:sz w:val="22"/>
                <w:szCs w:val="22"/>
              </w:rPr>
              <w:t>√</w:t>
            </w:r>
          </w:p>
        </w:tc>
      </w:tr>
      <w:tr w:rsidR="003C47A2" w:rsidRPr="00474CD5" w14:paraId="02657E99" w14:textId="77777777" w:rsidTr="007C5AF9">
        <w:trPr>
          <w:trHeight w:val="537"/>
        </w:trPr>
        <w:tc>
          <w:tcPr>
            <w:tcW w:w="4211" w:type="pct"/>
            <w:vAlign w:val="center"/>
          </w:tcPr>
          <w:p w14:paraId="09CCB022" w14:textId="05B27A4F" w:rsidR="003C47A2" w:rsidRPr="00474CD5" w:rsidRDefault="00781A75" w:rsidP="007C5AF9">
            <w:pPr>
              <w:autoSpaceDE w:val="0"/>
              <w:autoSpaceDN w:val="0"/>
              <w:adjustRightInd w:val="0"/>
              <w:rPr>
                <w:rFonts w:cs="Arial"/>
                <w:sz w:val="22"/>
                <w:szCs w:val="22"/>
              </w:rPr>
            </w:pPr>
            <w:r w:rsidRPr="00474CD5">
              <w:rPr>
                <w:rFonts w:cs="Arial"/>
                <w:sz w:val="22"/>
                <w:szCs w:val="22"/>
              </w:rPr>
              <w:t>Flexible approach to tasks and workload</w:t>
            </w:r>
          </w:p>
        </w:tc>
        <w:tc>
          <w:tcPr>
            <w:tcW w:w="270" w:type="pct"/>
            <w:vAlign w:val="center"/>
          </w:tcPr>
          <w:p w14:paraId="0C8DACFF" w14:textId="77777777" w:rsidR="003C47A2" w:rsidRPr="00474CD5" w:rsidRDefault="003C47A2" w:rsidP="007C5AF9">
            <w:pPr>
              <w:autoSpaceDE w:val="0"/>
              <w:autoSpaceDN w:val="0"/>
              <w:adjustRightInd w:val="0"/>
              <w:rPr>
                <w:rFonts w:cs="Arial"/>
                <w:sz w:val="22"/>
                <w:szCs w:val="22"/>
              </w:rPr>
            </w:pPr>
            <w:r w:rsidRPr="00474CD5">
              <w:rPr>
                <w:rFonts w:cs="Arial"/>
                <w:sz w:val="22"/>
                <w:szCs w:val="22"/>
              </w:rPr>
              <w:t>√</w:t>
            </w:r>
          </w:p>
        </w:tc>
        <w:tc>
          <w:tcPr>
            <w:tcW w:w="256" w:type="pct"/>
            <w:vAlign w:val="center"/>
          </w:tcPr>
          <w:p w14:paraId="32325F4C" w14:textId="77777777" w:rsidR="003C47A2" w:rsidRPr="00474CD5" w:rsidRDefault="003C47A2" w:rsidP="007C5AF9">
            <w:pPr>
              <w:autoSpaceDE w:val="0"/>
              <w:autoSpaceDN w:val="0"/>
              <w:adjustRightInd w:val="0"/>
              <w:rPr>
                <w:rFonts w:cs="Arial"/>
                <w:sz w:val="22"/>
                <w:szCs w:val="22"/>
              </w:rPr>
            </w:pPr>
          </w:p>
        </w:tc>
        <w:tc>
          <w:tcPr>
            <w:tcW w:w="263" w:type="pct"/>
            <w:vAlign w:val="center"/>
          </w:tcPr>
          <w:p w14:paraId="517EA3FA" w14:textId="77777777" w:rsidR="003C47A2" w:rsidRPr="00474CD5" w:rsidRDefault="003C47A2" w:rsidP="007C5AF9">
            <w:pPr>
              <w:autoSpaceDE w:val="0"/>
              <w:autoSpaceDN w:val="0"/>
              <w:adjustRightInd w:val="0"/>
              <w:rPr>
                <w:rFonts w:cs="Arial"/>
                <w:sz w:val="22"/>
                <w:szCs w:val="22"/>
              </w:rPr>
            </w:pPr>
          </w:p>
        </w:tc>
      </w:tr>
    </w:tbl>
    <w:p w14:paraId="205CD58D" w14:textId="77777777" w:rsidR="00BD194B" w:rsidRPr="00474CD5" w:rsidRDefault="00BD194B">
      <w:pPr>
        <w:rPr>
          <w:sz w:val="22"/>
          <w:szCs w:val="22"/>
        </w:rPr>
      </w:pPr>
    </w:p>
    <w:p w14:paraId="1A4A311C" w14:textId="77777777" w:rsidR="00474CD5" w:rsidRPr="00474CD5" w:rsidRDefault="00474CD5" w:rsidP="00474CD5">
      <w:pPr>
        <w:jc w:val="both"/>
        <w:rPr>
          <w:b/>
          <w:sz w:val="22"/>
          <w:szCs w:val="22"/>
        </w:rPr>
      </w:pPr>
      <w:r w:rsidRPr="00474CD5">
        <w:rPr>
          <w:b/>
          <w:sz w:val="22"/>
          <w:szCs w:val="22"/>
        </w:rPr>
        <w:t>How to apply</w:t>
      </w:r>
    </w:p>
    <w:p w14:paraId="0973A6F2" w14:textId="7A412C96" w:rsidR="00474CD5" w:rsidRPr="00474CD5" w:rsidRDefault="00474CD5" w:rsidP="00474CD5">
      <w:pPr>
        <w:rPr>
          <w:sz w:val="22"/>
          <w:szCs w:val="22"/>
        </w:rPr>
      </w:pPr>
      <w:r w:rsidRPr="00474CD5">
        <w:rPr>
          <w:sz w:val="22"/>
          <w:szCs w:val="22"/>
        </w:rPr>
        <w:t>If you feel that you meet the requirements of this exciting role, please email an updated CV along with a cover letter explaining how you mee</w:t>
      </w:r>
      <w:r>
        <w:rPr>
          <w:sz w:val="22"/>
          <w:szCs w:val="22"/>
        </w:rPr>
        <w:t xml:space="preserve">t the criteria for the role to: </w:t>
      </w:r>
      <w:r w:rsidRPr="00474CD5">
        <w:rPr>
          <w:sz w:val="22"/>
          <w:szCs w:val="22"/>
        </w:rPr>
        <w:t>recruitment@activenewham.org.uk.</w:t>
      </w:r>
    </w:p>
    <w:sectPr w:rsidR="00474CD5" w:rsidRPr="00474CD5">
      <w:head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sabel Odlin" w:date="2014-10-22T15:52:00Z" w:initials="IO">
    <w:p w14:paraId="00990206" w14:textId="77777777" w:rsidR="003C47A2" w:rsidRDefault="003C47A2" w:rsidP="003C47A2">
      <w:pPr>
        <w:pStyle w:val="CommentText"/>
      </w:pPr>
      <w:r>
        <w:rPr>
          <w:rStyle w:val="CommentReference"/>
        </w:rPr>
        <w:annotationRef/>
      </w:r>
      <w:r>
        <w:t>Such 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99020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990206" w16cid:durableId="24184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91E67" w14:textId="77777777" w:rsidR="009901E7" w:rsidRDefault="009901E7" w:rsidP="003C47A2">
      <w:r>
        <w:separator/>
      </w:r>
    </w:p>
  </w:endnote>
  <w:endnote w:type="continuationSeparator" w:id="0">
    <w:p w14:paraId="5E474C79" w14:textId="77777777" w:rsidR="009901E7" w:rsidRDefault="009901E7" w:rsidP="003C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4232A" w14:textId="77777777" w:rsidR="009901E7" w:rsidRDefault="009901E7" w:rsidP="003C47A2">
      <w:r>
        <w:separator/>
      </w:r>
    </w:p>
  </w:footnote>
  <w:footnote w:type="continuationSeparator" w:id="0">
    <w:p w14:paraId="6C2405AD" w14:textId="77777777" w:rsidR="009901E7" w:rsidRDefault="009901E7" w:rsidP="003C4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544E2" w14:textId="153C03B4" w:rsidR="003C47A2" w:rsidRDefault="003C47A2">
    <w:pPr>
      <w:pStyle w:val="Header"/>
    </w:pPr>
    <w:r>
      <w:rPr>
        <w:noProof/>
        <w:lang w:eastAsia="en-GB"/>
      </w:rPr>
      <w:drawing>
        <wp:anchor distT="0" distB="0" distL="114300" distR="114300" simplePos="0" relativeHeight="251659264" behindDoc="1" locked="0" layoutInCell="1" allowOverlap="1" wp14:anchorId="3A66DF4A" wp14:editId="1C5CF3E3">
          <wp:simplePos x="0" y="0"/>
          <wp:positionH relativeFrom="page">
            <wp:align>left</wp:align>
          </wp:positionH>
          <wp:positionV relativeFrom="page">
            <wp:posOffset>20320</wp:posOffset>
          </wp:positionV>
          <wp:extent cx="7578325" cy="13430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H_2044 Letterhead 2016 Update May 2016 HR2 h.jpg"/>
                  <pic:cNvPicPr/>
                </pic:nvPicPr>
                <pic:blipFill>
                  <a:blip r:embed="rId1">
                    <a:extLst>
                      <a:ext uri="{28A0092B-C50C-407E-A947-70E740481C1C}">
                        <a14:useLocalDpi xmlns:a14="http://schemas.microsoft.com/office/drawing/2010/main" val="0"/>
                      </a:ext>
                    </a:extLst>
                  </a:blip>
                  <a:stretch>
                    <a:fillRect/>
                  </a:stretch>
                </pic:blipFill>
                <pic:spPr>
                  <a:xfrm>
                    <a:off x="0" y="0"/>
                    <a:ext cx="7581081" cy="13435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B7512"/>
    <w:multiLevelType w:val="hybridMultilevel"/>
    <w:tmpl w:val="57E8EB3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3A61B1A"/>
    <w:multiLevelType w:val="hybridMultilevel"/>
    <w:tmpl w:val="F17494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F6C3A9B"/>
    <w:multiLevelType w:val="hybridMultilevel"/>
    <w:tmpl w:val="32FEB1C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sabel Odlin">
    <w15:presenceInfo w15:providerId="None" w15:userId="Isabel Od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A2"/>
    <w:rsid w:val="00060296"/>
    <w:rsid w:val="001E4638"/>
    <w:rsid w:val="00214C27"/>
    <w:rsid w:val="00286C58"/>
    <w:rsid w:val="0039173A"/>
    <w:rsid w:val="003C47A2"/>
    <w:rsid w:val="00400782"/>
    <w:rsid w:val="00474CD5"/>
    <w:rsid w:val="005A0BC3"/>
    <w:rsid w:val="0069441B"/>
    <w:rsid w:val="006C22C8"/>
    <w:rsid w:val="00781A75"/>
    <w:rsid w:val="00942AC3"/>
    <w:rsid w:val="009901E7"/>
    <w:rsid w:val="00AE519D"/>
    <w:rsid w:val="00B55405"/>
    <w:rsid w:val="00BA57AB"/>
    <w:rsid w:val="00BD194B"/>
    <w:rsid w:val="00C523E8"/>
    <w:rsid w:val="00C73512"/>
    <w:rsid w:val="00CF3023"/>
    <w:rsid w:val="00DE0FCF"/>
    <w:rsid w:val="00E33713"/>
    <w:rsid w:val="00E95A91"/>
    <w:rsid w:val="00EE2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9B18"/>
  <w15:chartTrackingRefBased/>
  <w15:docId w15:val="{4B0DC894-B39F-46EC-AC73-23E4BB7D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7A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7A2"/>
    <w:pPr>
      <w:ind w:left="720"/>
      <w:contextualSpacing/>
    </w:pPr>
  </w:style>
  <w:style w:type="character" w:styleId="CommentReference">
    <w:name w:val="annotation reference"/>
    <w:basedOn w:val="DefaultParagraphFont"/>
    <w:uiPriority w:val="99"/>
    <w:semiHidden/>
    <w:unhideWhenUsed/>
    <w:rsid w:val="003C47A2"/>
    <w:rPr>
      <w:sz w:val="16"/>
      <w:szCs w:val="16"/>
    </w:rPr>
  </w:style>
  <w:style w:type="paragraph" w:styleId="CommentText">
    <w:name w:val="annotation text"/>
    <w:basedOn w:val="Normal"/>
    <w:link w:val="CommentTextChar"/>
    <w:uiPriority w:val="99"/>
    <w:semiHidden/>
    <w:unhideWhenUsed/>
    <w:rsid w:val="003C47A2"/>
    <w:pPr>
      <w:spacing w:after="200"/>
    </w:pPr>
    <w:rPr>
      <w:sz w:val="20"/>
      <w:szCs w:val="20"/>
    </w:rPr>
  </w:style>
  <w:style w:type="character" w:customStyle="1" w:styleId="CommentTextChar">
    <w:name w:val="Comment Text Char"/>
    <w:basedOn w:val="DefaultParagraphFont"/>
    <w:link w:val="CommentText"/>
    <w:uiPriority w:val="99"/>
    <w:semiHidden/>
    <w:rsid w:val="003C47A2"/>
    <w:rPr>
      <w:sz w:val="20"/>
      <w:szCs w:val="20"/>
    </w:rPr>
  </w:style>
  <w:style w:type="table" w:styleId="TableGrid">
    <w:name w:val="Table Grid"/>
    <w:basedOn w:val="TableNormal"/>
    <w:uiPriority w:val="39"/>
    <w:rsid w:val="003C47A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47A2"/>
    <w:pPr>
      <w:tabs>
        <w:tab w:val="center" w:pos="4513"/>
        <w:tab w:val="right" w:pos="9026"/>
      </w:tabs>
    </w:pPr>
  </w:style>
  <w:style w:type="character" w:customStyle="1" w:styleId="HeaderChar">
    <w:name w:val="Header Char"/>
    <w:basedOn w:val="DefaultParagraphFont"/>
    <w:link w:val="Header"/>
    <w:uiPriority w:val="99"/>
    <w:rsid w:val="003C47A2"/>
    <w:rPr>
      <w:sz w:val="24"/>
      <w:szCs w:val="24"/>
    </w:rPr>
  </w:style>
  <w:style w:type="paragraph" w:styleId="Footer">
    <w:name w:val="footer"/>
    <w:basedOn w:val="Normal"/>
    <w:link w:val="FooterChar"/>
    <w:uiPriority w:val="99"/>
    <w:unhideWhenUsed/>
    <w:rsid w:val="003C47A2"/>
    <w:pPr>
      <w:tabs>
        <w:tab w:val="center" w:pos="4513"/>
        <w:tab w:val="right" w:pos="9026"/>
      </w:tabs>
    </w:pPr>
  </w:style>
  <w:style w:type="character" w:customStyle="1" w:styleId="FooterChar">
    <w:name w:val="Footer Char"/>
    <w:basedOn w:val="DefaultParagraphFont"/>
    <w:link w:val="Footer"/>
    <w:uiPriority w:val="99"/>
    <w:rsid w:val="003C47A2"/>
    <w:rPr>
      <w:sz w:val="24"/>
      <w:szCs w:val="24"/>
    </w:rPr>
  </w:style>
  <w:style w:type="paragraph" w:styleId="BalloonText">
    <w:name w:val="Balloon Text"/>
    <w:basedOn w:val="Normal"/>
    <w:link w:val="BalloonTextChar"/>
    <w:uiPriority w:val="99"/>
    <w:semiHidden/>
    <w:unhideWhenUsed/>
    <w:rsid w:val="001E4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9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6E96-7E62-4717-B081-9D12A47A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Hall</dc:creator>
  <cp:keywords/>
  <dc:description/>
  <cp:lastModifiedBy>Emily Apps</cp:lastModifiedBy>
  <cp:revision>2</cp:revision>
  <dcterms:created xsi:type="dcterms:W3CDTF">2021-04-13T14:52:00Z</dcterms:created>
  <dcterms:modified xsi:type="dcterms:W3CDTF">2021-04-13T14:52:00Z</dcterms:modified>
</cp:coreProperties>
</file>