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5D" w:rsidRDefault="007E515D" w:rsidP="00AC4955">
      <w:pPr>
        <w:jc w:val="center"/>
        <w:rPr>
          <w:b/>
          <w:u w:val="single"/>
        </w:rPr>
      </w:pPr>
    </w:p>
    <w:p w:rsidR="009D45FC" w:rsidRDefault="009D45FC" w:rsidP="009D45FC">
      <w:pPr>
        <w:jc w:val="center"/>
        <w:rPr>
          <w:b/>
          <w:u w:val="single"/>
        </w:rPr>
      </w:pPr>
      <w:r>
        <w:rPr>
          <w:b/>
          <w:u w:val="single"/>
        </w:rPr>
        <w:t xml:space="preserve">Report by MICHAEL HARRIS, President of MACPartners    </w:t>
      </w:r>
    </w:p>
    <w:p w:rsidR="009D45FC" w:rsidRDefault="009D45FC" w:rsidP="009D45FC">
      <w:pPr>
        <w:jc w:val="center"/>
        <w:rPr>
          <w:b/>
          <w:noProof/>
          <w:u w:val="single"/>
          <w:lang w:eastAsia="en-GB"/>
        </w:rPr>
      </w:pPr>
    </w:p>
    <w:p w:rsidR="00A85C4A" w:rsidRPr="009D45FC" w:rsidRDefault="00AC4955" w:rsidP="00AC4955">
      <w:pPr>
        <w:jc w:val="center"/>
        <w:rPr>
          <w:b/>
          <w:color w:val="0070C0"/>
          <w:sz w:val="32"/>
          <w:szCs w:val="32"/>
          <w:u w:val="single"/>
        </w:rPr>
      </w:pPr>
      <w:r w:rsidRPr="009D45FC">
        <w:rPr>
          <w:b/>
          <w:color w:val="0070C0"/>
          <w:sz w:val="32"/>
          <w:szCs w:val="32"/>
          <w:u w:val="single"/>
        </w:rPr>
        <w:t xml:space="preserve">COUNTERFEITING IS NO </w:t>
      </w:r>
      <w:r w:rsidR="00924EB8" w:rsidRPr="009D45FC">
        <w:rPr>
          <w:b/>
          <w:color w:val="0070C0"/>
          <w:sz w:val="32"/>
          <w:szCs w:val="32"/>
          <w:u w:val="single"/>
        </w:rPr>
        <w:t>JOKE!!!</w:t>
      </w:r>
    </w:p>
    <w:p w:rsidR="00AC4955" w:rsidRDefault="007E515D" w:rsidP="00AC4955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3251200" cy="2438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680094536_6e9a1cbca2_z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955" w:rsidRDefault="00AC4955" w:rsidP="00AC4955">
      <w:pPr>
        <w:jc w:val="center"/>
        <w:rPr>
          <w:b/>
          <w:u w:val="single"/>
        </w:rPr>
      </w:pPr>
    </w:p>
    <w:p w:rsidR="009D45FC" w:rsidRDefault="009D45FC" w:rsidP="00AC4955">
      <w:r>
        <w:t>L</w:t>
      </w:r>
      <w:r w:rsidR="00AC4955">
        <w:t xml:space="preserve">aying on a warm beach hearing the </w:t>
      </w:r>
      <w:r>
        <w:t>sound of</w:t>
      </w:r>
      <w:r w:rsidR="00AC4955">
        <w:t xml:space="preserve"> the “</w:t>
      </w:r>
      <w:proofErr w:type="spellStart"/>
      <w:r w:rsidR="00AC4955">
        <w:t>lookey-lookey</w:t>
      </w:r>
      <w:proofErr w:type="spellEnd"/>
      <w:r w:rsidR="00AC4955">
        <w:t>” man offering Gucci handbags, RAY Ban</w:t>
      </w:r>
      <w:r w:rsidR="00C65317">
        <w:t xml:space="preserve"> sun</w:t>
      </w:r>
      <w:r w:rsidR="00AC4955">
        <w:t xml:space="preserve">glasses and designer label polo shirts – all </w:t>
      </w:r>
      <w:proofErr w:type="gramStart"/>
      <w:r w:rsidR="00AC4955">
        <w:t xml:space="preserve">for  </w:t>
      </w:r>
      <w:r>
        <w:t>€</w:t>
      </w:r>
      <w:proofErr w:type="gramEnd"/>
      <w:r w:rsidR="00AC4955">
        <w:t xml:space="preserve">5 or maximum </w:t>
      </w:r>
      <w:r>
        <w:t>€</w:t>
      </w:r>
      <w:r w:rsidR="00AC4955">
        <w:t xml:space="preserve">10 euro each. We </w:t>
      </w:r>
      <w:r>
        <w:t xml:space="preserve">may </w:t>
      </w:r>
      <w:r w:rsidR="00AC4955">
        <w:t>buy them knowing they are fake</w:t>
      </w:r>
      <w:r>
        <w:t xml:space="preserve">, but it’s just a bit of holiday fun!  </w:t>
      </w:r>
      <w:r w:rsidR="00AC4955">
        <w:t xml:space="preserve"> Ok, it can</w:t>
      </w:r>
      <w:r w:rsidR="00C65317">
        <w:t xml:space="preserve"> be</w:t>
      </w:r>
      <w:r w:rsidR="00AC4955">
        <w:t xml:space="preserve"> damaging to the product reputation of the high class designer brand, but in general there is little harm done – it is not dangerous to anyone’s health or property</w:t>
      </w:r>
      <w:r>
        <w:t xml:space="preserve"> – or is it</w:t>
      </w:r>
      <w:r w:rsidR="00AC4955">
        <w:t>!</w:t>
      </w:r>
    </w:p>
    <w:p w:rsidR="00AC4955" w:rsidRDefault="009D45FC" w:rsidP="00AC4955">
      <w:r>
        <w:t xml:space="preserve">So, </w:t>
      </w:r>
      <w:r w:rsidR="00AC4955">
        <w:t xml:space="preserve">what about counterfeit or contaminated </w:t>
      </w:r>
      <w:proofErr w:type="gramStart"/>
      <w:r w:rsidR="00AC4955">
        <w:t>refrigerant ,</w:t>
      </w:r>
      <w:proofErr w:type="gramEnd"/>
      <w:r w:rsidR="00AC4955">
        <w:t xml:space="preserve"> would you buy a cheap container of refrigerant , knowing that it is not genuine</w:t>
      </w:r>
      <w:r>
        <w:t>?  W</w:t>
      </w:r>
      <w:r w:rsidR="00AC4955">
        <w:t>ould you know the dangers that it can present?</w:t>
      </w:r>
    </w:p>
    <w:p w:rsidR="00AC4955" w:rsidRDefault="00924EB8" w:rsidP="00AC4955">
      <w:r>
        <w:t xml:space="preserve">We are no longer in the </w:t>
      </w:r>
      <w:r w:rsidR="00AC4955">
        <w:t>utopia</w:t>
      </w:r>
      <w:r w:rsidR="00C65317">
        <w:t xml:space="preserve"> days</w:t>
      </w:r>
      <w:r w:rsidR="00AC4955">
        <w:t xml:space="preserve"> of only having one or two specialist chemical refrigerants from one source to work with</w:t>
      </w:r>
      <w:r>
        <w:t xml:space="preserve">. </w:t>
      </w:r>
      <w:r w:rsidR="009D45FC">
        <w:t xml:space="preserve"> </w:t>
      </w:r>
      <w:r>
        <w:t>We are now dealing with chemical, natural and hydrocarbon refrigerants and many differing blends are being tried and introduced – who knows what we are recovering and charging into the vehicles we service</w:t>
      </w:r>
      <w:r w:rsidR="009D45FC">
        <w:t>.</w:t>
      </w:r>
    </w:p>
    <w:p w:rsidR="00EE1A45" w:rsidRDefault="00924EB8" w:rsidP="00AC4955">
      <w:r>
        <w:t>We have to consider toxicity and flammability</w:t>
      </w:r>
      <w:r w:rsidR="009D45FC">
        <w:t>,</w:t>
      </w:r>
      <w:r>
        <w:t xml:space="preserve"> as well as thermal dynamics of the refri</w:t>
      </w:r>
      <w:r w:rsidR="009D45FC">
        <w:t xml:space="preserve">gerants with which we work.  </w:t>
      </w:r>
      <w:r>
        <w:t>Care and due diligence is becoming more important to all of us.</w:t>
      </w:r>
      <w:r w:rsidR="00EE1A45">
        <w:t xml:space="preserve"> </w:t>
      </w:r>
      <w:r>
        <w:t>Usin</w:t>
      </w:r>
      <w:r w:rsidR="009D45FC">
        <w:t>g contaminated or counterfeit (</w:t>
      </w:r>
      <w:r>
        <w:t>unknown blend) refrigerant will not only affect the thermal performance of the vehicle</w:t>
      </w:r>
      <w:r w:rsidR="009D45FC">
        <w:t>,</w:t>
      </w:r>
      <w:r>
        <w:t xml:space="preserve"> but</w:t>
      </w:r>
      <w:r w:rsidR="00EE1A45">
        <w:t xml:space="preserve"> increased wear and tear of components</w:t>
      </w:r>
      <w:r>
        <w:t xml:space="preserve"> can </w:t>
      </w:r>
      <w:r w:rsidR="009D45FC">
        <w:t xml:space="preserve">also </w:t>
      </w:r>
      <w:r>
        <w:t>result</w:t>
      </w:r>
      <w:r w:rsidR="00EE1A45">
        <w:t>,</w:t>
      </w:r>
      <w:r>
        <w:t xml:space="preserve"> </w:t>
      </w:r>
      <w:r w:rsidR="00EE1A45">
        <w:t>with</w:t>
      </w:r>
      <w:r>
        <w:t xml:space="preserve"> known or even unknown consequences</w:t>
      </w:r>
      <w:r w:rsidR="007E515D">
        <w:t>!</w:t>
      </w:r>
    </w:p>
    <w:p w:rsidR="00394C9C" w:rsidRDefault="00ED78E7" w:rsidP="00AC4955">
      <w:r>
        <w:t>A</w:t>
      </w:r>
      <w:r>
        <w:t xml:space="preserve">s a result of </w:t>
      </w:r>
      <w:r>
        <w:t xml:space="preserve">the recent widely publicised deaths, which were a direct </w:t>
      </w:r>
      <w:r>
        <w:t>result of coun</w:t>
      </w:r>
      <w:r>
        <w:t xml:space="preserve">terfeit refrigerant being used and causing </w:t>
      </w:r>
      <w:r>
        <w:t>fires and explosions</w:t>
      </w:r>
      <w:r>
        <w:t>,</w:t>
      </w:r>
      <w:r w:rsidR="00C65317">
        <w:t xml:space="preserve"> </w:t>
      </w:r>
      <w:r w:rsidR="00394C9C">
        <w:t>it is</w:t>
      </w:r>
      <w:r w:rsidR="00EE1A45">
        <w:t xml:space="preserve"> now</w:t>
      </w:r>
      <w:r w:rsidR="00394C9C">
        <w:t xml:space="preserve"> becoming a se</w:t>
      </w:r>
      <w:r w:rsidR="009D45FC">
        <w:t>rious concern for our industry</w:t>
      </w:r>
      <w:r w:rsidR="007E515D">
        <w:t>.</w:t>
      </w:r>
      <w:r w:rsidR="00EE1A45" w:rsidRPr="00EE1A45">
        <w:t xml:space="preserve"> </w:t>
      </w:r>
      <w:r>
        <w:t xml:space="preserve"> Legislation is imposing </w:t>
      </w:r>
      <w:r w:rsidR="00EE1A45">
        <w:t>reduced quotas of ref</w:t>
      </w:r>
      <w:r>
        <w:t xml:space="preserve">rigerant over the coming years under the phase down program, resulting in escalating cost </w:t>
      </w:r>
      <w:r w:rsidR="00EE1A45">
        <w:t>and availability of legitimate products.</w:t>
      </w:r>
    </w:p>
    <w:p w:rsidR="00394C9C" w:rsidRDefault="00394C9C" w:rsidP="00AC4955">
      <w:r>
        <w:t>The trade in counterfeit refrig</w:t>
      </w:r>
      <w:r w:rsidR="00ED78E7">
        <w:t>erant is becoming a major crime</w:t>
      </w:r>
      <w:r>
        <w:t xml:space="preserve">, even linked in potential size to </w:t>
      </w:r>
      <w:r w:rsidR="00ED78E7">
        <w:t>that of the illegal drugs trade</w:t>
      </w:r>
      <w:r>
        <w:t>!</w:t>
      </w:r>
    </w:p>
    <w:p w:rsidR="008010C6" w:rsidRDefault="00ED78E7" w:rsidP="00AC4955">
      <w:r>
        <w:lastRenderedPageBreak/>
        <w:t xml:space="preserve">One typical known </w:t>
      </w:r>
      <w:r w:rsidR="008010C6">
        <w:t>example is the increased mix of R40 (Methyl Chloride) into R134a – this chemical reacts with aluminium components in the presence of air and can become both toxic and corrosive.</w:t>
      </w:r>
    </w:p>
    <w:p w:rsidR="005D1980" w:rsidRDefault="005D1980" w:rsidP="00AC4955">
      <w:r>
        <w:t xml:space="preserve">The awareness at all levels </w:t>
      </w:r>
      <w:r w:rsidR="003E3056">
        <w:t>of the need of good cleanliness</w:t>
      </w:r>
      <w:r>
        <w:t>, traceability of compliance and purity, the use of approved standard equipment and technician competency</w:t>
      </w:r>
      <w:r w:rsidR="003E3056">
        <w:t>,</w:t>
      </w:r>
      <w:r>
        <w:t xml:space="preserve"> has never been more important than it is today. Could contamination or counterfeit awareness be included into re</w:t>
      </w:r>
      <w:r w:rsidR="003E3056">
        <w:t>frigerant safe handling courses</w:t>
      </w:r>
      <w:r>
        <w:t xml:space="preserve">? </w:t>
      </w:r>
    </w:p>
    <w:p w:rsidR="008010C6" w:rsidRDefault="008010C6" w:rsidP="00AC4955">
      <w:r>
        <w:t>MACPartners, together wi</w:t>
      </w:r>
      <w:r w:rsidR="003E3056">
        <w:t>th our affiliate associations (</w:t>
      </w:r>
      <w:r>
        <w:t>MACS and VASA) are committed to working together</w:t>
      </w:r>
      <w:r w:rsidR="003E3056">
        <w:t>,</w:t>
      </w:r>
      <w:r>
        <w:t xml:space="preserve"> with refrigerant manufacturers, standards organisations such as SAE, manufacturers of identification and</w:t>
      </w:r>
      <w:r w:rsidR="003E3056">
        <w:t xml:space="preserve"> recovery/charging equipment </w:t>
      </w:r>
      <w:proofErr w:type="spellStart"/>
      <w:r w:rsidR="003E3056">
        <w:t>etc</w:t>
      </w:r>
      <w:proofErr w:type="spellEnd"/>
      <w:proofErr w:type="gramStart"/>
      <w:r w:rsidR="003E3056">
        <w:t xml:space="preserve">; </w:t>
      </w:r>
      <w:r>
        <w:t xml:space="preserve"> as</w:t>
      </w:r>
      <w:proofErr w:type="gramEnd"/>
      <w:r>
        <w:t xml:space="preserve"> well as working together with training organisations</w:t>
      </w:r>
      <w:r w:rsidR="003E3056">
        <w:t>,</w:t>
      </w:r>
      <w:r>
        <w:t xml:space="preserve"> regarding the content and accuracy of the training programme provide</w:t>
      </w:r>
      <w:r w:rsidR="003E3056">
        <w:t xml:space="preserve">d.  We need to do this </w:t>
      </w:r>
      <w:r>
        <w:t>to ensure that our w</w:t>
      </w:r>
      <w:r w:rsidR="003E3056">
        <w:t xml:space="preserve">orkshops and technicians deliver </w:t>
      </w:r>
      <w:r>
        <w:t>service of the highest technical competence and</w:t>
      </w:r>
      <w:r w:rsidR="005D1980">
        <w:t xml:space="preserve"> with their own</w:t>
      </w:r>
      <w:r>
        <w:t xml:space="preserve"> safety</w:t>
      </w:r>
      <w:r w:rsidR="005D1980">
        <w:t xml:space="preserve"> and that of their cu</w:t>
      </w:r>
      <w:r w:rsidR="003E3056">
        <w:t>stomers being their</w:t>
      </w:r>
      <w:r w:rsidR="005D1980">
        <w:t xml:space="preserve"> highest priority</w:t>
      </w:r>
      <w:r>
        <w:t xml:space="preserve">.  </w:t>
      </w:r>
    </w:p>
    <w:p w:rsidR="00C65317" w:rsidRDefault="005D1980" w:rsidP="00AC4955">
      <w:r>
        <w:t xml:space="preserve">Whilst trade associations such as MACPartners, manufacturers and wholesalers continue to increase awareness of this issue, the last line of defence is the user – would you buy a “dodgy” container of cheap </w:t>
      </w:r>
      <w:r w:rsidR="003E3056">
        <w:t xml:space="preserve">refrigerant from an </w:t>
      </w:r>
      <w:proofErr w:type="gramStart"/>
      <w:r w:rsidR="003E3056">
        <w:t>unregistered  or</w:t>
      </w:r>
      <w:proofErr w:type="gramEnd"/>
      <w:r w:rsidR="003E3056">
        <w:t xml:space="preserve"> qualified seller</w:t>
      </w:r>
      <w:r w:rsidR="00C65317">
        <w:t xml:space="preserve">? </w:t>
      </w:r>
    </w:p>
    <w:p w:rsidR="005D1980" w:rsidRDefault="00C65317" w:rsidP="00AC4955">
      <w:r>
        <w:t xml:space="preserve">DON’T TAKE THE </w:t>
      </w:r>
      <w:proofErr w:type="gramStart"/>
      <w:r>
        <w:t>RISK !</w:t>
      </w:r>
      <w:proofErr w:type="gramEnd"/>
      <w:r w:rsidR="005D1980">
        <w:t xml:space="preserve"> </w:t>
      </w:r>
    </w:p>
    <w:p w:rsidR="00C65317" w:rsidRPr="003E3056" w:rsidRDefault="00C65317" w:rsidP="00AC4955">
      <w:pPr>
        <w:rPr>
          <w:i/>
        </w:rPr>
      </w:pPr>
      <w:r>
        <w:t xml:space="preserve">MACPartners is a not for profit trade association defending and supporting the interests of all </w:t>
      </w:r>
      <w:r w:rsidRPr="003E3056">
        <w:rPr>
          <w:i/>
        </w:rPr>
        <w:t xml:space="preserve">sectors of the European vehicle air conditioning sector. Visit our website </w:t>
      </w:r>
      <w:hyperlink r:id="rId5" w:history="1">
        <w:r w:rsidRPr="003E3056">
          <w:rPr>
            <w:rStyle w:val="Hyperlink"/>
            <w:i/>
          </w:rPr>
          <w:t>www.mac-partners.eu</w:t>
        </w:r>
      </w:hyperlink>
    </w:p>
    <w:p w:rsidR="00C65317" w:rsidRPr="003E3056" w:rsidRDefault="00C65317" w:rsidP="00AC4955">
      <w:pPr>
        <w:rPr>
          <w:i/>
        </w:rPr>
      </w:pPr>
      <w:r w:rsidRPr="003E3056">
        <w:rPr>
          <w:i/>
        </w:rPr>
        <w:t xml:space="preserve">Or contact </w:t>
      </w:r>
      <w:hyperlink r:id="rId6" w:history="1">
        <w:r w:rsidRPr="003E3056">
          <w:rPr>
            <w:rStyle w:val="Hyperlink"/>
            <w:i/>
          </w:rPr>
          <w:t>michael@mac-partners.eu</w:t>
        </w:r>
      </w:hyperlink>
    </w:p>
    <w:p w:rsidR="00C65317" w:rsidRDefault="00C65317" w:rsidP="00AC4955">
      <w:r>
        <w:t xml:space="preserve"> </w:t>
      </w:r>
      <w:bookmarkStart w:id="0" w:name="_GoBack"/>
      <w:bookmarkEnd w:id="0"/>
    </w:p>
    <w:p w:rsidR="005D1980" w:rsidRDefault="005D1980" w:rsidP="00AC4955"/>
    <w:p w:rsidR="005D1980" w:rsidRDefault="005D1980" w:rsidP="00AC4955"/>
    <w:p w:rsidR="00924EB8" w:rsidRPr="00AC4955" w:rsidRDefault="00394C9C" w:rsidP="00AC4955">
      <w:r>
        <w:t xml:space="preserve"> </w:t>
      </w:r>
      <w:r w:rsidR="00924EB8">
        <w:t xml:space="preserve"> </w:t>
      </w:r>
    </w:p>
    <w:sectPr w:rsidR="00924EB8" w:rsidRPr="00AC4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55"/>
    <w:rsid w:val="00394C9C"/>
    <w:rsid w:val="003B24C4"/>
    <w:rsid w:val="003E3056"/>
    <w:rsid w:val="005D1980"/>
    <w:rsid w:val="007E515D"/>
    <w:rsid w:val="008010C6"/>
    <w:rsid w:val="00924EB8"/>
    <w:rsid w:val="009D45FC"/>
    <w:rsid w:val="00A85C4A"/>
    <w:rsid w:val="00AC4955"/>
    <w:rsid w:val="00C65317"/>
    <w:rsid w:val="00ED78E7"/>
    <w:rsid w:val="00EE1A45"/>
    <w:rsid w:val="00E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048F3-E208-42AB-9EBC-F90A86FE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@mac-partners.eu" TargetMode="External"/><Relationship Id="rId5" Type="http://schemas.openxmlformats.org/officeDocument/2006/relationships/hyperlink" Target="http://www.mac-partners.e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Harris</dc:creator>
  <cp:keywords/>
  <dc:description/>
  <cp:lastModifiedBy>Liz Fleming</cp:lastModifiedBy>
  <cp:revision>3</cp:revision>
  <dcterms:created xsi:type="dcterms:W3CDTF">2017-05-16T13:04:00Z</dcterms:created>
  <dcterms:modified xsi:type="dcterms:W3CDTF">2017-05-19T14:42:00Z</dcterms:modified>
</cp:coreProperties>
</file>