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24C4C2" w14:textId="77777777" w:rsidR="00C76026" w:rsidRDefault="00C76026">
      <w:pPr>
        <w:pStyle w:val="NoSpacing"/>
        <w:spacing w:before="1540" w:after="240"/>
        <w:jc w:val="center"/>
      </w:pPr>
    </w:p>
    <w:p w14:paraId="779D081C" w14:textId="77777777" w:rsidR="00C76026" w:rsidRPr="002C5A3E" w:rsidRDefault="00494317">
      <w:pPr>
        <w:pStyle w:val="NoSpacing"/>
        <w:pBdr>
          <w:top w:val="single" w:sz="6" w:space="0" w:color="5B9BD5"/>
          <w:bottom w:val="single" w:sz="6" w:space="0" w:color="5B9BD5"/>
        </w:pBdr>
        <w:spacing w:after="240"/>
        <w:jc w:val="center"/>
        <w:rPr>
          <w:rFonts w:ascii="Calibri Light" w:eastAsia="Calibri Light" w:hAnsi="Calibri Light" w:cs="Calibri Light"/>
          <w:caps/>
          <w:color w:val="0000FC"/>
          <w:sz w:val="80"/>
          <w:szCs w:val="80"/>
        </w:rPr>
      </w:pPr>
      <w:r w:rsidRPr="002C5A3E">
        <w:rPr>
          <w:rFonts w:ascii="Calibri Light" w:eastAsia="Calibri Light" w:hAnsi="Calibri Light" w:cs="Calibri Light"/>
          <w:caps/>
          <w:color w:val="0000FC"/>
          <w:sz w:val="72"/>
          <w:szCs w:val="72"/>
        </w:rPr>
        <w:t>overstone park school</w:t>
      </w:r>
    </w:p>
    <w:p w14:paraId="5E4D1EDE" w14:textId="77777777" w:rsidR="00C76026" w:rsidRPr="002C5A3E" w:rsidRDefault="00494317">
      <w:pPr>
        <w:pStyle w:val="NoSpacing"/>
        <w:jc w:val="center"/>
        <w:rPr>
          <w:color w:val="0000FC"/>
          <w:sz w:val="40"/>
          <w:szCs w:val="40"/>
        </w:rPr>
      </w:pPr>
      <w:r w:rsidRPr="002C5A3E">
        <w:rPr>
          <w:color w:val="0000FC"/>
          <w:sz w:val="40"/>
          <w:szCs w:val="40"/>
        </w:rPr>
        <w:t>Children Missing Education Policy</w:t>
      </w:r>
    </w:p>
    <w:p w14:paraId="4FA61EDD" w14:textId="77777777" w:rsidR="00C76026" w:rsidRDefault="00C76026">
      <w:pPr>
        <w:pStyle w:val="NoSpacing"/>
        <w:spacing w:before="480"/>
        <w:jc w:val="center"/>
      </w:pPr>
    </w:p>
    <w:p w14:paraId="32FAD38F" w14:textId="77777777" w:rsidR="00C76026" w:rsidRDefault="003D1AEC">
      <w:pPr>
        <w:pStyle w:val="Body"/>
      </w:pPr>
      <w:r>
        <w:rPr>
          <w:noProof/>
        </w:rPr>
        <w:drawing>
          <wp:anchor distT="0" distB="0" distL="114300" distR="114300" simplePos="0" relativeHeight="251660288" behindDoc="0" locked="0" layoutInCell="1" allowOverlap="1" wp14:anchorId="6CFA315C" wp14:editId="55449A5F">
            <wp:simplePos x="0" y="0"/>
            <wp:positionH relativeFrom="margin">
              <wp:align>center</wp:align>
            </wp:positionH>
            <wp:positionV relativeFrom="paragraph">
              <wp:posOffset>784225</wp:posOffset>
            </wp:positionV>
            <wp:extent cx="2466975" cy="1857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anchor>
        </w:drawing>
      </w:r>
      <w:r w:rsidR="00494317">
        <w:rPr>
          <w:rFonts w:ascii="Arial Unicode MS" w:eastAsia="Arial Unicode MS" w:hAnsi="Arial Unicode MS" w:cs="Arial Unicode MS"/>
        </w:rPr>
        <w:br w:type="page"/>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206"/>
      </w:tblGrid>
      <w:tr w:rsidR="003D1AEC" w:rsidRPr="003D1AEC" w14:paraId="2FE2416B" w14:textId="77777777" w:rsidTr="002C5A3E">
        <w:trPr>
          <w:trHeight w:val="407"/>
        </w:trPr>
        <w:tc>
          <w:tcPr>
            <w:tcW w:w="1020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14:paraId="5B92F588" w14:textId="77777777" w:rsidR="00C76026" w:rsidRPr="003D1AEC" w:rsidRDefault="00494317">
            <w:pPr>
              <w:pStyle w:val="Body"/>
              <w:jc w:val="center"/>
              <w:rPr>
                <w:color w:val="0000FC"/>
              </w:rPr>
            </w:pPr>
            <w:r w:rsidRPr="003D1AEC">
              <w:rPr>
                <w:rFonts w:ascii="Arial" w:hAnsi="Arial"/>
                <w:b/>
                <w:bCs/>
                <w:color w:val="0000FC"/>
                <w:sz w:val="28"/>
                <w:szCs w:val="28"/>
                <w:lang w:val="en-US"/>
              </w:rPr>
              <w:lastRenderedPageBreak/>
              <w:t>Children Missing Education</w:t>
            </w:r>
          </w:p>
        </w:tc>
      </w:tr>
    </w:tbl>
    <w:p w14:paraId="15F465A3" w14:textId="77777777" w:rsidR="00C76026" w:rsidRPr="003D1AEC" w:rsidRDefault="00C76026">
      <w:pPr>
        <w:pStyle w:val="Body"/>
        <w:widowControl w:val="0"/>
        <w:ind w:left="108" w:hanging="108"/>
        <w:rPr>
          <w:color w:val="0000FC"/>
        </w:rPr>
      </w:pPr>
    </w:p>
    <w:tbl>
      <w:tblPr>
        <w:tblW w:w="102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32"/>
        <w:gridCol w:w="2596"/>
        <w:gridCol w:w="5516"/>
      </w:tblGrid>
      <w:tr w:rsidR="003D1AEC" w:rsidRPr="003D1AEC" w14:paraId="4B6E07DF" w14:textId="77777777" w:rsidTr="00201FEE">
        <w:trPr>
          <w:trHeight w:val="294"/>
        </w:trPr>
        <w:tc>
          <w:tcPr>
            <w:tcW w:w="21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5BEBE7CB" w14:textId="77777777" w:rsidR="0053580E" w:rsidRPr="003D1AEC" w:rsidRDefault="0053580E">
            <w:pPr>
              <w:pStyle w:val="Body"/>
              <w:jc w:val="center"/>
              <w:rPr>
                <w:color w:val="0000FC"/>
              </w:rPr>
            </w:pPr>
            <w:r w:rsidRPr="003D1AEC">
              <w:rPr>
                <w:rFonts w:ascii="Arial" w:hAnsi="Arial"/>
                <w:b/>
                <w:bCs/>
                <w:color w:val="0000FC"/>
                <w:lang w:val="en-US"/>
              </w:rPr>
              <w:t>Date</w:t>
            </w:r>
          </w:p>
        </w:tc>
        <w:tc>
          <w:tcPr>
            <w:tcW w:w="25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04283ED3" w14:textId="77777777" w:rsidR="0053580E" w:rsidRPr="003D1AEC" w:rsidRDefault="0053580E">
            <w:pPr>
              <w:pStyle w:val="Body"/>
              <w:jc w:val="center"/>
              <w:rPr>
                <w:color w:val="0000FC"/>
              </w:rPr>
            </w:pPr>
            <w:r w:rsidRPr="003D1AEC">
              <w:rPr>
                <w:rFonts w:ascii="Arial" w:hAnsi="Arial"/>
                <w:b/>
                <w:bCs/>
                <w:color w:val="0000FC"/>
                <w:lang w:val="en-US"/>
              </w:rPr>
              <w:t>Review Date</w:t>
            </w:r>
          </w:p>
        </w:tc>
        <w:tc>
          <w:tcPr>
            <w:tcW w:w="551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16FEE398" w14:textId="77777777" w:rsidR="0053580E" w:rsidRPr="003D1AEC" w:rsidRDefault="0053580E">
            <w:pPr>
              <w:pStyle w:val="Body"/>
              <w:jc w:val="center"/>
              <w:rPr>
                <w:color w:val="0000FC"/>
              </w:rPr>
            </w:pPr>
            <w:r w:rsidRPr="003D1AEC">
              <w:rPr>
                <w:rFonts w:ascii="Arial" w:hAnsi="Arial"/>
                <w:b/>
                <w:bCs/>
                <w:color w:val="0000FC"/>
                <w:lang w:val="en-US"/>
              </w:rPr>
              <w:t>Coordinator</w:t>
            </w:r>
          </w:p>
        </w:tc>
      </w:tr>
      <w:tr w:rsidR="003D1AEC" w:rsidRPr="003D1AEC" w14:paraId="1768705A" w14:textId="77777777" w:rsidTr="00201FEE">
        <w:trPr>
          <w:trHeight w:val="1170"/>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0E50E" w14:textId="728610A5" w:rsidR="0053580E" w:rsidRPr="003D1AEC" w:rsidRDefault="004F42B2" w:rsidP="001B1B4C">
            <w:pPr>
              <w:pStyle w:val="Body"/>
              <w:jc w:val="center"/>
              <w:rPr>
                <w:color w:val="0000FC"/>
                <w:sz w:val="22"/>
              </w:rPr>
            </w:pPr>
            <w:r>
              <w:rPr>
                <w:rFonts w:ascii="Arial" w:hAnsi="Arial"/>
                <w:b/>
                <w:bCs/>
                <w:color w:val="0000FC"/>
                <w:sz w:val="22"/>
                <w:lang w:val="en-US"/>
              </w:rPr>
              <w:t>June 2024</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02B46" w14:textId="240A9086" w:rsidR="0053580E" w:rsidRPr="003D1AEC" w:rsidRDefault="000E1122">
            <w:pPr>
              <w:pStyle w:val="Body"/>
              <w:jc w:val="center"/>
              <w:rPr>
                <w:color w:val="0000FC"/>
                <w:sz w:val="22"/>
              </w:rPr>
            </w:pPr>
            <w:r>
              <w:rPr>
                <w:rFonts w:ascii="Arial" w:hAnsi="Arial"/>
                <w:b/>
                <w:bCs/>
                <w:color w:val="0000FC"/>
                <w:sz w:val="22"/>
                <w:lang w:val="en-US"/>
              </w:rPr>
              <w:t>September</w:t>
            </w:r>
            <w:r w:rsidR="003D1AEC" w:rsidRPr="003D1AEC">
              <w:rPr>
                <w:rFonts w:ascii="Arial" w:hAnsi="Arial"/>
                <w:b/>
                <w:bCs/>
                <w:color w:val="0000FC"/>
                <w:sz w:val="22"/>
                <w:lang w:val="en-US"/>
              </w:rPr>
              <w:t xml:space="preserve"> 202</w:t>
            </w:r>
            <w:r w:rsidR="005C4A0B">
              <w:rPr>
                <w:rFonts w:ascii="Arial" w:hAnsi="Arial"/>
                <w:b/>
                <w:bCs/>
                <w:color w:val="0000FC"/>
                <w:sz w:val="22"/>
                <w:lang w:val="en-US"/>
              </w:rPr>
              <w:t>4</w:t>
            </w:r>
          </w:p>
        </w:tc>
        <w:tc>
          <w:tcPr>
            <w:tcW w:w="5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F7B7" w14:textId="77777777" w:rsidR="004F42B2" w:rsidRPr="004F42B2" w:rsidRDefault="004F42B2" w:rsidP="004F42B2">
            <w:pPr>
              <w:pStyle w:val="Body"/>
              <w:jc w:val="center"/>
              <w:rPr>
                <w:rFonts w:ascii="Arial" w:hAnsi="Arial"/>
                <w:b/>
                <w:bCs/>
                <w:color w:val="0000FC"/>
                <w:sz w:val="22"/>
                <w:lang w:val="en-US"/>
              </w:rPr>
            </w:pPr>
            <w:r w:rsidRPr="004F42B2">
              <w:rPr>
                <w:rFonts w:ascii="Arial" w:hAnsi="Arial"/>
                <w:b/>
                <w:bCs/>
                <w:color w:val="0000FC"/>
                <w:sz w:val="22"/>
                <w:lang w:val="en-US"/>
              </w:rPr>
              <w:t>Mrs M Brown</w:t>
            </w:r>
          </w:p>
          <w:p w14:paraId="566611A7" w14:textId="77777777" w:rsidR="004F42B2" w:rsidRPr="004F42B2" w:rsidRDefault="004F42B2" w:rsidP="004F42B2">
            <w:pPr>
              <w:pStyle w:val="Body"/>
              <w:jc w:val="center"/>
              <w:rPr>
                <w:rFonts w:ascii="Arial" w:hAnsi="Arial"/>
                <w:b/>
                <w:bCs/>
                <w:color w:val="0000FC"/>
                <w:sz w:val="22"/>
                <w:lang w:val="en-US"/>
              </w:rPr>
            </w:pPr>
            <w:r w:rsidRPr="004F42B2">
              <w:rPr>
                <w:rFonts w:ascii="Arial" w:hAnsi="Arial"/>
                <w:b/>
                <w:bCs/>
                <w:color w:val="0000FC"/>
                <w:sz w:val="22"/>
                <w:lang w:val="en-US"/>
              </w:rPr>
              <w:t>Mrs D York</w:t>
            </w:r>
          </w:p>
          <w:p w14:paraId="24C01C45" w14:textId="77777777" w:rsidR="004F42B2" w:rsidRPr="004F42B2" w:rsidRDefault="004F42B2" w:rsidP="004F42B2">
            <w:pPr>
              <w:pStyle w:val="Body"/>
              <w:jc w:val="center"/>
              <w:rPr>
                <w:rFonts w:ascii="Arial" w:hAnsi="Arial"/>
                <w:b/>
                <w:bCs/>
                <w:color w:val="0000FC"/>
                <w:sz w:val="22"/>
                <w:lang w:val="en-US"/>
              </w:rPr>
            </w:pPr>
            <w:r w:rsidRPr="004F42B2">
              <w:rPr>
                <w:rFonts w:ascii="Arial" w:hAnsi="Arial"/>
                <w:b/>
                <w:bCs/>
                <w:color w:val="0000FC"/>
                <w:sz w:val="22"/>
                <w:lang w:val="en-US"/>
              </w:rPr>
              <w:t>Mrs V Price</w:t>
            </w:r>
          </w:p>
          <w:p w14:paraId="1EDCCB1A" w14:textId="79094C6B" w:rsidR="0053580E" w:rsidRPr="003D1AEC" w:rsidRDefault="004F42B2" w:rsidP="004F42B2">
            <w:pPr>
              <w:pStyle w:val="Body"/>
              <w:jc w:val="center"/>
              <w:rPr>
                <w:color w:val="0000FC"/>
                <w:sz w:val="22"/>
              </w:rPr>
            </w:pPr>
            <w:r w:rsidRPr="004F42B2">
              <w:rPr>
                <w:rFonts w:ascii="Arial" w:hAnsi="Arial"/>
                <w:b/>
                <w:bCs/>
                <w:color w:val="0000FC"/>
                <w:sz w:val="22"/>
                <w:lang w:val="en-US"/>
              </w:rPr>
              <w:t>Mrs K Gorton</w:t>
            </w:r>
          </w:p>
        </w:tc>
      </w:tr>
    </w:tbl>
    <w:p w14:paraId="1CAAE040" w14:textId="77777777" w:rsidR="00C26DE4" w:rsidRDefault="00C26DE4">
      <w:pPr>
        <w:pStyle w:val="Body"/>
        <w:jc w:val="both"/>
        <w:rPr>
          <w:lang w:val="en-US"/>
        </w:rPr>
      </w:pPr>
    </w:p>
    <w:p w14:paraId="6269A986" w14:textId="77777777" w:rsidR="00C76026" w:rsidRDefault="00BC1A76">
      <w:pPr>
        <w:pStyle w:val="Body"/>
        <w:jc w:val="both"/>
        <w:rPr>
          <w:rFonts w:ascii="Arial" w:eastAsia="Arial" w:hAnsi="Arial" w:cs="Arial"/>
        </w:rPr>
      </w:pPr>
      <w:r>
        <w:rPr>
          <w:rFonts w:ascii="Arial" w:hAnsi="Arial"/>
          <w:lang w:val="en-US"/>
        </w:rPr>
        <w:t xml:space="preserve">This </w:t>
      </w:r>
      <w:r w:rsidR="00494317">
        <w:rPr>
          <w:rFonts w:ascii="Arial" w:hAnsi="Arial"/>
          <w:lang w:val="en-US"/>
        </w:rPr>
        <w:t xml:space="preserve">policy is a working document that is fit for purpose, represents the school ethos and enables consistency and quality across the school. </w:t>
      </w:r>
    </w:p>
    <w:p w14:paraId="0A997551" w14:textId="77777777" w:rsidR="00C76026" w:rsidRDefault="00C76026">
      <w:pPr>
        <w:pStyle w:val="Body"/>
        <w:rPr>
          <w:rFonts w:ascii="Arial" w:eastAsia="Arial" w:hAnsi="Arial" w:cs="Arial"/>
        </w:rPr>
      </w:pPr>
    </w:p>
    <w:p w14:paraId="3C364CAA" w14:textId="77777777" w:rsidR="00C76026" w:rsidRDefault="00494317">
      <w:pPr>
        <w:pStyle w:val="Body"/>
        <w:jc w:val="both"/>
        <w:rPr>
          <w:rFonts w:ascii="Arial" w:eastAsia="Arial" w:hAnsi="Arial" w:cs="Arial"/>
        </w:rPr>
      </w:pPr>
      <w:r>
        <w:rPr>
          <w:rFonts w:ascii="Arial" w:hAnsi="Arial"/>
          <w:lang w:val="en-US"/>
        </w:rPr>
        <w:t>This policy applies to all members of the school community and relates to the following legislation:</w:t>
      </w:r>
    </w:p>
    <w:p w14:paraId="0A27DDFE" w14:textId="77777777" w:rsidR="00C76026" w:rsidRDefault="00C76026">
      <w:pPr>
        <w:pStyle w:val="Body"/>
        <w:rPr>
          <w:rFonts w:ascii="Arial" w:eastAsia="Arial" w:hAnsi="Arial" w:cs="Arial"/>
        </w:rPr>
      </w:pPr>
    </w:p>
    <w:p w14:paraId="367C10A5" w14:textId="77777777" w:rsidR="00C76026" w:rsidRDefault="00494317">
      <w:pPr>
        <w:pStyle w:val="Body"/>
        <w:numPr>
          <w:ilvl w:val="0"/>
          <w:numId w:val="2"/>
        </w:numPr>
        <w:rPr>
          <w:rFonts w:ascii="Arial" w:hAnsi="Arial"/>
          <w:lang w:val="en-US"/>
        </w:rPr>
      </w:pPr>
      <w:r>
        <w:rPr>
          <w:rFonts w:ascii="Arial" w:hAnsi="Arial"/>
          <w:lang w:val="en-US"/>
        </w:rPr>
        <w:t>Children Act 1989</w:t>
      </w:r>
    </w:p>
    <w:p w14:paraId="50976CB2" w14:textId="77777777" w:rsidR="00C76026" w:rsidRDefault="00494317">
      <w:pPr>
        <w:pStyle w:val="Body"/>
        <w:numPr>
          <w:ilvl w:val="0"/>
          <w:numId w:val="2"/>
        </w:numPr>
        <w:rPr>
          <w:rFonts w:ascii="Arial" w:hAnsi="Arial"/>
          <w:lang w:val="fr-FR"/>
        </w:rPr>
      </w:pPr>
      <w:r>
        <w:rPr>
          <w:rFonts w:ascii="Arial" w:hAnsi="Arial"/>
          <w:lang w:val="fr-FR"/>
        </w:rPr>
        <w:t>Education Act 1996</w:t>
      </w:r>
    </w:p>
    <w:p w14:paraId="5C31D1F0" w14:textId="77777777" w:rsidR="00C76026" w:rsidRDefault="00494317">
      <w:pPr>
        <w:pStyle w:val="Body"/>
        <w:numPr>
          <w:ilvl w:val="0"/>
          <w:numId w:val="2"/>
        </w:numPr>
        <w:rPr>
          <w:rFonts w:ascii="Arial" w:hAnsi="Arial"/>
          <w:lang w:val="fr-FR"/>
        </w:rPr>
      </w:pPr>
      <w:r>
        <w:rPr>
          <w:rFonts w:ascii="Arial" w:hAnsi="Arial"/>
          <w:lang w:val="fr-FR"/>
        </w:rPr>
        <w:t>Education Act 2002</w:t>
      </w:r>
    </w:p>
    <w:p w14:paraId="7E4FC5E4" w14:textId="77777777" w:rsidR="00C76026" w:rsidRDefault="00494317">
      <w:pPr>
        <w:pStyle w:val="Body"/>
        <w:numPr>
          <w:ilvl w:val="0"/>
          <w:numId w:val="2"/>
        </w:numPr>
        <w:rPr>
          <w:rFonts w:ascii="Arial" w:hAnsi="Arial"/>
          <w:lang w:val="en-US"/>
        </w:rPr>
      </w:pPr>
      <w:r>
        <w:rPr>
          <w:rFonts w:ascii="Arial" w:hAnsi="Arial"/>
          <w:lang w:val="en-US"/>
        </w:rPr>
        <w:t>Children Act 2004</w:t>
      </w:r>
    </w:p>
    <w:p w14:paraId="5567B6A2" w14:textId="77777777" w:rsidR="00C76026" w:rsidRDefault="00494317">
      <w:pPr>
        <w:pStyle w:val="Body"/>
        <w:numPr>
          <w:ilvl w:val="0"/>
          <w:numId w:val="2"/>
        </w:numPr>
        <w:rPr>
          <w:rFonts w:ascii="Arial" w:hAnsi="Arial"/>
          <w:lang w:val="en-US"/>
        </w:rPr>
      </w:pPr>
      <w:r>
        <w:rPr>
          <w:rFonts w:ascii="Arial" w:hAnsi="Arial"/>
          <w:lang w:val="en-US"/>
        </w:rPr>
        <w:t>Education and Inspections Act 2006</w:t>
      </w:r>
    </w:p>
    <w:p w14:paraId="06D659F8" w14:textId="77777777" w:rsidR="00C76026" w:rsidRDefault="00494317">
      <w:pPr>
        <w:pStyle w:val="Body"/>
        <w:numPr>
          <w:ilvl w:val="0"/>
          <w:numId w:val="2"/>
        </w:numPr>
        <w:rPr>
          <w:rFonts w:ascii="Arial" w:hAnsi="Arial"/>
          <w:lang w:val="en-US"/>
        </w:rPr>
      </w:pPr>
      <w:r>
        <w:rPr>
          <w:rFonts w:ascii="Arial" w:hAnsi="Arial"/>
          <w:lang w:val="en-US"/>
        </w:rPr>
        <w:t>Education (Pupil Registration) (England) Regulations 2006</w:t>
      </w:r>
    </w:p>
    <w:p w14:paraId="68462EE5" w14:textId="77777777" w:rsidR="00C76026" w:rsidRDefault="00494317">
      <w:pPr>
        <w:pStyle w:val="Body"/>
        <w:numPr>
          <w:ilvl w:val="0"/>
          <w:numId w:val="2"/>
        </w:numPr>
        <w:rPr>
          <w:rFonts w:ascii="Arial" w:hAnsi="Arial"/>
          <w:lang w:val="en-US"/>
        </w:rPr>
      </w:pPr>
      <w:r>
        <w:rPr>
          <w:rFonts w:ascii="Arial" w:hAnsi="Arial"/>
          <w:lang w:val="en-US"/>
        </w:rPr>
        <w:t>Safeguarding Vulnerable Groups Act 2006</w:t>
      </w:r>
    </w:p>
    <w:p w14:paraId="6782030C" w14:textId="77777777" w:rsidR="00C76026" w:rsidRDefault="00494317">
      <w:pPr>
        <w:pStyle w:val="Body"/>
        <w:numPr>
          <w:ilvl w:val="0"/>
          <w:numId w:val="2"/>
        </w:numPr>
        <w:rPr>
          <w:rFonts w:ascii="Arial" w:hAnsi="Arial"/>
          <w:lang w:val="en-US"/>
        </w:rPr>
      </w:pPr>
      <w:r>
        <w:rPr>
          <w:rFonts w:ascii="Arial" w:hAnsi="Arial"/>
          <w:lang w:val="en-US"/>
        </w:rPr>
        <w:t>Equality Act 2010</w:t>
      </w:r>
    </w:p>
    <w:p w14:paraId="01BBC6DE" w14:textId="77777777" w:rsidR="00C76026" w:rsidRDefault="00494317">
      <w:pPr>
        <w:pStyle w:val="Body"/>
        <w:numPr>
          <w:ilvl w:val="0"/>
          <w:numId w:val="2"/>
        </w:numPr>
        <w:rPr>
          <w:rFonts w:ascii="Arial" w:hAnsi="Arial"/>
          <w:lang w:val="en-US"/>
        </w:rPr>
      </w:pPr>
      <w:r>
        <w:rPr>
          <w:rFonts w:ascii="Helvetica" w:hAnsi="Helvetica"/>
          <w:shd w:val="clear" w:color="auto" w:fill="F5F5F5"/>
          <w:lang w:val="en-US"/>
        </w:rPr>
        <w:t>Counter Terrorism and Security Act 2015</w:t>
      </w:r>
    </w:p>
    <w:p w14:paraId="1BC8EE85" w14:textId="77777777" w:rsidR="00C76026" w:rsidRDefault="00C76026">
      <w:pPr>
        <w:pStyle w:val="Body"/>
        <w:jc w:val="both"/>
        <w:rPr>
          <w:rFonts w:ascii="Arial" w:eastAsia="Arial" w:hAnsi="Arial" w:cs="Arial"/>
        </w:rPr>
      </w:pPr>
    </w:p>
    <w:p w14:paraId="06731CD2" w14:textId="77777777" w:rsidR="00C76026" w:rsidRDefault="00494317">
      <w:pPr>
        <w:pStyle w:val="Body"/>
        <w:ind w:left="284" w:hanging="284"/>
        <w:rPr>
          <w:rFonts w:ascii="Arial" w:eastAsia="Arial" w:hAnsi="Arial" w:cs="Arial"/>
        </w:rPr>
      </w:pPr>
      <w:r>
        <w:rPr>
          <w:rFonts w:ascii="Arial" w:hAnsi="Arial"/>
          <w:lang w:val="en-US"/>
        </w:rPr>
        <w:t>The following documentation is also related to this policy:</w:t>
      </w:r>
    </w:p>
    <w:p w14:paraId="092546C2" w14:textId="77777777" w:rsidR="00C76026" w:rsidRDefault="00C76026">
      <w:pPr>
        <w:pStyle w:val="Body"/>
        <w:ind w:left="284" w:hanging="284"/>
        <w:rPr>
          <w:rFonts w:ascii="Arial" w:eastAsia="Arial" w:hAnsi="Arial" w:cs="Arial"/>
        </w:rPr>
      </w:pPr>
    </w:p>
    <w:p w14:paraId="7618493B" w14:textId="77777777" w:rsidR="00C76026" w:rsidRDefault="00494317">
      <w:pPr>
        <w:pStyle w:val="Body"/>
        <w:numPr>
          <w:ilvl w:val="0"/>
          <w:numId w:val="4"/>
        </w:numPr>
        <w:jc w:val="both"/>
        <w:rPr>
          <w:rFonts w:ascii="Arial" w:hAnsi="Arial"/>
          <w:lang w:val="en-US"/>
        </w:rPr>
      </w:pPr>
      <w:r>
        <w:rPr>
          <w:rFonts w:ascii="Arial" w:hAnsi="Arial"/>
          <w:lang w:val="en-US"/>
        </w:rPr>
        <w:t>Children Missing Education: statutory guidance for local authorities (DfE)</w:t>
      </w:r>
    </w:p>
    <w:p w14:paraId="1CBE4496" w14:textId="77777777" w:rsidR="00C76026" w:rsidRDefault="00494317">
      <w:pPr>
        <w:pStyle w:val="Body"/>
        <w:numPr>
          <w:ilvl w:val="0"/>
          <w:numId w:val="4"/>
        </w:numPr>
        <w:jc w:val="both"/>
        <w:rPr>
          <w:rFonts w:ascii="Arial" w:hAnsi="Arial"/>
          <w:lang w:val="en-US"/>
        </w:rPr>
      </w:pPr>
      <w:r>
        <w:rPr>
          <w:rFonts w:ascii="Arial" w:hAnsi="Arial"/>
          <w:lang w:val="en-US"/>
        </w:rPr>
        <w:t>Equality Act 2010: Advice for Schools (DfE)</w:t>
      </w:r>
    </w:p>
    <w:p w14:paraId="4A59F48D" w14:textId="77777777" w:rsidR="00C76026" w:rsidRDefault="00494317">
      <w:pPr>
        <w:pStyle w:val="Body"/>
        <w:numPr>
          <w:ilvl w:val="0"/>
          <w:numId w:val="4"/>
        </w:numPr>
        <w:rPr>
          <w:rFonts w:ascii="Arial" w:hAnsi="Arial"/>
          <w:lang w:val="en-US"/>
        </w:rPr>
      </w:pPr>
      <w:r>
        <w:rPr>
          <w:rFonts w:ascii="Arial" w:hAnsi="Arial"/>
          <w:lang w:val="en-US"/>
        </w:rPr>
        <w:t>Keeping Children Safe in Education: Statutory Guidance for Schools and Colleges (DfE)</w:t>
      </w:r>
    </w:p>
    <w:p w14:paraId="780798B1" w14:textId="77777777" w:rsidR="00C76026" w:rsidRDefault="00494317">
      <w:pPr>
        <w:pStyle w:val="Body"/>
        <w:numPr>
          <w:ilvl w:val="0"/>
          <w:numId w:val="4"/>
        </w:numPr>
        <w:rPr>
          <w:rFonts w:ascii="Arial" w:hAnsi="Arial"/>
          <w:lang w:val="en-US"/>
        </w:rPr>
      </w:pPr>
      <w:r>
        <w:rPr>
          <w:rFonts w:ascii="Arial" w:hAnsi="Arial"/>
          <w:lang w:val="en-US"/>
        </w:rPr>
        <w:t>Special Educational Needs and Disability Code of Practice: 0 to 25 Years. Statutory Guidance for Organisations Who Work With and Support Children and Young People with Special Educational Needs and Disabilities (DfE) and (DoH)</w:t>
      </w:r>
    </w:p>
    <w:p w14:paraId="5679A57A" w14:textId="77777777" w:rsidR="00C76026" w:rsidRDefault="00494317">
      <w:pPr>
        <w:pStyle w:val="Body"/>
        <w:numPr>
          <w:ilvl w:val="0"/>
          <w:numId w:val="4"/>
        </w:numPr>
        <w:rPr>
          <w:rFonts w:ascii="Arial" w:hAnsi="Arial"/>
          <w:lang w:val="en-US"/>
        </w:rPr>
      </w:pPr>
      <w:r>
        <w:rPr>
          <w:rFonts w:ascii="Arial" w:hAnsi="Arial"/>
          <w:lang w:val="en-US"/>
        </w:rPr>
        <w:t>Working Together to Safeguard Children: A Guide to Inter-agency Working to Safeguard and Promote the Welfare of Children</w:t>
      </w:r>
    </w:p>
    <w:p w14:paraId="13CE17CF" w14:textId="77777777" w:rsidR="00C76026" w:rsidRDefault="00494317">
      <w:pPr>
        <w:pStyle w:val="Body"/>
        <w:numPr>
          <w:ilvl w:val="0"/>
          <w:numId w:val="4"/>
        </w:numPr>
        <w:rPr>
          <w:rFonts w:ascii="Arial" w:hAnsi="Arial"/>
        </w:rPr>
      </w:pPr>
      <w:r>
        <w:rPr>
          <w:rFonts w:ascii="Arial" w:hAnsi="Arial"/>
        </w:rPr>
        <w:t>Prevent Strategy (HM Gov)</w:t>
      </w:r>
    </w:p>
    <w:p w14:paraId="6474158C" w14:textId="77777777" w:rsidR="00C76026" w:rsidRDefault="00494317">
      <w:pPr>
        <w:pStyle w:val="Body"/>
        <w:numPr>
          <w:ilvl w:val="0"/>
          <w:numId w:val="4"/>
        </w:numPr>
        <w:rPr>
          <w:rFonts w:ascii="Arial" w:hAnsi="Arial"/>
          <w:lang w:val="en-US"/>
        </w:rPr>
      </w:pPr>
      <w:r>
        <w:rPr>
          <w:rFonts w:ascii="Arial" w:hAnsi="Arial"/>
          <w:lang w:val="en-US"/>
        </w:rPr>
        <w:t>Teaching approaches that help build resilience to extremism among people (DfE)</w:t>
      </w:r>
    </w:p>
    <w:p w14:paraId="546B8249" w14:textId="77777777" w:rsidR="00356E19" w:rsidRDefault="00356E19">
      <w:pPr>
        <w:pStyle w:val="Body"/>
        <w:rPr>
          <w:rFonts w:ascii="Arial" w:hAnsi="Arial"/>
          <w:lang w:val="en-US"/>
        </w:rPr>
      </w:pPr>
    </w:p>
    <w:p w14:paraId="3B720FF9" w14:textId="77777777" w:rsidR="00356E19" w:rsidRDefault="00356E19">
      <w:pPr>
        <w:pStyle w:val="Body"/>
        <w:rPr>
          <w:rFonts w:ascii="Arial" w:hAnsi="Arial"/>
          <w:lang w:val="en-US"/>
        </w:rPr>
      </w:pPr>
    </w:p>
    <w:p w14:paraId="21DB9B0D" w14:textId="77777777" w:rsidR="00356E19" w:rsidRDefault="00F10E0F" w:rsidP="002C5A3E">
      <w:pPr>
        <w:pStyle w:val="Body"/>
        <w:shd w:val="clear" w:color="auto" w:fill="BDD6EE" w:themeFill="accent1" w:themeFillTint="66"/>
        <w:rPr>
          <w:rFonts w:ascii="Arial" w:hAnsi="Arial"/>
          <w:b/>
          <w:color w:val="0000FC"/>
          <w:lang w:val="en-US"/>
        </w:rPr>
      </w:pPr>
      <w:r>
        <w:rPr>
          <w:rFonts w:ascii="Arial" w:hAnsi="Arial"/>
          <w:b/>
          <w:color w:val="0000FC"/>
          <w:lang w:val="en-US"/>
        </w:rPr>
        <w:t>Definition</w:t>
      </w:r>
    </w:p>
    <w:p w14:paraId="00D8022A" w14:textId="77777777" w:rsidR="00356E19" w:rsidRDefault="00356E19">
      <w:pPr>
        <w:pStyle w:val="Body"/>
        <w:rPr>
          <w:rFonts w:ascii="Arial" w:hAnsi="Arial"/>
          <w:lang w:val="en-US"/>
        </w:rPr>
      </w:pPr>
    </w:p>
    <w:p w14:paraId="79D7C0D3" w14:textId="77777777" w:rsidR="00356E19" w:rsidRDefault="00F10E0F">
      <w:pPr>
        <w:pStyle w:val="Body"/>
        <w:rPr>
          <w:rFonts w:ascii="Arial" w:hAnsi="Arial"/>
          <w:lang w:val="en-US"/>
        </w:rPr>
      </w:pPr>
      <w:r>
        <w:rPr>
          <w:rFonts w:ascii="Arial" w:hAnsi="Arial"/>
          <w:lang w:val="en-US"/>
        </w:rPr>
        <w:t xml:space="preserve">For the purpose of this policy, a CME is defined as a child or young person of compulsory academy age who is not attending school, not placed in alternative provision by an LA, and who is not receiving a suitable education elsewhere. This definition also includes children who are </w:t>
      </w:r>
      <w:r>
        <w:rPr>
          <w:rFonts w:ascii="Arial" w:hAnsi="Arial"/>
          <w:lang w:val="en-US"/>
        </w:rPr>
        <w:lastRenderedPageBreak/>
        <w:t>receiving an education, but one that is not suitable; this could include children who are not receiving full-time education suitable to their needs, e.g. age, ability, aptitude, special educational needs and disabilities (SEND).</w:t>
      </w:r>
    </w:p>
    <w:p w14:paraId="650D4800" w14:textId="77777777" w:rsidR="00356E19" w:rsidRDefault="00356E19">
      <w:pPr>
        <w:pStyle w:val="Body"/>
        <w:rPr>
          <w:rFonts w:ascii="Arial" w:hAnsi="Arial"/>
          <w:lang w:val="en-US"/>
        </w:rPr>
      </w:pPr>
    </w:p>
    <w:p w14:paraId="49901C37" w14:textId="77777777" w:rsidR="00356E19" w:rsidRDefault="00F10E0F" w:rsidP="002C5A3E">
      <w:pPr>
        <w:pStyle w:val="Body"/>
        <w:shd w:val="clear" w:color="auto" w:fill="BDD6EE" w:themeFill="accent1" w:themeFillTint="66"/>
        <w:rPr>
          <w:rFonts w:ascii="Arial" w:hAnsi="Arial"/>
          <w:lang w:val="en-US"/>
        </w:rPr>
      </w:pPr>
      <w:r>
        <w:rPr>
          <w:rFonts w:ascii="Arial" w:hAnsi="Arial"/>
          <w:b/>
          <w:color w:val="0000FC"/>
          <w:lang w:val="en-US"/>
        </w:rPr>
        <w:t xml:space="preserve">Principles </w:t>
      </w:r>
    </w:p>
    <w:p w14:paraId="38973941" w14:textId="77777777" w:rsidR="00C76026" w:rsidRDefault="00C76026">
      <w:pPr>
        <w:pStyle w:val="Body"/>
        <w:jc w:val="both"/>
        <w:rPr>
          <w:rFonts w:ascii="Arial" w:eastAsia="Arial" w:hAnsi="Arial" w:cs="Arial"/>
        </w:rPr>
      </w:pPr>
    </w:p>
    <w:p w14:paraId="1C7C5333" w14:textId="77777777" w:rsidR="00C76026" w:rsidRDefault="00494317">
      <w:pPr>
        <w:pStyle w:val="Body"/>
        <w:jc w:val="both"/>
        <w:rPr>
          <w:rFonts w:ascii="Arial" w:eastAsia="Arial" w:hAnsi="Arial" w:cs="Arial"/>
        </w:rPr>
      </w:pPr>
      <w:r>
        <w:rPr>
          <w:rFonts w:ascii="Arial" w:hAnsi="Arial"/>
          <w:lang w:val="en-US"/>
        </w:rPr>
        <w:t>We believe 'all children, regardless of their circumstances, are entitled to a full time education which is suitable to their age, ability, aptitude and any special educational needs they may have. Children missing education (CME) are at significant risk of underachieving, being victims of abuse and becoming NEET (not in education, employment or training) later on in life.' (Children Missing Education: statutory guidance for local authorities (DfE)</w:t>
      </w:r>
    </w:p>
    <w:p w14:paraId="6890842C" w14:textId="77777777" w:rsidR="00C76026" w:rsidRDefault="00C76026">
      <w:pPr>
        <w:pStyle w:val="Body"/>
        <w:jc w:val="both"/>
        <w:rPr>
          <w:rFonts w:ascii="Arial" w:eastAsia="Arial" w:hAnsi="Arial" w:cs="Arial"/>
        </w:rPr>
      </w:pPr>
    </w:p>
    <w:p w14:paraId="0B2B721D" w14:textId="77777777" w:rsidR="00C76026" w:rsidRDefault="00494317">
      <w:pPr>
        <w:pStyle w:val="Body"/>
        <w:jc w:val="both"/>
        <w:rPr>
          <w:rFonts w:ascii="Arial" w:hAnsi="Arial"/>
          <w:lang w:val="en-US"/>
        </w:rPr>
      </w:pPr>
      <w:r>
        <w:rPr>
          <w:rFonts w:ascii="Arial" w:hAnsi="Arial"/>
          <w:lang w:val="en-US"/>
        </w:rPr>
        <w:t>We understand that children that are particularly at risk of missing education are:</w:t>
      </w:r>
    </w:p>
    <w:p w14:paraId="1CC58C1E" w14:textId="77777777" w:rsidR="00356E19" w:rsidRDefault="00356E19">
      <w:pPr>
        <w:pStyle w:val="Body"/>
        <w:jc w:val="both"/>
        <w:rPr>
          <w:rFonts w:ascii="Arial" w:eastAsia="Arial" w:hAnsi="Arial" w:cs="Arial"/>
          <w:lang w:val="en-US"/>
        </w:rPr>
      </w:pPr>
    </w:p>
    <w:p w14:paraId="619D1C9C" w14:textId="77777777" w:rsidR="00356E19" w:rsidRDefault="00F10E0F">
      <w:pPr>
        <w:pStyle w:val="Body"/>
        <w:jc w:val="both"/>
        <w:rPr>
          <w:rFonts w:ascii="Arial" w:eastAsia="Arial" w:hAnsi="Arial" w:cs="Arial"/>
          <w:lang w:val="en-US"/>
        </w:rPr>
      </w:pPr>
      <w:r>
        <w:rPr>
          <w:rFonts w:ascii="Arial" w:eastAsia="Arial" w:hAnsi="Arial" w:cs="Arial"/>
          <w:lang w:val="en-US"/>
        </w:rPr>
        <w:t>As there could be many reasons for a child to be missing from education, the LA will make a judgement on a case-by-case basis. The following list indicates pupils who are most at risk of missing education:</w:t>
      </w:r>
    </w:p>
    <w:p w14:paraId="635F71F9" w14:textId="77777777" w:rsidR="00356E19" w:rsidRDefault="00356E19">
      <w:pPr>
        <w:pStyle w:val="Body"/>
        <w:jc w:val="both"/>
        <w:rPr>
          <w:rFonts w:ascii="Arial" w:eastAsia="Arial" w:hAnsi="Arial" w:cs="Arial"/>
          <w:lang w:val="en-US"/>
        </w:rPr>
      </w:pPr>
    </w:p>
    <w:p w14:paraId="5FA44D79" w14:textId="77777777" w:rsidR="00356E19" w:rsidRDefault="00F10E0F">
      <w:pPr>
        <w:pStyle w:val="Body"/>
        <w:jc w:val="both"/>
        <w:rPr>
          <w:rFonts w:ascii="Arial" w:eastAsia="Arial" w:hAnsi="Arial" w:cs="Arial"/>
          <w:lang w:val="en-US"/>
        </w:rPr>
      </w:pPr>
      <w:r w:rsidRPr="002C5A3E">
        <w:rPr>
          <w:rFonts w:ascii="Arial" w:eastAsia="Arial" w:hAnsi="Arial" w:cs="Arial"/>
          <w:b/>
          <w:color w:val="0000FC"/>
          <w:lang w:val="en-US"/>
        </w:rPr>
        <w:t xml:space="preserve">Pupils at risk of harm or neglect </w:t>
      </w:r>
      <w:r>
        <w:rPr>
          <w:rFonts w:ascii="Arial" w:eastAsia="Arial" w:hAnsi="Arial" w:cs="Arial"/>
          <w:lang w:val="en-US"/>
        </w:rPr>
        <w:t>– where this is suspected, local child protection procedures will be followed; however, if a child is in immediate danger or at risk of harm, a referral should be made immediately to children’s social care (and the police if appropriate) as per the academy’s safeguarding procedures. The LA officers responsible for CME will check a referral has been made, and will contact children’s social care if this is not the case. Should there be a reason to suspect a crime has been committed or the child’s safety is at risk, the LA will contact the police.</w:t>
      </w:r>
    </w:p>
    <w:p w14:paraId="3D3D0A00" w14:textId="77777777" w:rsidR="00356E19" w:rsidRDefault="00356E19">
      <w:pPr>
        <w:pStyle w:val="Body"/>
        <w:jc w:val="both"/>
        <w:rPr>
          <w:rFonts w:ascii="Arial" w:eastAsia="Arial" w:hAnsi="Arial" w:cs="Arial"/>
          <w:lang w:val="en-US"/>
        </w:rPr>
      </w:pPr>
    </w:p>
    <w:p w14:paraId="69B5832E" w14:textId="77777777" w:rsidR="00356E19" w:rsidRDefault="00356E19">
      <w:pPr>
        <w:pStyle w:val="Body"/>
        <w:jc w:val="both"/>
        <w:rPr>
          <w:rFonts w:ascii="Arial" w:eastAsia="Arial" w:hAnsi="Arial" w:cs="Arial"/>
          <w:lang w:val="en-US"/>
        </w:rPr>
      </w:pPr>
    </w:p>
    <w:p w14:paraId="73766C1A" w14:textId="77777777" w:rsidR="00356E19" w:rsidRDefault="00F10E0F">
      <w:pPr>
        <w:pStyle w:val="Body"/>
        <w:jc w:val="both"/>
        <w:rPr>
          <w:rFonts w:ascii="Arial" w:eastAsia="Arial" w:hAnsi="Arial" w:cs="Arial"/>
          <w:lang w:val="en-US"/>
        </w:rPr>
      </w:pPr>
      <w:r w:rsidRPr="002C5A3E">
        <w:rPr>
          <w:rFonts w:ascii="Arial" w:eastAsia="Arial" w:hAnsi="Arial" w:cs="Arial"/>
          <w:b/>
          <w:color w:val="0000FC"/>
          <w:lang w:val="en-US"/>
        </w:rPr>
        <w:t>Children of gypsy, roma and traveller (GRT) families</w:t>
      </w:r>
      <w:r>
        <w:rPr>
          <w:rFonts w:ascii="Arial" w:eastAsia="Arial" w:hAnsi="Arial" w:cs="Arial"/>
          <w:lang w:val="en-US"/>
        </w:rPr>
        <w:t>– when a GRT student leaves the academy without naming their next destination school, the academy will contact the LA. If necessary, the academy will consult the Attendance and Prosecution Service for advice on the best strategies to ensure minimal disruption to the GRT pupil’s education.</w:t>
      </w:r>
    </w:p>
    <w:p w14:paraId="211E0CF8" w14:textId="77777777" w:rsidR="00356E19" w:rsidRDefault="00356E19">
      <w:pPr>
        <w:pStyle w:val="Body"/>
        <w:jc w:val="both"/>
        <w:rPr>
          <w:rFonts w:ascii="Arial" w:eastAsia="Arial" w:hAnsi="Arial" w:cs="Arial"/>
          <w:lang w:val="en-US"/>
        </w:rPr>
      </w:pPr>
    </w:p>
    <w:p w14:paraId="18E452C0" w14:textId="77777777" w:rsidR="00356E19" w:rsidRDefault="00356E19">
      <w:pPr>
        <w:pStyle w:val="Body"/>
        <w:jc w:val="both"/>
        <w:rPr>
          <w:rFonts w:ascii="Arial" w:eastAsia="Arial" w:hAnsi="Arial" w:cs="Arial"/>
          <w:lang w:val="en-US"/>
        </w:rPr>
      </w:pPr>
    </w:p>
    <w:p w14:paraId="0A473C43" w14:textId="77777777" w:rsidR="00356E19" w:rsidRDefault="00F10E0F">
      <w:pPr>
        <w:pStyle w:val="Body"/>
        <w:jc w:val="both"/>
        <w:rPr>
          <w:rFonts w:ascii="Arial" w:eastAsia="Arial" w:hAnsi="Arial" w:cs="Arial"/>
          <w:lang w:val="en-US"/>
        </w:rPr>
      </w:pPr>
      <w:r w:rsidRPr="002C5A3E">
        <w:rPr>
          <w:rFonts w:ascii="Arial" w:eastAsia="Arial" w:hAnsi="Arial" w:cs="Arial"/>
          <w:b/>
          <w:color w:val="0000FC"/>
          <w:lang w:val="en-US"/>
        </w:rPr>
        <w:t>Children of service personnel</w:t>
      </w:r>
      <w:r>
        <w:rPr>
          <w:rFonts w:ascii="Arial" w:eastAsia="Arial" w:hAnsi="Arial" w:cs="Arial"/>
          <w:lang w:val="en-US"/>
        </w:rPr>
        <w:t>– the school will contact the Ministry of Defence Children’s Education Advisory Service for advice to ensure continuity of education for these children.</w:t>
      </w:r>
    </w:p>
    <w:p w14:paraId="69DF85C4" w14:textId="77777777" w:rsidR="00356E19" w:rsidRDefault="00356E19">
      <w:pPr>
        <w:pStyle w:val="Body"/>
        <w:jc w:val="both"/>
        <w:rPr>
          <w:rFonts w:ascii="Arial" w:eastAsia="Arial" w:hAnsi="Arial" w:cs="Arial"/>
          <w:lang w:val="en-US"/>
        </w:rPr>
      </w:pPr>
    </w:p>
    <w:p w14:paraId="3F1BAF95" w14:textId="77777777" w:rsidR="00356E19" w:rsidRDefault="00356E19">
      <w:pPr>
        <w:pStyle w:val="Body"/>
        <w:jc w:val="both"/>
        <w:rPr>
          <w:rFonts w:ascii="Arial" w:eastAsia="Arial" w:hAnsi="Arial" w:cs="Arial"/>
          <w:lang w:val="en-US"/>
        </w:rPr>
      </w:pPr>
    </w:p>
    <w:p w14:paraId="242BB8E1" w14:textId="77777777" w:rsidR="00356E19" w:rsidRDefault="00F10E0F">
      <w:pPr>
        <w:pStyle w:val="Body"/>
        <w:jc w:val="both"/>
        <w:rPr>
          <w:rFonts w:ascii="Arial" w:eastAsia="Arial" w:hAnsi="Arial" w:cs="Arial"/>
          <w:lang w:val="en-US"/>
        </w:rPr>
      </w:pPr>
      <w:r w:rsidRPr="002C5A3E">
        <w:rPr>
          <w:rFonts w:ascii="Arial" w:eastAsia="Arial" w:hAnsi="Arial" w:cs="Arial"/>
          <w:b/>
          <w:color w:val="0000FC"/>
          <w:lang w:val="en-US"/>
        </w:rPr>
        <w:t xml:space="preserve">Missing children/runaways </w:t>
      </w:r>
      <w:r>
        <w:rPr>
          <w:rFonts w:ascii="Arial" w:eastAsia="Arial" w:hAnsi="Arial" w:cs="Arial"/>
          <w:lang w:val="en-US"/>
        </w:rPr>
        <w:t>– should the school suspect a child has gone missing/run away, an appropriate staff member will consult the DfE for advice on missing children.</w:t>
      </w:r>
    </w:p>
    <w:p w14:paraId="3C6049BC" w14:textId="77777777" w:rsidR="00356E19" w:rsidRDefault="00356E19">
      <w:pPr>
        <w:pStyle w:val="Body"/>
        <w:jc w:val="both"/>
        <w:rPr>
          <w:rFonts w:ascii="Arial" w:eastAsia="Arial" w:hAnsi="Arial" w:cs="Arial"/>
          <w:lang w:val="en-US"/>
        </w:rPr>
      </w:pPr>
    </w:p>
    <w:p w14:paraId="54F97B66" w14:textId="77777777" w:rsidR="00356E19" w:rsidRDefault="00356E19">
      <w:pPr>
        <w:pStyle w:val="Body"/>
        <w:jc w:val="both"/>
        <w:rPr>
          <w:rFonts w:ascii="Arial" w:eastAsia="Arial" w:hAnsi="Arial" w:cs="Arial"/>
          <w:lang w:val="en-US"/>
        </w:rPr>
      </w:pPr>
    </w:p>
    <w:p w14:paraId="01FFEA8D" w14:textId="77777777" w:rsidR="00356E19" w:rsidRDefault="00F10E0F">
      <w:pPr>
        <w:pStyle w:val="Body"/>
        <w:jc w:val="both"/>
        <w:rPr>
          <w:rFonts w:ascii="Arial" w:eastAsia="Arial" w:hAnsi="Arial" w:cs="Arial"/>
          <w:lang w:val="en-US"/>
        </w:rPr>
      </w:pPr>
      <w:r w:rsidRPr="002C5A3E">
        <w:rPr>
          <w:rFonts w:ascii="Arial" w:eastAsia="Arial" w:hAnsi="Arial" w:cs="Arial"/>
          <w:b/>
          <w:color w:val="0000FC"/>
          <w:lang w:val="en-US"/>
        </w:rPr>
        <w:t>Children and young people supervised by the Youth Justice System</w:t>
      </w:r>
      <w:r>
        <w:rPr>
          <w:rFonts w:ascii="Arial" w:eastAsia="Arial" w:hAnsi="Arial" w:cs="Arial"/>
          <w:lang w:val="en-US"/>
        </w:rPr>
        <w:t>– in this case, LA youth offending teams are responsible for supervising children (aged 8 to 18). Where a young person is registered at the school prior to custody, the school will keep the place open for their return.</w:t>
      </w:r>
    </w:p>
    <w:p w14:paraId="51D5C550" w14:textId="77777777" w:rsidR="00356E19" w:rsidRDefault="00356E19">
      <w:pPr>
        <w:pStyle w:val="Body"/>
        <w:jc w:val="both"/>
        <w:rPr>
          <w:rFonts w:ascii="Arial" w:eastAsia="Arial" w:hAnsi="Arial" w:cs="Arial"/>
          <w:lang w:val="en-US"/>
        </w:rPr>
      </w:pPr>
    </w:p>
    <w:p w14:paraId="10FF80B5" w14:textId="77777777" w:rsidR="00356E19" w:rsidRDefault="00356E19">
      <w:pPr>
        <w:pStyle w:val="Body"/>
        <w:jc w:val="both"/>
        <w:rPr>
          <w:rFonts w:ascii="Arial" w:eastAsia="Arial" w:hAnsi="Arial" w:cs="Arial"/>
          <w:lang w:val="en-US"/>
        </w:rPr>
      </w:pPr>
    </w:p>
    <w:p w14:paraId="34F966C9" w14:textId="77777777" w:rsidR="00356E19" w:rsidRDefault="00F10E0F">
      <w:pPr>
        <w:pStyle w:val="Body"/>
        <w:jc w:val="both"/>
        <w:rPr>
          <w:rFonts w:ascii="Arial" w:eastAsia="Arial" w:hAnsi="Arial" w:cs="Arial"/>
        </w:rPr>
      </w:pPr>
      <w:r w:rsidRPr="002C5A3E">
        <w:rPr>
          <w:rFonts w:ascii="Arial" w:eastAsia="Arial" w:hAnsi="Arial" w:cs="Arial"/>
          <w:b/>
          <w:color w:val="0000FC"/>
          <w:lang w:val="en-US"/>
        </w:rPr>
        <w:t>Children who cease to attend Overstone Park School</w:t>
      </w:r>
      <w:r>
        <w:rPr>
          <w:rFonts w:ascii="Arial" w:eastAsia="Arial" w:hAnsi="Arial" w:cs="Arial"/>
          <w:lang w:val="en-US"/>
        </w:rPr>
        <w:t>– where the reason for a child who has stopped attending the academy is not known, the LA will investigate the situation.</w:t>
      </w:r>
    </w:p>
    <w:p w14:paraId="5EE90E5A" w14:textId="77777777" w:rsidR="00C76026" w:rsidRDefault="00C76026">
      <w:pPr>
        <w:pStyle w:val="Body"/>
        <w:jc w:val="both"/>
        <w:rPr>
          <w:rFonts w:ascii="Arial" w:eastAsia="Arial" w:hAnsi="Arial" w:cs="Arial"/>
        </w:rPr>
      </w:pPr>
    </w:p>
    <w:p w14:paraId="2DD86AAA" w14:textId="77777777" w:rsidR="00C76026" w:rsidRDefault="00C76026">
      <w:pPr>
        <w:pStyle w:val="Body"/>
        <w:jc w:val="both"/>
        <w:rPr>
          <w:rFonts w:ascii="Arial" w:eastAsia="Arial" w:hAnsi="Arial" w:cs="Arial"/>
        </w:rPr>
      </w:pPr>
    </w:p>
    <w:p w14:paraId="6280B8AC" w14:textId="77777777" w:rsidR="00C76026" w:rsidRDefault="00494317">
      <w:pPr>
        <w:pStyle w:val="Body"/>
        <w:jc w:val="both"/>
        <w:rPr>
          <w:rFonts w:ascii="Arial" w:eastAsia="Arial" w:hAnsi="Arial" w:cs="Arial"/>
        </w:rPr>
      </w:pPr>
      <w:r>
        <w:rPr>
          <w:rFonts w:ascii="Arial" w:hAnsi="Arial"/>
          <w:lang w:val="en-US"/>
        </w:rPr>
        <w:t>We have a duty to monitor pupils' attendance through daily registration and to inform the local authority of pupils who are regularly absent from school. The local authority must have in place 'robust procedures and policies' to enable them to meet their duty in relation to CME.</w:t>
      </w:r>
    </w:p>
    <w:p w14:paraId="7F39922C" w14:textId="77777777" w:rsidR="00C76026" w:rsidRDefault="00C76026">
      <w:pPr>
        <w:pStyle w:val="Body"/>
        <w:jc w:val="both"/>
        <w:rPr>
          <w:rFonts w:ascii="Arial" w:eastAsia="Arial" w:hAnsi="Arial" w:cs="Arial"/>
        </w:rPr>
      </w:pPr>
    </w:p>
    <w:p w14:paraId="5EA98D35" w14:textId="77777777" w:rsidR="00C76026" w:rsidRDefault="00494317">
      <w:pPr>
        <w:pStyle w:val="Body"/>
        <w:jc w:val="both"/>
        <w:rPr>
          <w:rFonts w:ascii="Arial" w:eastAsia="Arial" w:hAnsi="Arial" w:cs="Arial"/>
        </w:rPr>
      </w:pPr>
      <w:r>
        <w:rPr>
          <w:rFonts w:ascii="Arial" w:hAnsi="Arial"/>
          <w:lang w:val="en-US"/>
        </w:rPr>
        <w:t>We have a duty to safeguard children, young people and families from violent extremism. We are aware that there are extremists groups within our country who wish to radicalise vulnerable children and to involve them in terrorism or in activity in support of terrorism. Periodic risk assessments are undertaken to assess the risk of pupils being drawn into terrorism. School personnel must be aware of the increased ris</w:t>
      </w:r>
      <w:r w:rsidR="0053580E">
        <w:rPr>
          <w:rFonts w:ascii="Arial" w:hAnsi="Arial"/>
          <w:lang w:val="en-US"/>
        </w:rPr>
        <w:t xml:space="preserve">k of online radicalisation, </w:t>
      </w:r>
      <w:r>
        <w:rPr>
          <w:rFonts w:ascii="Arial" w:hAnsi="Arial"/>
          <w:lang w:val="en-US"/>
        </w:rPr>
        <w:t>and alert to changes in pupil's behaviour. Any concerns will be reported to the Designated Safeguarding Lead.</w:t>
      </w:r>
    </w:p>
    <w:p w14:paraId="299B0166" w14:textId="77777777" w:rsidR="00C76026" w:rsidRDefault="00C76026">
      <w:pPr>
        <w:pStyle w:val="Body"/>
        <w:jc w:val="both"/>
        <w:rPr>
          <w:rFonts w:ascii="Arial" w:eastAsia="Arial" w:hAnsi="Arial" w:cs="Arial"/>
        </w:rPr>
      </w:pPr>
    </w:p>
    <w:p w14:paraId="3A91630C" w14:textId="77777777" w:rsidR="00C76026" w:rsidRDefault="00494317">
      <w:pPr>
        <w:pStyle w:val="Body"/>
        <w:jc w:val="both"/>
        <w:rPr>
          <w:rFonts w:ascii="Arial" w:eastAsia="Arial" w:hAnsi="Arial" w:cs="Arial"/>
        </w:rPr>
      </w:pPr>
      <w:r>
        <w:rPr>
          <w:rFonts w:ascii="Arial" w:hAnsi="Arial"/>
          <w:lang w:val="en-US"/>
        </w:rPr>
        <w:t>We are aware that under the 'Counter-Terrorism and Security Act 2015' we have the duty to have 'due regard to the need to prevent people from being drawn into terrorism'. This duty is known as the Prevent duty and we believe it is essential that school personnel are able to identify those who may be vulnerable to radicalisation or being influenced by extremist views, and then to know what to do when they are identified.</w:t>
      </w:r>
    </w:p>
    <w:p w14:paraId="769197A7" w14:textId="77777777" w:rsidR="00C76026" w:rsidRDefault="00C76026">
      <w:pPr>
        <w:pStyle w:val="Body"/>
        <w:jc w:val="both"/>
        <w:rPr>
          <w:rFonts w:ascii="Arial" w:eastAsia="Arial" w:hAnsi="Arial" w:cs="Arial"/>
        </w:rPr>
      </w:pPr>
    </w:p>
    <w:p w14:paraId="4A73C8C5" w14:textId="77777777" w:rsidR="00C76026" w:rsidRDefault="00494317">
      <w:pPr>
        <w:pStyle w:val="Body"/>
        <w:jc w:val="both"/>
        <w:rPr>
          <w:rFonts w:ascii="Arial" w:eastAsia="Arial" w:hAnsi="Arial" w:cs="Arial"/>
        </w:rPr>
      </w:pPr>
      <w:r>
        <w:rPr>
          <w:rFonts w:ascii="Arial" w:hAnsi="Arial"/>
          <w:lang w:val="en-US"/>
        </w:rPr>
        <w:t>We provide a safe environment where we promote pupils' welfare. Within this environment we work hard to build pupils' resilience to radicalisation and extremism by promoting fundamental British values and for everyone to understand the risks associated with terrorism. We want pupils to develop their knowledge and skills in order to challenge extremist views.</w:t>
      </w:r>
    </w:p>
    <w:p w14:paraId="56EA0502" w14:textId="77777777" w:rsidR="00C76026" w:rsidRDefault="00C76026">
      <w:pPr>
        <w:pStyle w:val="Body"/>
        <w:jc w:val="both"/>
        <w:rPr>
          <w:rFonts w:ascii="Arial" w:eastAsia="Arial" w:hAnsi="Arial" w:cs="Arial"/>
        </w:rPr>
      </w:pPr>
    </w:p>
    <w:p w14:paraId="6ACEF697" w14:textId="77777777" w:rsidR="00C76026" w:rsidRDefault="00494317">
      <w:pPr>
        <w:pStyle w:val="Body"/>
        <w:jc w:val="both"/>
        <w:rPr>
          <w:rFonts w:ascii="Arial" w:eastAsia="Arial" w:hAnsi="Arial" w:cs="Arial"/>
        </w:rPr>
      </w:pPr>
      <w:r>
        <w:rPr>
          <w:rFonts w:ascii="Arial" w:hAnsi="Arial"/>
          <w:lang w:val="en-US"/>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20D6E908" w14:textId="77777777" w:rsidR="00C76026" w:rsidRDefault="00C76026">
      <w:pPr>
        <w:pStyle w:val="Body"/>
        <w:jc w:val="both"/>
        <w:rPr>
          <w:rFonts w:ascii="Arial" w:eastAsia="Arial" w:hAnsi="Arial" w:cs="Arial"/>
        </w:rPr>
      </w:pPr>
    </w:p>
    <w:p w14:paraId="6FB69A37" w14:textId="77777777" w:rsidR="00C76026" w:rsidRDefault="00494317">
      <w:pPr>
        <w:pStyle w:val="Body"/>
        <w:jc w:val="both"/>
        <w:rPr>
          <w:rFonts w:ascii="Arial" w:eastAsia="Arial" w:hAnsi="Arial" w:cs="Arial"/>
        </w:rPr>
      </w:pPr>
      <w:r>
        <w:rPr>
          <w:rFonts w:ascii="Arial" w:hAnsi="Arial"/>
          <w:lang w:val="en-US"/>
        </w:rPr>
        <w:t>We as a school community have a commitment to promote equality. Therefore, an equality impact assessment has been undertaken and we believe this policy is in line with the Equality Act 2010.</w:t>
      </w:r>
    </w:p>
    <w:p w14:paraId="4B4726AB" w14:textId="77777777" w:rsidR="00C76026" w:rsidRDefault="00C76026">
      <w:pPr>
        <w:pStyle w:val="Body"/>
        <w:jc w:val="both"/>
        <w:rPr>
          <w:rFonts w:ascii="Arial" w:eastAsia="Arial" w:hAnsi="Arial" w:cs="Arial"/>
          <w:b/>
          <w:bCs/>
        </w:rPr>
      </w:pPr>
    </w:p>
    <w:p w14:paraId="03A33D2D" w14:textId="77777777" w:rsidR="00C76026" w:rsidRDefault="00494317">
      <w:pPr>
        <w:pStyle w:val="Body"/>
        <w:jc w:val="both"/>
        <w:rPr>
          <w:rFonts w:ascii="Arial" w:eastAsia="Arial" w:hAnsi="Arial" w:cs="Arial"/>
        </w:rPr>
      </w:pPr>
      <w:r>
        <w:rPr>
          <w:rFonts w:ascii="Arial" w:hAnsi="Arial"/>
          <w:lang w:val="en-US"/>
        </w:rPr>
        <w:t>We believe it is essential that this policy clearly identifies and outlines the roles and responsibilities of all those involved in the procedures and arrangements that is connected with this policy.</w:t>
      </w:r>
    </w:p>
    <w:p w14:paraId="286E8CAA" w14:textId="77777777" w:rsidR="00C76026" w:rsidRDefault="00C76026">
      <w:pPr>
        <w:pStyle w:val="Body"/>
        <w:rPr>
          <w:rFonts w:ascii="Arial" w:eastAsia="Arial" w:hAnsi="Arial" w:cs="Arial"/>
        </w:rPr>
      </w:pPr>
    </w:p>
    <w:p w14:paraId="34171AC5" w14:textId="77777777" w:rsidR="00C76026" w:rsidRPr="003D1AEC" w:rsidRDefault="00494317" w:rsidP="002C5A3E">
      <w:pPr>
        <w:pStyle w:val="Body"/>
        <w:shd w:val="clear" w:color="auto" w:fill="BDD6EE" w:themeFill="accent1" w:themeFillTint="66"/>
        <w:rPr>
          <w:rFonts w:ascii="Arial" w:eastAsia="Arial" w:hAnsi="Arial" w:cs="Arial"/>
          <w:b/>
          <w:bCs/>
          <w:color w:val="0000FC"/>
        </w:rPr>
      </w:pPr>
      <w:r w:rsidRPr="003D1AEC">
        <w:rPr>
          <w:rFonts w:ascii="Arial" w:hAnsi="Arial"/>
          <w:b/>
          <w:bCs/>
          <w:color w:val="0000FC"/>
        </w:rPr>
        <w:t>Aims</w:t>
      </w:r>
    </w:p>
    <w:p w14:paraId="756AB634" w14:textId="77777777" w:rsidR="00C76026" w:rsidRDefault="00C76026">
      <w:pPr>
        <w:pStyle w:val="Body"/>
        <w:rPr>
          <w:rFonts w:ascii="Arial" w:eastAsia="Arial" w:hAnsi="Arial" w:cs="Arial"/>
          <w:b/>
          <w:bCs/>
        </w:rPr>
      </w:pPr>
    </w:p>
    <w:p w14:paraId="19DCE367" w14:textId="77777777" w:rsidR="00C76026" w:rsidRDefault="00494317">
      <w:pPr>
        <w:pStyle w:val="Body"/>
        <w:numPr>
          <w:ilvl w:val="0"/>
          <w:numId w:val="8"/>
        </w:numPr>
        <w:rPr>
          <w:rFonts w:ascii="Arial" w:hAnsi="Arial"/>
          <w:lang w:val="en-US"/>
        </w:rPr>
      </w:pPr>
      <w:r>
        <w:rPr>
          <w:rFonts w:ascii="Arial" w:hAnsi="Arial"/>
          <w:lang w:val="en-US"/>
        </w:rPr>
        <w:t xml:space="preserve">To ensure all children are entitled to a full time education which is suitable to their age, ability, aptitude and any special educational needs they may have. </w:t>
      </w:r>
    </w:p>
    <w:p w14:paraId="4A0C994B" w14:textId="77777777" w:rsidR="00C76026" w:rsidRDefault="00494317">
      <w:pPr>
        <w:pStyle w:val="Body"/>
        <w:numPr>
          <w:ilvl w:val="0"/>
          <w:numId w:val="8"/>
        </w:numPr>
        <w:rPr>
          <w:rFonts w:ascii="Arial" w:hAnsi="Arial"/>
          <w:lang w:val="en-US"/>
        </w:rPr>
      </w:pPr>
      <w:r>
        <w:rPr>
          <w:rFonts w:ascii="Arial" w:hAnsi="Arial"/>
          <w:lang w:val="en-US"/>
        </w:rPr>
        <w:t>To monitor pupils' attendance through daily registration and to inform the local authority of pupils who are regularly absent from school.</w:t>
      </w:r>
    </w:p>
    <w:p w14:paraId="6061B8E5" w14:textId="77777777" w:rsidR="00C76026" w:rsidRDefault="00494317">
      <w:pPr>
        <w:pStyle w:val="Body"/>
        <w:numPr>
          <w:ilvl w:val="0"/>
          <w:numId w:val="8"/>
        </w:numPr>
        <w:rPr>
          <w:rFonts w:ascii="Arial" w:hAnsi="Arial"/>
          <w:lang w:val="en-US"/>
        </w:rPr>
      </w:pPr>
      <w:r>
        <w:rPr>
          <w:rFonts w:ascii="Arial" w:hAnsi="Arial"/>
          <w:lang w:val="en-US"/>
        </w:rPr>
        <w:t>To safeguard and promote the welfare of all children and individuals.</w:t>
      </w:r>
    </w:p>
    <w:p w14:paraId="1FFF238D" w14:textId="77777777" w:rsidR="00C76026" w:rsidRDefault="00494317">
      <w:pPr>
        <w:pStyle w:val="Body"/>
        <w:numPr>
          <w:ilvl w:val="0"/>
          <w:numId w:val="8"/>
        </w:numPr>
        <w:rPr>
          <w:rFonts w:ascii="Arial" w:hAnsi="Arial"/>
          <w:lang w:val="en-US"/>
        </w:rPr>
      </w:pPr>
      <w:r>
        <w:rPr>
          <w:rFonts w:ascii="Arial" w:hAnsi="Arial"/>
          <w:lang w:val="en-US"/>
        </w:rPr>
        <w:t>To identify, protect and support those who might be vulnerable to being radicalised or influenced by extremist views.</w:t>
      </w:r>
    </w:p>
    <w:p w14:paraId="1A03A374" w14:textId="77777777" w:rsidR="00C76026" w:rsidRDefault="00494317">
      <w:pPr>
        <w:pStyle w:val="Body"/>
        <w:numPr>
          <w:ilvl w:val="0"/>
          <w:numId w:val="8"/>
        </w:numPr>
        <w:rPr>
          <w:rFonts w:ascii="Arial" w:hAnsi="Arial"/>
          <w:lang w:val="en-US"/>
        </w:rPr>
      </w:pPr>
      <w:r>
        <w:rPr>
          <w:rFonts w:ascii="Arial" w:hAnsi="Arial"/>
          <w:lang w:val="en-US"/>
        </w:rPr>
        <w:t>To be vigilant against all forms of radicalisation and extremism.</w:t>
      </w:r>
    </w:p>
    <w:p w14:paraId="18A25AB5" w14:textId="77777777" w:rsidR="00C76026" w:rsidRDefault="00494317">
      <w:pPr>
        <w:pStyle w:val="Body"/>
        <w:numPr>
          <w:ilvl w:val="0"/>
          <w:numId w:val="8"/>
        </w:numPr>
        <w:rPr>
          <w:rFonts w:ascii="Arial" w:hAnsi="Arial"/>
          <w:lang w:val="en-US"/>
        </w:rPr>
      </w:pPr>
      <w:r>
        <w:rPr>
          <w:rFonts w:ascii="Arial" w:hAnsi="Arial"/>
          <w:lang w:val="en-US"/>
        </w:rPr>
        <w:t xml:space="preserve">To share good practice within the school and with other schools. </w:t>
      </w:r>
    </w:p>
    <w:p w14:paraId="277E82C2" w14:textId="77777777" w:rsidR="00C76026" w:rsidRDefault="00494317">
      <w:pPr>
        <w:pStyle w:val="Body"/>
        <w:numPr>
          <w:ilvl w:val="0"/>
          <w:numId w:val="8"/>
        </w:numPr>
        <w:jc w:val="both"/>
        <w:rPr>
          <w:rFonts w:ascii="Arial" w:hAnsi="Arial"/>
          <w:lang w:val="en-US"/>
        </w:rPr>
      </w:pPr>
      <w:r>
        <w:rPr>
          <w:rFonts w:ascii="Arial" w:hAnsi="Arial"/>
          <w:lang w:val="en-US"/>
        </w:rPr>
        <w:t>To ensure compliance with all relevant legislation connected to this policy.</w:t>
      </w:r>
    </w:p>
    <w:p w14:paraId="3B6B1E60" w14:textId="77777777" w:rsidR="00C76026" w:rsidRDefault="00494317">
      <w:pPr>
        <w:pStyle w:val="Body"/>
        <w:numPr>
          <w:ilvl w:val="0"/>
          <w:numId w:val="8"/>
        </w:numPr>
        <w:jc w:val="both"/>
        <w:rPr>
          <w:rFonts w:ascii="Arial" w:hAnsi="Arial"/>
          <w:lang w:val="en-US"/>
        </w:rPr>
      </w:pPr>
      <w:r>
        <w:rPr>
          <w:rFonts w:ascii="Arial" w:hAnsi="Arial"/>
          <w:lang w:val="en-US"/>
        </w:rPr>
        <w:lastRenderedPageBreak/>
        <w:t>To work with other schools and the local authority to share good practice in order to improve this policy.</w:t>
      </w:r>
    </w:p>
    <w:p w14:paraId="177910CF" w14:textId="77777777" w:rsidR="00C76026" w:rsidRDefault="00C76026">
      <w:pPr>
        <w:pStyle w:val="Body"/>
        <w:jc w:val="both"/>
        <w:rPr>
          <w:rFonts w:ascii="Arial" w:eastAsia="Arial" w:hAnsi="Arial" w:cs="Arial"/>
        </w:rPr>
      </w:pPr>
    </w:p>
    <w:p w14:paraId="1A869710" w14:textId="77777777" w:rsidR="000E1122" w:rsidRDefault="000E1122">
      <w:pPr>
        <w:pStyle w:val="Body"/>
        <w:jc w:val="both"/>
        <w:rPr>
          <w:rFonts w:ascii="Arial" w:eastAsia="Arial" w:hAnsi="Arial" w:cs="Arial"/>
        </w:rPr>
      </w:pPr>
    </w:p>
    <w:p w14:paraId="385E0DB1" w14:textId="77777777" w:rsidR="000E1122" w:rsidRDefault="000E1122">
      <w:pPr>
        <w:pStyle w:val="Body"/>
        <w:jc w:val="both"/>
        <w:rPr>
          <w:rFonts w:ascii="Arial" w:eastAsia="Arial" w:hAnsi="Arial" w:cs="Arial"/>
        </w:rPr>
      </w:pPr>
    </w:p>
    <w:p w14:paraId="0B4000B7" w14:textId="77777777" w:rsidR="00C76026" w:rsidRPr="003D1AEC" w:rsidRDefault="00494317" w:rsidP="002C5A3E">
      <w:pPr>
        <w:pStyle w:val="Body"/>
        <w:shd w:val="clear" w:color="auto" w:fill="BDD6EE" w:themeFill="accent1" w:themeFillTint="66"/>
        <w:rPr>
          <w:rFonts w:ascii="Arial" w:eastAsia="Arial" w:hAnsi="Arial" w:cs="Arial"/>
          <w:b/>
          <w:bCs/>
          <w:color w:val="0000FC"/>
        </w:rPr>
      </w:pPr>
      <w:r w:rsidRPr="003D1AEC">
        <w:rPr>
          <w:rFonts w:ascii="Arial" w:hAnsi="Arial"/>
          <w:b/>
          <w:bCs/>
          <w:color w:val="0000FC"/>
          <w:lang w:val="en-US"/>
        </w:rPr>
        <w:t>Responsibility for the Policy and Procedure</w:t>
      </w:r>
    </w:p>
    <w:p w14:paraId="316835E9" w14:textId="77777777" w:rsidR="00C76026" w:rsidRDefault="00C76026">
      <w:pPr>
        <w:pStyle w:val="Body"/>
        <w:rPr>
          <w:rFonts w:ascii="Arial" w:eastAsia="Arial" w:hAnsi="Arial" w:cs="Arial"/>
          <w:b/>
          <w:bCs/>
        </w:rPr>
      </w:pPr>
    </w:p>
    <w:p w14:paraId="05E905CA" w14:textId="77777777" w:rsidR="00C76026" w:rsidRPr="003D1AEC" w:rsidRDefault="00494317" w:rsidP="002C5A3E">
      <w:pPr>
        <w:pStyle w:val="Body"/>
        <w:shd w:val="clear" w:color="auto" w:fill="FFFFFF" w:themeFill="background1"/>
        <w:rPr>
          <w:rFonts w:ascii="Arial" w:eastAsia="Arial" w:hAnsi="Arial" w:cs="Arial"/>
          <w:b/>
          <w:bCs/>
          <w:color w:val="0000FC"/>
        </w:rPr>
      </w:pPr>
      <w:r w:rsidRPr="003D1AEC">
        <w:rPr>
          <w:rFonts w:ascii="Arial" w:hAnsi="Arial"/>
          <w:b/>
          <w:bCs/>
          <w:color w:val="0000FC"/>
          <w:lang w:val="en-US"/>
        </w:rPr>
        <w:t xml:space="preserve">Role of the Principal and Senior Leadership Team </w:t>
      </w:r>
    </w:p>
    <w:p w14:paraId="578FB733" w14:textId="77777777" w:rsidR="00C76026" w:rsidRDefault="00C76026">
      <w:pPr>
        <w:pStyle w:val="Body"/>
        <w:rPr>
          <w:rFonts w:ascii="Arial" w:eastAsia="Arial" w:hAnsi="Arial" w:cs="Arial"/>
          <w:b/>
          <w:bCs/>
        </w:rPr>
      </w:pPr>
    </w:p>
    <w:p w14:paraId="3F740ECC" w14:textId="77777777" w:rsidR="00C76026" w:rsidRDefault="00494317">
      <w:pPr>
        <w:pStyle w:val="Body"/>
        <w:rPr>
          <w:rFonts w:ascii="Arial" w:eastAsia="Arial" w:hAnsi="Arial" w:cs="Arial"/>
        </w:rPr>
      </w:pPr>
      <w:r>
        <w:rPr>
          <w:rFonts w:ascii="Arial" w:hAnsi="Arial"/>
          <w:lang w:val="en-US"/>
        </w:rPr>
        <w:t>The Principal and the Senior Leadership Team will:</w:t>
      </w:r>
    </w:p>
    <w:p w14:paraId="626877D5" w14:textId="77777777" w:rsidR="00C76026" w:rsidRDefault="00C76026">
      <w:pPr>
        <w:pStyle w:val="Body"/>
        <w:rPr>
          <w:rFonts w:ascii="Arial" w:eastAsia="Arial" w:hAnsi="Arial" w:cs="Arial"/>
        </w:rPr>
      </w:pPr>
    </w:p>
    <w:p w14:paraId="5CCA0A68" w14:textId="77777777" w:rsidR="00C76026" w:rsidRDefault="00494317">
      <w:pPr>
        <w:pStyle w:val="Body"/>
        <w:numPr>
          <w:ilvl w:val="0"/>
          <w:numId w:val="16"/>
        </w:numPr>
        <w:jc w:val="both"/>
        <w:rPr>
          <w:rFonts w:ascii="Arial" w:hAnsi="Arial"/>
          <w:lang w:val="en-US"/>
        </w:rPr>
      </w:pPr>
      <w:r>
        <w:rPr>
          <w:rFonts w:ascii="Arial" w:hAnsi="Arial"/>
          <w:lang w:val="en-US"/>
        </w:rPr>
        <w:t>ensure all school personnel, pupils and parents are aware of and comply with this policy;</w:t>
      </w:r>
    </w:p>
    <w:p w14:paraId="4DFE246D" w14:textId="77777777" w:rsidR="00C76026" w:rsidRDefault="00494317">
      <w:pPr>
        <w:pStyle w:val="Body"/>
        <w:numPr>
          <w:ilvl w:val="0"/>
          <w:numId w:val="16"/>
        </w:numPr>
        <w:jc w:val="both"/>
        <w:rPr>
          <w:rFonts w:ascii="Arial" w:hAnsi="Arial"/>
          <w:lang w:val="en-US"/>
        </w:rPr>
      </w:pPr>
      <w:r>
        <w:rPr>
          <w:rFonts w:ascii="Arial" w:hAnsi="Arial"/>
          <w:lang w:val="en-US"/>
        </w:rPr>
        <w:t>monitor pupil attendance;</w:t>
      </w:r>
    </w:p>
    <w:p w14:paraId="29C851F9" w14:textId="77777777" w:rsidR="00C76026" w:rsidRDefault="00494317">
      <w:pPr>
        <w:pStyle w:val="Body"/>
        <w:numPr>
          <w:ilvl w:val="0"/>
          <w:numId w:val="16"/>
        </w:numPr>
        <w:jc w:val="both"/>
        <w:rPr>
          <w:rFonts w:ascii="Arial" w:hAnsi="Arial"/>
          <w:lang w:val="en-US"/>
        </w:rPr>
      </w:pPr>
      <w:r>
        <w:rPr>
          <w:rFonts w:ascii="Arial" w:hAnsi="Arial"/>
          <w:lang w:val="en-US"/>
        </w:rPr>
        <w:t>have in place initiatives to improve poor pupil attendance;</w:t>
      </w:r>
    </w:p>
    <w:p w14:paraId="04FD9846" w14:textId="77777777" w:rsidR="00C76026" w:rsidRDefault="00494317">
      <w:pPr>
        <w:pStyle w:val="Body"/>
        <w:numPr>
          <w:ilvl w:val="0"/>
          <w:numId w:val="16"/>
        </w:numPr>
        <w:jc w:val="both"/>
        <w:rPr>
          <w:rFonts w:ascii="Arial" w:hAnsi="Arial"/>
          <w:lang w:val="en-US"/>
        </w:rPr>
      </w:pPr>
      <w:r>
        <w:rPr>
          <w:rFonts w:ascii="Arial" w:hAnsi="Arial"/>
          <w:lang w:val="en-US"/>
        </w:rPr>
        <w:t>in the interests of pupil safeguarding will investigate any unexplained absences;</w:t>
      </w:r>
    </w:p>
    <w:p w14:paraId="0FC76E9A" w14:textId="77777777" w:rsidR="00C76026" w:rsidRDefault="00494317">
      <w:pPr>
        <w:pStyle w:val="Body"/>
        <w:numPr>
          <w:ilvl w:val="0"/>
          <w:numId w:val="16"/>
        </w:numPr>
        <w:jc w:val="both"/>
        <w:rPr>
          <w:rFonts w:ascii="Arial" w:hAnsi="Arial"/>
          <w:lang w:val="en-US"/>
        </w:rPr>
      </w:pPr>
      <w:r>
        <w:rPr>
          <w:rFonts w:ascii="Arial" w:hAnsi="Arial"/>
          <w:lang w:val="en-US"/>
        </w:rPr>
        <w:t>inform the local authority:</w:t>
      </w:r>
    </w:p>
    <w:p w14:paraId="70EAD41F" w14:textId="77777777" w:rsidR="00C76026" w:rsidRDefault="00C76026">
      <w:pPr>
        <w:pStyle w:val="Body"/>
        <w:ind w:left="360"/>
        <w:jc w:val="both"/>
        <w:rPr>
          <w:rFonts w:ascii="Arial" w:eastAsia="Arial" w:hAnsi="Arial" w:cs="Arial"/>
        </w:rPr>
      </w:pPr>
    </w:p>
    <w:p w14:paraId="7BD8A2B8" w14:textId="77777777" w:rsidR="00C76026" w:rsidRDefault="00494317">
      <w:pPr>
        <w:pStyle w:val="Body"/>
        <w:numPr>
          <w:ilvl w:val="0"/>
          <w:numId w:val="18"/>
        </w:numPr>
        <w:jc w:val="both"/>
        <w:rPr>
          <w:rFonts w:ascii="Arial" w:hAnsi="Arial"/>
          <w:lang w:val="en-US"/>
        </w:rPr>
      </w:pPr>
      <w:r>
        <w:rPr>
          <w:rFonts w:ascii="Arial" w:hAnsi="Arial"/>
          <w:lang w:val="en-US"/>
        </w:rPr>
        <w:t>of pupils who are regularly absent from school</w:t>
      </w:r>
    </w:p>
    <w:p w14:paraId="40E7579E" w14:textId="77777777" w:rsidR="00C76026" w:rsidRDefault="00494317">
      <w:pPr>
        <w:pStyle w:val="Body"/>
        <w:numPr>
          <w:ilvl w:val="0"/>
          <w:numId w:val="18"/>
        </w:numPr>
        <w:jc w:val="both"/>
        <w:rPr>
          <w:rFonts w:ascii="Arial" w:hAnsi="Arial"/>
          <w:lang w:val="en-US"/>
        </w:rPr>
      </w:pPr>
      <w:r>
        <w:rPr>
          <w:rFonts w:ascii="Arial" w:hAnsi="Arial"/>
          <w:lang w:val="en-US"/>
        </w:rPr>
        <w:t>of pupils who have missed 10 days of school or more without permission</w:t>
      </w:r>
    </w:p>
    <w:p w14:paraId="06191C19" w14:textId="77777777" w:rsidR="00C76026" w:rsidRDefault="00494317">
      <w:pPr>
        <w:pStyle w:val="Body"/>
        <w:numPr>
          <w:ilvl w:val="0"/>
          <w:numId w:val="18"/>
        </w:numPr>
        <w:jc w:val="both"/>
        <w:rPr>
          <w:rFonts w:ascii="Arial" w:hAnsi="Arial"/>
          <w:lang w:val="en-US"/>
        </w:rPr>
      </w:pPr>
      <w:r>
        <w:rPr>
          <w:rFonts w:ascii="Arial" w:hAnsi="Arial"/>
          <w:lang w:val="en-US"/>
        </w:rPr>
        <w:t>of irregular attendance patterns</w:t>
      </w:r>
    </w:p>
    <w:p w14:paraId="0C579A71" w14:textId="77777777" w:rsidR="00C76026" w:rsidRDefault="00494317">
      <w:pPr>
        <w:pStyle w:val="Body"/>
        <w:numPr>
          <w:ilvl w:val="0"/>
          <w:numId w:val="18"/>
        </w:numPr>
        <w:jc w:val="both"/>
        <w:rPr>
          <w:rFonts w:ascii="Arial" w:hAnsi="Arial"/>
          <w:lang w:val="en-US"/>
        </w:rPr>
      </w:pPr>
      <w:r>
        <w:rPr>
          <w:rFonts w:ascii="Arial" w:hAnsi="Arial"/>
          <w:lang w:val="en-US"/>
        </w:rPr>
        <w:t>if a pupil is to be deleted from the admission register in certain circumstances</w:t>
      </w:r>
    </w:p>
    <w:p w14:paraId="17CC8CBD" w14:textId="77777777" w:rsidR="00C76026" w:rsidRDefault="00C76026">
      <w:pPr>
        <w:pStyle w:val="Body"/>
        <w:ind w:left="1080"/>
        <w:jc w:val="both"/>
        <w:rPr>
          <w:rFonts w:ascii="Arial" w:eastAsia="Arial" w:hAnsi="Arial" w:cs="Arial"/>
        </w:rPr>
      </w:pPr>
    </w:p>
    <w:p w14:paraId="1D3FDE2B" w14:textId="77777777" w:rsidR="00C76026" w:rsidRDefault="00494317">
      <w:pPr>
        <w:pStyle w:val="Body"/>
        <w:numPr>
          <w:ilvl w:val="0"/>
          <w:numId w:val="20"/>
        </w:numPr>
        <w:jc w:val="both"/>
        <w:rPr>
          <w:rFonts w:ascii="Arial" w:hAnsi="Arial"/>
          <w:lang w:val="en-US"/>
        </w:rPr>
      </w:pPr>
      <w:r>
        <w:rPr>
          <w:rFonts w:ascii="Arial" w:hAnsi="Arial"/>
          <w:lang w:val="en-US"/>
        </w:rPr>
        <w:t>arrange full-time education for excluded pupils;</w:t>
      </w:r>
    </w:p>
    <w:p w14:paraId="363AD13E" w14:textId="77777777" w:rsidR="00C76026" w:rsidRDefault="00494317">
      <w:pPr>
        <w:pStyle w:val="Body"/>
        <w:numPr>
          <w:ilvl w:val="0"/>
          <w:numId w:val="20"/>
        </w:numPr>
        <w:jc w:val="both"/>
        <w:rPr>
          <w:rFonts w:ascii="Arial" w:hAnsi="Arial"/>
          <w:lang w:val="en-US"/>
        </w:rPr>
      </w:pPr>
      <w:r>
        <w:rPr>
          <w:rFonts w:ascii="Arial" w:hAnsi="Arial"/>
          <w:lang w:val="en-US"/>
        </w:rPr>
        <w:t>ascertain the name of the receiving school when parents remove their child to attend a school another area;</w:t>
      </w:r>
    </w:p>
    <w:p w14:paraId="097A0527" w14:textId="77777777" w:rsidR="00C76026" w:rsidRDefault="00494317">
      <w:pPr>
        <w:pStyle w:val="Body"/>
        <w:numPr>
          <w:ilvl w:val="0"/>
          <w:numId w:val="20"/>
        </w:numPr>
        <w:jc w:val="both"/>
        <w:rPr>
          <w:rFonts w:ascii="Arial" w:hAnsi="Arial"/>
          <w:lang w:val="en-US"/>
        </w:rPr>
      </w:pPr>
      <w:r>
        <w:rPr>
          <w:rFonts w:ascii="Arial" w:hAnsi="Arial"/>
          <w:lang w:val="en-US"/>
        </w:rPr>
        <w:t>will contact the receiving school to ensure the child has been registered;</w:t>
      </w:r>
    </w:p>
    <w:p w14:paraId="2924638A" w14:textId="77777777" w:rsidR="00C76026" w:rsidRDefault="00494317">
      <w:pPr>
        <w:pStyle w:val="Body"/>
        <w:numPr>
          <w:ilvl w:val="0"/>
          <w:numId w:val="20"/>
        </w:numPr>
        <w:jc w:val="both"/>
        <w:rPr>
          <w:rFonts w:ascii="Arial" w:hAnsi="Arial"/>
          <w:lang w:val="en-US"/>
        </w:rPr>
      </w:pPr>
      <w:r>
        <w:rPr>
          <w:rFonts w:ascii="Arial" w:hAnsi="Arial"/>
          <w:lang w:val="en-US"/>
        </w:rPr>
        <w:t>transfer pupil information to the receiving school when the parents register their child;</w:t>
      </w:r>
    </w:p>
    <w:p w14:paraId="740B6BB6" w14:textId="77777777" w:rsidR="00C76026" w:rsidRDefault="00494317">
      <w:pPr>
        <w:pStyle w:val="Body"/>
        <w:numPr>
          <w:ilvl w:val="0"/>
          <w:numId w:val="20"/>
        </w:numPr>
        <w:jc w:val="both"/>
        <w:rPr>
          <w:rFonts w:ascii="Arial" w:hAnsi="Arial"/>
          <w:lang w:val="en-US"/>
        </w:rPr>
      </w:pPr>
      <w:r>
        <w:rPr>
          <w:rFonts w:ascii="Arial" w:hAnsi="Arial"/>
          <w:lang w:val="en-US"/>
        </w:rPr>
        <w:t>contact the local authority when a pupil leaves this school without clear indication of a receiving school;</w:t>
      </w:r>
    </w:p>
    <w:p w14:paraId="7530295D" w14:textId="77777777" w:rsidR="00C76026" w:rsidRDefault="00494317">
      <w:pPr>
        <w:pStyle w:val="Body"/>
        <w:numPr>
          <w:ilvl w:val="0"/>
          <w:numId w:val="20"/>
        </w:numPr>
        <w:jc w:val="both"/>
        <w:rPr>
          <w:rFonts w:ascii="Arial" w:hAnsi="Arial"/>
          <w:lang w:val="en-US"/>
        </w:rPr>
      </w:pPr>
      <w:r>
        <w:rPr>
          <w:rFonts w:ascii="Arial" w:hAnsi="Arial"/>
          <w:lang w:val="en-US"/>
        </w:rPr>
        <w:t>ensure good practice is shared throughout the school;</w:t>
      </w:r>
    </w:p>
    <w:p w14:paraId="53AFC58D" w14:textId="77777777" w:rsidR="00C76026" w:rsidRDefault="00494317">
      <w:pPr>
        <w:pStyle w:val="Body"/>
        <w:numPr>
          <w:ilvl w:val="0"/>
          <w:numId w:val="20"/>
        </w:numPr>
        <w:rPr>
          <w:rFonts w:ascii="Arial" w:hAnsi="Arial"/>
          <w:lang w:val="en-US"/>
        </w:rPr>
      </w:pPr>
      <w:r>
        <w:rPr>
          <w:rFonts w:ascii="Arial" w:hAnsi="Arial"/>
          <w:lang w:val="en-US"/>
        </w:rPr>
        <w:t>work closely with the link governor and First Day Contact Supervisor;</w:t>
      </w:r>
    </w:p>
    <w:p w14:paraId="193A9A4D" w14:textId="77777777" w:rsidR="00C76026" w:rsidRDefault="00494317">
      <w:pPr>
        <w:pStyle w:val="Body"/>
        <w:numPr>
          <w:ilvl w:val="0"/>
          <w:numId w:val="20"/>
        </w:numPr>
        <w:rPr>
          <w:rFonts w:ascii="Arial" w:hAnsi="Arial"/>
          <w:lang w:val="en-US"/>
        </w:rPr>
      </w:pPr>
      <w:r>
        <w:rPr>
          <w:rFonts w:ascii="Arial" w:hAnsi="Arial"/>
          <w:lang w:val="en-US"/>
        </w:rPr>
        <w:t>provide leadership and vision in respect of equality;</w:t>
      </w:r>
    </w:p>
    <w:p w14:paraId="783E3AE9" w14:textId="77777777" w:rsidR="00C76026" w:rsidRDefault="00494317">
      <w:pPr>
        <w:pStyle w:val="Body"/>
        <w:numPr>
          <w:ilvl w:val="0"/>
          <w:numId w:val="20"/>
        </w:numPr>
        <w:jc w:val="both"/>
        <w:rPr>
          <w:rFonts w:ascii="Arial" w:hAnsi="Arial"/>
          <w:lang w:val="en-US"/>
        </w:rPr>
      </w:pPr>
      <w:r>
        <w:rPr>
          <w:rFonts w:ascii="Arial" w:hAnsi="Arial"/>
          <w:lang w:val="en-US"/>
        </w:rPr>
        <w:t>make effective use of relevant research and information to improve this policy;</w:t>
      </w:r>
    </w:p>
    <w:p w14:paraId="0666ECAB" w14:textId="77777777" w:rsidR="00C76026" w:rsidRDefault="00494317">
      <w:pPr>
        <w:pStyle w:val="Body"/>
        <w:numPr>
          <w:ilvl w:val="0"/>
          <w:numId w:val="20"/>
        </w:numPr>
        <w:rPr>
          <w:rFonts w:ascii="Arial" w:hAnsi="Arial"/>
          <w:lang w:val="en-US"/>
        </w:rPr>
      </w:pPr>
      <w:r>
        <w:rPr>
          <w:rFonts w:ascii="Arial" w:hAnsi="Arial"/>
          <w:lang w:val="en-US"/>
        </w:rPr>
        <w:t>provide guidance, support and training to all staff;</w:t>
      </w:r>
    </w:p>
    <w:p w14:paraId="3591FE84" w14:textId="77777777" w:rsidR="00C76026" w:rsidRDefault="00494317">
      <w:pPr>
        <w:pStyle w:val="Body"/>
        <w:numPr>
          <w:ilvl w:val="0"/>
          <w:numId w:val="20"/>
        </w:numPr>
        <w:jc w:val="both"/>
        <w:rPr>
          <w:rFonts w:ascii="Arial" w:hAnsi="Arial"/>
          <w:lang w:val="en-US"/>
        </w:rPr>
      </w:pPr>
      <w:r>
        <w:rPr>
          <w:rFonts w:ascii="Arial" w:hAnsi="Arial"/>
          <w:lang w:val="en-US"/>
        </w:rPr>
        <w:t>monitor the effectiveness of this policy by speaking with pupils, school personnel, parents and governors;</w:t>
      </w:r>
    </w:p>
    <w:p w14:paraId="3CDDCFBE" w14:textId="77777777" w:rsidR="00C76026" w:rsidRDefault="00494317">
      <w:pPr>
        <w:pStyle w:val="Body"/>
        <w:numPr>
          <w:ilvl w:val="0"/>
          <w:numId w:val="20"/>
        </w:numPr>
        <w:rPr>
          <w:rFonts w:ascii="Arial" w:hAnsi="Arial"/>
          <w:lang w:val="en-US"/>
        </w:rPr>
      </w:pPr>
      <w:r>
        <w:rPr>
          <w:rFonts w:ascii="Arial" w:hAnsi="Arial"/>
          <w:lang w:val="en-US"/>
        </w:rPr>
        <w:t>annually report on the success and development of this policy.</w:t>
      </w:r>
    </w:p>
    <w:p w14:paraId="247771EF" w14:textId="77777777" w:rsidR="00C76026" w:rsidRDefault="00C76026">
      <w:pPr>
        <w:pStyle w:val="Body"/>
        <w:rPr>
          <w:rFonts w:ascii="Arial" w:eastAsia="Arial" w:hAnsi="Arial" w:cs="Arial"/>
          <w:b/>
          <w:bCs/>
        </w:rPr>
      </w:pPr>
    </w:p>
    <w:p w14:paraId="155AA35C" w14:textId="77777777" w:rsidR="00C76026" w:rsidRPr="003D1AEC" w:rsidRDefault="00494317" w:rsidP="002C5A3E">
      <w:pPr>
        <w:pStyle w:val="Body"/>
        <w:shd w:val="clear" w:color="auto" w:fill="FFFFFF" w:themeFill="background1"/>
        <w:rPr>
          <w:rFonts w:ascii="Arial" w:eastAsia="Arial" w:hAnsi="Arial" w:cs="Arial"/>
          <w:b/>
          <w:bCs/>
          <w:color w:val="0000FC"/>
        </w:rPr>
      </w:pPr>
      <w:r w:rsidRPr="003D1AEC">
        <w:rPr>
          <w:rFonts w:ascii="Arial" w:hAnsi="Arial"/>
          <w:b/>
          <w:bCs/>
          <w:color w:val="0000FC"/>
          <w:lang w:val="en-US"/>
        </w:rPr>
        <w:t xml:space="preserve">Role of the Local Authority </w:t>
      </w:r>
    </w:p>
    <w:p w14:paraId="5139C97A" w14:textId="77777777" w:rsidR="00C76026" w:rsidRDefault="00C76026">
      <w:pPr>
        <w:pStyle w:val="Body"/>
        <w:rPr>
          <w:rFonts w:ascii="Arial" w:eastAsia="Arial" w:hAnsi="Arial" w:cs="Arial"/>
          <w:b/>
          <w:bCs/>
        </w:rPr>
      </w:pPr>
    </w:p>
    <w:p w14:paraId="30F32AFB" w14:textId="77777777" w:rsidR="00C76026" w:rsidRDefault="00494317">
      <w:pPr>
        <w:pStyle w:val="Body"/>
        <w:jc w:val="both"/>
        <w:rPr>
          <w:rFonts w:ascii="Arial" w:eastAsia="Arial" w:hAnsi="Arial" w:cs="Arial"/>
        </w:rPr>
      </w:pPr>
      <w:r>
        <w:rPr>
          <w:rFonts w:ascii="Arial" w:hAnsi="Arial"/>
          <w:lang w:val="en-US"/>
        </w:rPr>
        <w:t>The Local Authority will:</w:t>
      </w:r>
    </w:p>
    <w:p w14:paraId="7BC4BAF8" w14:textId="77777777" w:rsidR="00C76026" w:rsidRDefault="00C76026">
      <w:pPr>
        <w:pStyle w:val="Body"/>
        <w:jc w:val="both"/>
        <w:rPr>
          <w:rFonts w:ascii="Arial" w:eastAsia="Arial" w:hAnsi="Arial" w:cs="Arial"/>
        </w:rPr>
      </w:pPr>
    </w:p>
    <w:p w14:paraId="4545A97D" w14:textId="77777777" w:rsidR="00C76026" w:rsidRDefault="00494317">
      <w:pPr>
        <w:pStyle w:val="Body"/>
        <w:numPr>
          <w:ilvl w:val="0"/>
          <w:numId w:val="22"/>
        </w:numPr>
        <w:jc w:val="both"/>
        <w:rPr>
          <w:rFonts w:ascii="Arial" w:hAnsi="Arial"/>
          <w:lang w:val="en-US"/>
        </w:rPr>
      </w:pPr>
      <w:r>
        <w:rPr>
          <w:rFonts w:ascii="Arial" w:hAnsi="Arial"/>
          <w:lang w:val="en-US"/>
        </w:rPr>
        <w:t>have in place robust procedures and policies;</w:t>
      </w:r>
    </w:p>
    <w:p w14:paraId="1C8401BF" w14:textId="77777777" w:rsidR="00C76026" w:rsidRDefault="00494317">
      <w:pPr>
        <w:pStyle w:val="Body"/>
        <w:numPr>
          <w:ilvl w:val="0"/>
          <w:numId w:val="22"/>
        </w:numPr>
        <w:jc w:val="both"/>
        <w:rPr>
          <w:rFonts w:ascii="Arial" w:hAnsi="Arial"/>
          <w:lang w:val="en-US"/>
        </w:rPr>
      </w:pPr>
      <w:r>
        <w:rPr>
          <w:rFonts w:ascii="Arial" w:hAnsi="Arial"/>
          <w:lang w:val="en-US"/>
        </w:rPr>
        <w:t>ensure children's welfare and safety;</w:t>
      </w:r>
    </w:p>
    <w:p w14:paraId="0F43ADFE" w14:textId="77777777" w:rsidR="00C76026" w:rsidRDefault="00494317">
      <w:pPr>
        <w:pStyle w:val="Body"/>
        <w:numPr>
          <w:ilvl w:val="0"/>
          <w:numId w:val="22"/>
        </w:numPr>
        <w:jc w:val="both"/>
        <w:rPr>
          <w:rFonts w:ascii="Arial" w:hAnsi="Arial"/>
          <w:lang w:val="en-US"/>
        </w:rPr>
      </w:pPr>
      <w:r>
        <w:rPr>
          <w:rFonts w:ascii="Arial" w:hAnsi="Arial"/>
          <w:lang w:val="en-US"/>
        </w:rPr>
        <w:lastRenderedPageBreak/>
        <w:t>have in place a named person that schools can make referrals to;</w:t>
      </w:r>
    </w:p>
    <w:p w14:paraId="3276A631" w14:textId="77777777" w:rsidR="00C76026" w:rsidRDefault="00494317">
      <w:pPr>
        <w:pStyle w:val="Body"/>
        <w:numPr>
          <w:ilvl w:val="0"/>
          <w:numId w:val="22"/>
        </w:numPr>
        <w:jc w:val="both"/>
        <w:rPr>
          <w:rFonts w:ascii="Arial" w:hAnsi="Arial"/>
          <w:lang w:val="en-US"/>
        </w:rPr>
      </w:pPr>
      <w:r>
        <w:rPr>
          <w:rFonts w:ascii="Arial" w:hAnsi="Arial"/>
          <w:lang w:val="en-US"/>
        </w:rPr>
        <w:t>undertake regular reviews in order to evaluate their policies and procedures;</w:t>
      </w:r>
    </w:p>
    <w:p w14:paraId="0CD27321" w14:textId="77777777" w:rsidR="00C76026" w:rsidRDefault="00494317">
      <w:pPr>
        <w:pStyle w:val="Body"/>
        <w:numPr>
          <w:ilvl w:val="0"/>
          <w:numId w:val="22"/>
        </w:numPr>
        <w:jc w:val="both"/>
        <w:rPr>
          <w:rFonts w:ascii="Arial" w:hAnsi="Arial"/>
          <w:lang w:val="en-US"/>
        </w:rPr>
      </w:pPr>
      <w:r>
        <w:rPr>
          <w:rFonts w:ascii="Arial" w:hAnsi="Arial"/>
          <w:lang w:val="en-US"/>
        </w:rPr>
        <w:t>contact other local authorities to ensure that children who change areas do not get lost in the system;</w:t>
      </w:r>
    </w:p>
    <w:p w14:paraId="00977DDA" w14:textId="77777777" w:rsidR="00C76026" w:rsidRDefault="00494317">
      <w:pPr>
        <w:pStyle w:val="Body"/>
        <w:numPr>
          <w:ilvl w:val="0"/>
          <w:numId w:val="22"/>
        </w:numPr>
        <w:jc w:val="both"/>
        <w:rPr>
          <w:rFonts w:ascii="Arial" w:hAnsi="Arial"/>
          <w:lang w:val="en-US"/>
        </w:rPr>
      </w:pPr>
      <w:r>
        <w:rPr>
          <w:rFonts w:ascii="Arial" w:hAnsi="Arial"/>
          <w:lang w:val="en-US"/>
        </w:rPr>
        <w:t>serve notice on parents  to establish if their child is receiving suitable education;</w:t>
      </w:r>
    </w:p>
    <w:p w14:paraId="4EC3C4E6" w14:textId="77777777" w:rsidR="00C76026" w:rsidRDefault="00494317">
      <w:pPr>
        <w:pStyle w:val="Body"/>
        <w:numPr>
          <w:ilvl w:val="0"/>
          <w:numId w:val="22"/>
        </w:numPr>
        <w:jc w:val="both"/>
        <w:rPr>
          <w:rFonts w:ascii="Arial" w:hAnsi="Arial"/>
          <w:lang w:val="en-US"/>
        </w:rPr>
      </w:pPr>
      <w:r>
        <w:rPr>
          <w:rFonts w:ascii="Arial" w:hAnsi="Arial"/>
          <w:lang w:val="en-US"/>
        </w:rPr>
        <w:t>issue School Attendance Orders on parents who fail to satisfy the Local Authority that their child is receiving suitable education;</w:t>
      </w:r>
    </w:p>
    <w:p w14:paraId="476587F1" w14:textId="77777777" w:rsidR="00C76026" w:rsidRDefault="00494317">
      <w:pPr>
        <w:pStyle w:val="Body"/>
        <w:numPr>
          <w:ilvl w:val="0"/>
          <w:numId w:val="22"/>
        </w:numPr>
        <w:jc w:val="both"/>
        <w:rPr>
          <w:rFonts w:ascii="Arial" w:hAnsi="Arial"/>
          <w:lang w:val="en-US"/>
        </w:rPr>
      </w:pPr>
      <w:r>
        <w:rPr>
          <w:rFonts w:ascii="Arial" w:hAnsi="Arial"/>
          <w:lang w:val="en-US"/>
        </w:rPr>
        <w:t>prosecute parents who do not comply with a School Attendance Order;</w:t>
      </w:r>
    </w:p>
    <w:p w14:paraId="1D1D0C6F" w14:textId="77777777" w:rsidR="00C76026" w:rsidRDefault="00494317">
      <w:pPr>
        <w:pStyle w:val="Body"/>
        <w:numPr>
          <w:ilvl w:val="0"/>
          <w:numId w:val="22"/>
        </w:numPr>
        <w:jc w:val="both"/>
        <w:rPr>
          <w:rFonts w:ascii="Arial" w:hAnsi="Arial"/>
          <w:lang w:val="en-US"/>
        </w:rPr>
      </w:pPr>
      <w:r>
        <w:rPr>
          <w:rFonts w:ascii="Arial" w:hAnsi="Arial"/>
          <w:lang w:val="en-US"/>
        </w:rPr>
        <w:t>prosecute or fine who fail to send their child to school regularly;</w:t>
      </w:r>
    </w:p>
    <w:p w14:paraId="7E72B6AB" w14:textId="77777777" w:rsidR="00C76026" w:rsidRDefault="00494317">
      <w:pPr>
        <w:pStyle w:val="Body"/>
        <w:numPr>
          <w:ilvl w:val="0"/>
          <w:numId w:val="22"/>
        </w:numPr>
        <w:jc w:val="both"/>
        <w:rPr>
          <w:rFonts w:ascii="Arial" w:hAnsi="Arial"/>
          <w:lang w:val="en-US"/>
        </w:rPr>
      </w:pPr>
      <w:r>
        <w:rPr>
          <w:rFonts w:ascii="Arial" w:hAnsi="Arial"/>
          <w:lang w:val="en-US"/>
        </w:rPr>
        <w:t>apply to court for an Education Supervision Order for a child;</w:t>
      </w:r>
    </w:p>
    <w:p w14:paraId="11D6AEBE" w14:textId="77777777" w:rsidR="00C76026" w:rsidRDefault="00494317">
      <w:pPr>
        <w:pStyle w:val="Body"/>
        <w:numPr>
          <w:ilvl w:val="0"/>
          <w:numId w:val="22"/>
        </w:numPr>
        <w:jc w:val="both"/>
        <w:rPr>
          <w:rFonts w:ascii="Arial" w:hAnsi="Arial"/>
          <w:lang w:val="en-US"/>
        </w:rPr>
      </w:pPr>
      <w:r>
        <w:rPr>
          <w:rFonts w:ascii="Arial" w:hAnsi="Arial"/>
          <w:lang w:val="en-US"/>
        </w:rPr>
        <w:t>provide full-time education for excluded pupils;</w:t>
      </w:r>
    </w:p>
    <w:p w14:paraId="73FA62CC" w14:textId="77777777" w:rsidR="00C76026" w:rsidRDefault="00494317">
      <w:pPr>
        <w:pStyle w:val="Body"/>
        <w:numPr>
          <w:ilvl w:val="0"/>
          <w:numId w:val="22"/>
        </w:numPr>
        <w:jc w:val="both"/>
        <w:rPr>
          <w:rFonts w:ascii="Arial" w:hAnsi="Arial"/>
          <w:lang w:val="en-US"/>
        </w:rPr>
      </w:pPr>
      <w:r>
        <w:rPr>
          <w:rFonts w:ascii="Arial" w:hAnsi="Arial"/>
          <w:lang w:val="en-US"/>
        </w:rPr>
        <w:t>trace children known to be missing education by having close links with:</w:t>
      </w:r>
    </w:p>
    <w:p w14:paraId="67AD19A7" w14:textId="77777777" w:rsidR="00C76026" w:rsidRDefault="00C76026">
      <w:pPr>
        <w:pStyle w:val="Body"/>
        <w:jc w:val="both"/>
        <w:rPr>
          <w:rFonts w:ascii="Arial" w:eastAsia="Arial" w:hAnsi="Arial" w:cs="Arial"/>
        </w:rPr>
      </w:pPr>
    </w:p>
    <w:p w14:paraId="76BE0B15" w14:textId="77777777" w:rsidR="00C76026" w:rsidRDefault="00494317">
      <w:pPr>
        <w:pStyle w:val="Body"/>
        <w:numPr>
          <w:ilvl w:val="0"/>
          <w:numId w:val="24"/>
        </w:numPr>
        <w:jc w:val="both"/>
        <w:rPr>
          <w:rFonts w:ascii="Arial" w:hAnsi="Arial"/>
          <w:lang w:val="en-US"/>
        </w:rPr>
      </w:pPr>
      <w:r>
        <w:rPr>
          <w:rFonts w:ascii="Arial" w:hAnsi="Arial"/>
          <w:lang w:val="en-US"/>
        </w:rPr>
        <w:t>the Department for Works and Pensions</w:t>
      </w:r>
    </w:p>
    <w:p w14:paraId="73BC28A6" w14:textId="77777777" w:rsidR="00C76026" w:rsidRDefault="00494317">
      <w:pPr>
        <w:pStyle w:val="Body"/>
        <w:numPr>
          <w:ilvl w:val="0"/>
          <w:numId w:val="24"/>
        </w:numPr>
        <w:jc w:val="both"/>
        <w:rPr>
          <w:rFonts w:ascii="Arial" w:hAnsi="Arial"/>
          <w:lang w:val="en-US"/>
        </w:rPr>
      </w:pPr>
      <w:r>
        <w:rPr>
          <w:rFonts w:ascii="Arial" w:hAnsi="Arial"/>
          <w:lang w:val="en-US"/>
        </w:rPr>
        <w:t>the UK Border Agency</w:t>
      </w:r>
    </w:p>
    <w:p w14:paraId="14706A9C" w14:textId="77777777" w:rsidR="00C76026" w:rsidRDefault="00494317">
      <w:pPr>
        <w:pStyle w:val="Body"/>
        <w:numPr>
          <w:ilvl w:val="0"/>
          <w:numId w:val="24"/>
        </w:numPr>
        <w:jc w:val="both"/>
        <w:rPr>
          <w:rFonts w:ascii="Arial" w:hAnsi="Arial"/>
        </w:rPr>
      </w:pPr>
      <w:r>
        <w:rPr>
          <w:rFonts w:ascii="Arial" w:hAnsi="Arial"/>
        </w:rPr>
        <w:t>HMRC</w:t>
      </w:r>
    </w:p>
    <w:p w14:paraId="37B6915A" w14:textId="77777777" w:rsidR="00C76026" w:rsidRDefault="00C76026">
      <w:pPr>
        <w:pStyle w:val="Body"/>
        <w:ind w:left="284" w:hanging="284"/>
        <w:rPr>
          <w:rFonts w:ascii="Arial" w:eastAsia="Arial" w:hAnsi="Arial" w:cs="Arial"/>
          <w:b/>
          <w:bCs/>
        </w:rPr>
      </w:pPr>
    </w:p>
    <w:p w14:paraId="71F309C0" w14:textId="77777777" w:rsidR="00C76026" w:rsidRPr="003D1AEC" w:rsidRDefault="00494317" w:rsidP="002C5A3E">
      <w:pPr>
        <w:pStyle w:val="Body"/>
        <w:shd w:val="clear" w:color="auto" w:fill="FFFFFF" w:themeFill="background1"/>
        <w:ind w:left="284" w:hanging="284"/>
        <w:rPr>
          <w:rFonts w:ascii="Arial" w:eastAsia="Arial" w:hAnsi="Arial" w:cs="Arial"/>
          <w:b/>
          <w:bCs/>
          <w:color w:val="0000FC"/>
        </w:rPr>
      </w:pPr>
      <w:r w:rsidRPr="003D1AEC">
        <w:rPr>
          <w:rFonts w:ascii="Arial" w:hAnsi="Arial"/>
          <w:b/>
          <w:bCs/>
          <w:color w:val="0000FC"/>
          <w:lang w:val="en-US"/>
        </w:rPr>
        <w:t>Role of Parents</w:t>
      </w:r>
    </w:p>
    <w:p w14:paraId="13CA05B6" w14:textId="77777777" w:rsidR="00C76026" w:rsidRDefault="00C76026">
      <w:pPr>
        <w:pStyle w:val="Body"/>
        <w:ind w:left="284" w:hanging="284"/>
        <w:rPr>
          <w:rFonts w:ascii="Arial" w:eastAsia="Arial" w:hAnsi="Arial" w:cs="Arial"/>
        </w:rPr>
      </w:pPr>
    </w:p>
    <w:p w14:paraId="4849CD71" w14:textId="77777777" w:rsidR="00C76026" w:rsidRDefault="00494317">
      <w:pPr>
        <w:pStyle w:val="Body"/>
        <w:rPr>
          <w:rFonts w:ascii="Arial" w:eastAsia="Arial" w:hAnsi="Arial" w:cs="Arial"/>
        </w:rPr>
      </w:pPr>
      <w:r>
        <w:rPr>
          <w:rFonts w:ascii="Arial" w:hAnsi="Arial"/>
          <w:lang w:val="en-US"/>
        </w:rPr>
        <w:t>Parents are responsible for:</w:t>
      </w:r>
    </w:p>
    <w:p w14:paraId="525B35FA" w14:textId="77777777" w:rsidR="00C76026" w:rsidRDefault="00C76026">
      <w:pPr>
        <w:pStyle w:val="Body"/>
        <w:rPr>
          <w:rFonts w:ascii="Arial" w:eastAsia="Arial" w:hAnsi="Arial" w:cs="Arial"/>
        </w:rPr>
      </w:pPr>
    </w:p>
    <w:p w14:paraId="10328E11" w14:textId="77777777" w:rsidR="00C76026" w:rsidRDefault="00494317">
      <w:pPr>
        <w:pStyle w:val="Body"/>
        <w:numPr>
          <w:ilvl w:val="0"/>
          <w:numId w:val="26"/>
        </w:numPr>
        <w:rPr>
          <w:rFonts w:ascii="Arial" w:hAnsi="Arial"/>
          <w:lang w:val="en-US"/>
        </w:rPr>
      </w:pPr>
      <w:r>
        <w:rPr>
          <w:rFonts w:ascii="Arial" w:hAnsi="Arial"/>
          <w:lang w:val="en-US"/>
        </w:rPr>
        <w:t>complying with this policy;</w:t>
      </w:r>
    </w:p>
    <w:p w14:paraId="7E80D845" w14:textId="77777777" w:rsidR="00C76026" w:rsidRDefault="00494317">
      <w:pPr>
        <w:pStyle w:val="Body"/>
        <w:numPr>
          <w:ilvl w:val="0"/>
          <w:numId w:val="26"/>
        </w:numPr>
        <w:rPr>
          <w:rFonts w:ascii="Arial" w:hAnsi="Arial"/>
          <w:lang w:val="en-US"/>
        </w:rPr>
      </w:pPr>
      <w:r>
        <w:rPr>
          <w:rFonts w:ascii="Arial" w:hAnsi="Arial"/>
          <w:lang w:val="en-US"/>
        </w:rPr>
        <w:t>ensuring their children of compulsory school age are receiving efficient full-time education whether it is at school or at home;</w:t>
      </w:r>
    </w:p>
    <w:p w14:paraId="2FF5D4D1" w14:textId="77777777" w:rsidR="00C76026" w:rsidRDefault="00494317">
      <w:pPr>
        <w:pStyle w:val="Body"/>
        <w:numPr>
          <w:ilvl w:val="0"/>
          <w:numId w:val="26"/>
        </w:numPr>
        <w:rPr>
          <w:rFonts w:ascii="Arial" w:hAnsi="Arial"/>
          <w:lang w:val="en-US"/>
        </w:rPr>
      </w:pPr>
      <w:r>
        <w:rPr>
          <w:rFonts w:ascii="Arial" w:hAnsi="Arial"/>
          <w:lang w:val="en-US"/>
        </w:rPr>
        <w:t>ensuring that their children are punctual and know the importance of good attendance;</w:t>
      </w:r>
    </w:p>
    <w:p w14:paraId="04F2123F" w14:textId="77777777" w:rsidR="00C76026" w:rsidRDefault="00494317">
      <w:pPr>
        <w:pStyle w:val="Body"/>
        <w:numPr>
          <w:ilvl w:val="0"/>
          <w:numId w:val="26"/>
        </w:numPr>
        <w:rPr>
          <w:rFonts w:ascii="Arial" w:hAnsi="Arial"/>
          <w:lang w:val="en-US"/>
        </w:rPr>
      </w:pPr>
      <w:r>
        <w:rPr>
          <w:rFonts w:ascii="Arial" w:hAnsi="Arial"/>
          <w:lang w:val="en-US"/>
        </w:rPr>
        <w:t>informing the school on the first day of absence;</w:t>
      </w:r>
    </w:p>
    <w:p w14:paraId="55B2B6D4" w14:textId="77777777" w:rsidR="00C76026" w:rsidRDefault="00494317">
      <w:pPr>
        <w:pStyle w:val="Body"/>
        <w:numPr>
          <w:ilvl w:val="0"/>
          <w:numId w:val="26"/>
        </w:numPr>
        <w:rPr>
          <w:rFonts w:ascii="Arial" w:hAnsi="Arial"/>
          <w:lang w:val="en-US"/>
        </w:rPr>
      </w:pPr>
      <w:r>
        <w:rPr>
          <w:rFonts w:ascii="Arial" w:hAnsi="Arial"/>
          <w:lang w:val="en-US"/>
        </w:rPr>
        <w:t>informing the school of any changes to their contact details;</w:t>
      </w:r>
    </w:p>
    <w:p w14:paraId="441CC8D8" w14:textId="77777777" w:rsidR="00C76026" w:rsidRDefault="00494317">
      <w:pPr>
        <w:pStyle w:val="Body"/>
        <w:numPr>
          <w:ilvl w:val="0"/>
          <w:numId w:val="26"/>
        </w:numPr>
        <w:rPr>
          <w:rFonts w:ascii="Arial" w:hAnsi="Arial"/>
          <w:lang w:val="en-US"/>
        </w:rPr>
      </w:pPr>
      <w:r>
        <w:rPr>
          <w:rFonts w:ascii="Arial" w:hAnsi="Arial"/>
          <w:lang w:val="en-US"/>
        </w:rPr>
        <w:t>collecting their children on time</w:t>
      </w:r>
    </w:p>
    <w:p w14:paraId="1F51DA8A" w14:textId="77777777" w:rsidR="00C76026" w:rsidRDefault="00494317">
      <w:pPr>
        <w:pStyle w:val="Body"/>
        <w:numPr>
          <w:ilvl w:val="0"/>
          <w:numId w:val="26"/>
        </w:numPr>
        <w:jc w:val="both"/>
        <w:rPr>
          <w:rFonts w:ascii="Arial" w:hAnsi="Arial"/>
          <w:lang w:val="en-US"/>
        </w:rPr>
      </w:pPr>
      <w:r>
        <w:rPr>
          <w:rFonts w:ascii="Arial" w:hAnsi="Arial"/>
          <w:lang w:val="en-US"/>
        </w:rPr>
        <w:t>taking part periodic surveys conducted by the school;</w:t>
      </w:r>
    </w:p>
    <w:p w14:paraId="2239B255" w14:textId="77777777" w:rsidR="00C76026" w:rsidRDefault="00494317">
      <w:pPr>
        <w:pStyle w:val="Body"/>
        <w:numPr>
          <w:ilvl w:val="0"/>
          <w:numId w:val="26"/>
        </w:numPr>
        <w:rPr>
          <w:rFonts w:ascii="Arial" w:hAnsi="Arial"/>
          <w:lang w:val="en-US"/>
        </w:rPr>
      </w:pPr>
      <w:r>
        <w:rPr>
          <w:rFonts w:ascii="Arial" w:hAnsi="Arial"/>
          <w:lang w:val="en-US"/>
        </w:rPr>
        <w:t>not taking holidays in term time;</w:t>
      </w:r>
    </w:p>
    <w:p w14:paraId="1A7B2453" w14:textId="77777777" w:rsidR="00C76026" w:rsidRDefault="00494317">
      <w:pPr>
        <w:pStyle w:val="Body"/>
        <w:numPr>
          <w:ilvl w:val="0"/>
          <w:numId w:val="26"/>
        </w:numPr>
        <w:jc w:val="both"/>
        <w:rPr>
          <w:rFonts w:ascii="Arial" w:hAnsi="Arial"/>
          <w:lang w:val="en-US"/>
        </w:rPr>
      </w:pPr>
      <w:r>
        <w:rPr>
          <w:rFonts w:ascii="Arial" w:hAnsi="Arial"/>
          <w:lang w:val="en-US"/>
        </w:rPr>
        <w:t>supporting the school Code of Conduct and guidance necessary to ensure smooth running of the school.</w:t>
      </w:r>
    </w:p>
    <w:p w14:paraId="012D3589" w14:textId="77777777" w:rsidR="00C76026" w:rsidRDefault="00C76026">
      <w:pPr>
        <w:pStyle w:val="Body"/>
        <w:ind w:left="284" w:hanging="284"/>
        <w:rPr>
          <w:rFonts w:ascii="Arial" w:eastAsia="Arial" w:hAnsi="Arial" w:cs="Arial"/>
        </w:rPr>
      </w:pPr>
    </w:p>
    <w:p w14:paraId="3E6B70C8" w14:textId="77777777" w:rsidR="00C76026" w:rsidRPr="003D1AEC" w:rsidRDefault="00494317" w:rsidP="002C5A3E">
      <w:pPr>
        <w:pStyle w:val="Body"/>
        <w:shd w:val="clear" w:color="auto" w:fill="FFFFFF" w:themeFill="background1"/>
        <w:rPr>
          <w:rFonts w:ascii="Arial" w:eastAsia="Arial" w:hAnsi="Arial" w:cs="Arial"/>
          <w:b/>
          <w:bCs/>
          <w:color w:val="0000FC"/>
        </w:rPr>
      </w:pPr>
      <w:r w:rsidRPr="003D1AEC">
        <w:rPr>
          <w:rFonts w:ascii="Arial" w:hAnsi="Arial"/>
          <w:b/>
          <w:bCs/>
          <w:color w:val="0000FC"/>
          <w:lang w:val="en-US"/>
        </w:rPr>
        <w:t>Role of School Personnel</w:t>
      </w:r>
    </w:p>
    <w:p w14:paraId="3AD28259" w14:textId="77777777" w:rsidR="00C76026" w:rsidRDefault="00C76026">
      <w:pPr>
        <w:pStyle w:val="Body"/>
        <w:rPr>
          <w:rFonts w:ascii="Arial" w:eastAsia="Arial" w:hAnsi="Arial" w:cs="Arial"/>
          <w:b/>
          <w:bCs/>
        </w:rPr>
      </w:pPr>
    </w:p>
    <w:p w14:paraId="38DF5F88" w14:textId="77777777" w:rsidR="00C76026" w:rsidRDefault="00494317">
      <w:pPr>
        <w:pStyle w:val="Body"/>
        <w:rPr>
          <w:rFonts w:ascii="Arial" w:eastAsia="Arial" w:hAnsi="Arial" w:cs="Arial"/>
        </w:rPr>
      </w:pPr>
      <w:r>
        <w:rPr>
          <w:rFonts w:ascii="Arial" w:hAnsi="Arial"/>
          <w:lang w:val="en-US"/>
        </w:rPr>
        <w:t>School personnel will:</w:t>
      </w:r>
    </w:p>
    <w:p w14:paraId="6C60BE05" w14:textId="77777777" w:rsidR="00C76026" w:rsidRDefault="00C76026">
      <w:pPr>
        <w:pStyle w:val="Body"/>
        <w:rPr>
          <w:rFonts w:ascii="Arial" w:eastAsia="Arial" w:hAnsi="Arial" w:cs="Arial"/>
        </w:rPr>
      </w:pPr>
    </w:p>
    <w:p w14:paraId="5666A8F2" w14:textId="77777777" w:rsidR="00C76026" w:rsidRDefault="00494317">
      <w:pPr>
        <w:pStyle w:val="Body"/>
        <w:numPr>
          <w:ilvl w:val="0"/>
          <w:numId w:val="28"/>
        </w:numPr>
        <w:rPr>
          <w:rFonts w:ascii="Arial" w:hAnsi="Arial"/>
          <w:lang w:val="en-US"/>
        </w:rPr>
      </w:pPr>
      <w:r>
        <w:rPr>
          <w:rFonts w:ascii="Arial" w:hAnsi="Arial"/>
          <w:lang w:val="en-US"/>
        </w:rPr>
        <w:t>comply with and implement this policy;</w:t>
      </w:r>
    </w:p>
    <w:p w14:paraId="3B6C31BE" w14:textId="77777777" w:rsidR="00C76026" w:rsidRDefault="00494317">
      <w:pPr>
        <w:pStyle w:val="Body"/>
        <w:numPr>
          <w:ilvl w:val="0"/>
          <w:numId w:val="28"/>
        </w:numPr>
        <w:rPr>
          <w:rFonts w:ascii="Arial" w:hAnsi="Arial"/>
          <w:lang w:val="en-US"/>
        </w:rPr>
      </w:pPr>
      <w:r>
        <w:rPr>
          <w:rFonts w:ascii="Arial" w:hAnsi="Arial"/>
          <w:lang w:val="en-US"/>
        </w:rPr>
        <w:t>set an example of punctuality and good attendance;</w:t>
      </w:r>
    </w:p>
    <w:p w14:paraId="40BD1A18" w14:textId="77777777" w:rsidR="00C76026" w:rsidRDefault="00494317">
      <w:pPr>
        <w:pStyle w:val="Body"/>
        <w:numPr>
          <w:ilvl w:val="0"/>
          <w:numId w:val="28"/>
        </w:numPr>
        <w:rPr>
          <w:rFonts w:ascii="Arial" w:hAnsi="Arial"/>
          <w:lang w:val="en-US"/>
        </w:rPr>
      </w:pPr>
      <w:r>
        <w:rPr>
          <w:rFonts w:ascii="Arial" w:hAnsi="Arial"/>
          <w:lang w:val="en-US"/>
        </w:rPr>
        <w:t>ensure that registers are taken at the appropriate times and are accurate and up to date;</w:t>
      </w:r>
    </w:p>
    <w:p w14:paraId="319EDCEB" w14:textId="77777777" w:rsidR="00C76026" w:rsidRDefault="00494317">
      <w:pPr>
        <w:pStyle w:val="Body"/>
        <w:numPr>
          <w:ilvl w:val="0"/>
          <w:numId w:val="28"/>
        </w:numPr>
        <w:jc w:val="both"/>
        <w:rPr>
          <w:rFonts w:ascii="Arial" w:hAnsi="Arial"/>
          <w:lang w:val="en-US"/>
        </w:rPr>
      </w:pPr>
      <w:r>
        <w:rPr>
          <w:rFonts w:ascii="Arial" w:hAnsi="Arial"/>
          <w:lang w:val="en-US"/>
        </w:rPr>
        <w:t>be responsible for identifying trends in attendance and punctuality by monitoring class and individual attendance patterns;</w:t>
      </w:r>
    </w:p>
    <w:p w14:paraId="368DE0D0" w14:textId="77777777" w:rsidR="00C76026" w:rsidRDefault="00494317">
      <w:pPr>
        <w:pStyle w:val="Body"/>
        <w:numPr>
          <w:ilvl w:val="0"/>
          <w:numId w:val="28"/>
        </w:numPr>
        <w:rPr>
          <w:rFonts w:ascii="Arial" w:hAnsi="Arial"/>
          <w:lang w:val="en-US"/>
        </w:rPr>
      </w:pPr>
      <w:r>
        <w:rPr>
          <w:rFonts w:ascii="Arial" w:hAnsi="Arial"/>
          <w:lang w:val="en-US"/>
        </w:rPr>
        <w:t>inform the school office of any concerns about attendance or suspected truancy;</w:t>
      </w:r>
    </w:p>
    <w:p w14:paraId="7BF6634D" w14:textId="77777777" w:rsidR="00C76026" w:rsidRDefault="00494317">
      <w:pPr>
        <w:pStyle w:val="Body"/>
        <w:numPr>
          <w:ilvl w:val="0"/>
          <w:numId w:val="28"/>
        </w:numPr>
        <w:rPr>
          <w:rFonts w:ascii="Arial" w:hAnsi="Arial"/>
          <w:lang w:val="en-US"/>
        </w:rPr>
      </w:pPr>
      <w:r>
        <w:rPr>
          <w:rFonts w:ascii="Arial" w:hAnsi="Arial"/>
          <w:lang w:val="en-US"/>
        </w:rPr>
        <w:t>emphasise the importance of punctuality and good attendance with pupils and parents;</w:t>
      </w:r>
    </w:p>
    <w:p w14:paraId="364C75B6" w14:textId="77777777" w:rsidR="00C76026" w:rsidRDefault="00494317">
      <w:pPr>
        <w:pStyle w:val="Body"/>
        <w:numPr>
          <w:ilvl w:val="0"/>
          <w:numId w:val="28"/>
        </w:numPr>
        <w:rPr>
          <w:rFonts w:ascii="Arial" w:hAnsi="Arial"/>
          <w:lang w:val="en-US"/>
        </w:rPr>
      </w:pPr>
      <w:r>
        <w:rPr>
          <w:rFonts w:ascii="Arial" w:hAnsi="Arial"/>
          <w:lang w:val="en-US"/>
        </w:rPr>
        <w:lastRenderedPageBreak/>
        <w:t>discuss individual pupil attendance at parent-teacher consultations.</w:t>
      </w:r>
    </w:p>
    <w:p w14:paraId="2E4CA0F5" w14:textId="77777777" w:rsidR="000E1122" w:rsidRDefault="000E1122">
      <w:pPr>
        <w:pStyle w:val="Body"/>
        <w:numPr>
          <w:ilvl w:val="0"/>
          <w:numId w:val="28"/>
        </w:numPr>
        <w:rPr>
          <w:rFonts w:ascii="Arial" w:hAnsi="Arial"/>
          <w:lang w:val="en-US"/>
        </w:rPr>
      </w:pPr>
    </w:p>
    <w:p w14:paraId="4CC7A8AD" w14:textId="77777777" w:rsidR="00C76026" w:rsidRDefault="00C76026">
      <w:pPr>
        <w:pStyle w:val="Body"/>
        <w:ind w:left="284" w:hanging="284"/>
        <w:rPr>
          <w:rFonts w:ascii="Arial" w:eastAsia="Arial" w:hAnsi="Arial" w:cs="Arial"/>
        </w:rPr>
      </w:pPr>
    </w:p>
    <w:p w14:paraId="229ECE3D" w14:textId="77777777" w:rsidR="00C76026" w:rsidRPr="003D1AEC" w:rsidRDefault="00494317" w:rsidP="002C5A3E">
      <w:pPr>
        <w:pStyle w:val="Body"/>
        <w:shd w:val="clear" w:color="auto" w:fill="FFFFFF" w:themeFill="background1"/>
        <w:rPr>
          <w:rFonts w:ascii="Arial" w:eastAsia="Arial" w:hAnsi="Arial" w:cs="Arial"/>
          <w:b/>
          <w:bCs/>
          <w:color w:val="0000FC"/>
        </w:rPr>
      </w:pPr>
      <w:r w:rsidRPr="003D1AEC">
        <w:rPr>
          <w:rFonts w:ascii="Arial" w:hAnsi="Arial"/>
          <w:b/>
          <w:bCs/>
          <w:color w:val="0000FC"/>
          <w:lang w:val="en-US"/>
        </w:rPr>
        <w:t>Role of the First Day Contact Supervisor</w:t>
      </w:r>
    </w:p>
    <w:p w14:paraId="415AC863" w14:textId="77777777" w:rsidR="00C76026" w:rsidRDefault="00C76026">
      <w:pPr>
        <w:pStyle w:val="Body"/>
        <w:rPr>
          <w:rFonts w:ascii="Arial" w:eastAsia="Arial" w:hAnsi="Arial" w:cs="Arial"/>
          <w:b/>
          <w:bCs/>
        </w:rPr>
      </w:pPr>
    </w:p>
    <w:p w14:paraId="52C649B7" w14:textId="77777777" w:rsidR="00C76026" w:rsidRDefault="00494317">
      <w:pPr>
        <w:pStyle w:val="Body"/>
        <w:rPr>
          <w:rFonts w:ascii="Arial" w:eastAsia="Arial" w:hAnsi="Arial" w:cs="Arial"/>
        </w:rPr>
      </w:pPr>
      <w:r>
        <w:rPr>
          <w:rFonts w:ascii="Arial" w:hAnsi="Arial"/>
          <w:lang w:val="en-US"/>
        </w:rPr>
        <w:t>The First Day Contact Supervisor is responsible for:</w:t>
      </w:r>
    </w:p>
    <w:p w14:paraId="1C06E3D3" w14:textId="77777777" w:rsidR="00C76026" w:rsidRDefault="00C76026">
      <w:pPr>
        <w:pStyle w:val="Body"/>
        <w:rPr>
          <w:rFonts w:ascii="Arial" w:eastAsia="Arial" w:hAnsi="Arial" w:cs="Arial"/>
        </w:rPr>
      </w:pPr>
    </w:p>
    <w:p w14:paraId="4F5ED02C" w14:textId="77777777" w:rsidR="00C76026" w:rsidRDefault="00494317">
      <w:pPr>
        <w:pStyle w:val="Body"/>
        <w:numPr>
          <w:ilvl w:val="0"/>
          <w:numId w:val="30"/>
        </w:numPr>
        <w:rPr>
          <w:rFonts w:ascii="Arial" w:hAnsi="Arial"/>
          <w:lang w:val="en-US"/>
        </w:rPr>
      </w:pPr>
      <w:r>
        <w:rPr>
          <w:rFonts w:ascii="Arial" w:hAnsi="Arial"/>
          <w:lang w:val="en-US"/>
        </w:rPr>
        <w:t>contacting parents if they have not reported their child’s absence by 10.00a.m;</w:t>
      </w:r>
    </w:p>
    <w:p w14:paraId="0364FC82" w14:textId="77777777" w:rsidR="00C76026" w:rsidRDefault="00494317">
      <w:pPr>
        <w:pStyle w:val="Body"/>
        <w:numPr>
          <w:ilvl w:val="0"/>
          <w:numId w:val="30"/>
        </w:numPr>
        <w:rPr>
          <w:rFonts w:ascii="Arial" w:hAnsi="Arial"/>
          <w:lang w:val="en-US"/>
        </w:rPr>
      </w:pPr>
      <w:r>
        <w:rPr>
          <w:rFonts w:ascii="Arial" w:hAnsi="Arial"/>
          <w:lang w:val="en-US"/>
        </w:rPr>
        <w:t>sending a letter if no contact is made;</w:t>
      </w:r>
    </w:p>
    <w:p w14:paraId="5437B681" w14:textId="77777777" w:rsidR="00C76026" w:rsidRDefault="00494317">
      <w:pPr>
        <w:pStyle w:val="Body"/>
        <w:numPr>
          <w:ilvl w:val="0"/>
          <w:numId w:val="30"/>
        </w:numPr>
        <w:rPr>
          <w:rFonts w:ascii="Arial" w:hAnsi="Arial"/>
          <w:lang w:val="en-US"/>
        </w:rPr>
      </w:pPr>
      <w:r>
        <w:rPr>
          <w:rFonts w:ascii="Arial" w:hAnsi="Arial"/>
          <w:lang w:val="en-US"/>
        </w:rPr>
        <w:t>continuing to contact the parents throughout the day until contact is made;</w:t>
      </w:r>
    </w:p>
    <w:p w14:paraId="7861644D" w14:textId="77777777" w:rsidR="00C76026" w:rsidRDefault="00494317">
      <w:pPr>
        <w:pStyle w:val="Body"/>
        <w:numPr>
          <w:ilvl w:val="0"/>
          <w:numId w:val="30"/>
        </w:numPr>
        <w:rPr>
          <w:rFonts w:ascii="Arial" w:hAnsi="Arial"/>
          <w:lang w:val="en-US"/>
        </w:rPr>
      </w:pPr>
      <w:r>
        <w:rPr>
          <w:rFonts w:ascii="Arial" w:hAnsi="Arial"/>
          <w:lang w:val="en-US"/>
        </w:rPr>
        <w:t>contacting the key worker if a child is on the child protection register and no reason has been given for the child’s absence;</w:t>
      </w:r>
    </w:p>
    <w:p w14:paraId="4B51DE53" w14:textId="77777777" w:rsidR="00C76026" w:rsidRDefault="00494317">
      <w:pPr>
        <w:pStyle w:val="Body"/>
        <w:numPr>
          <w:ilvl w:val="0"/>
          <w:numId w:val="30"/>
        </w:numPr>
        <w:rPr>
          <w:rFonts w:ascii="Arial" w:hAnsi="Arial"/>
          <w:lang w:val="en-US"/>
        </w:rPr>
      </w:pPr>
      <w:r>
        <w:rPr>
          <w:rFonts w:ascii="Arial" w:hAnsi="Arial"/>
          <w:lang w:val="en-US"/>
        </w:rPr>
        <w:t>informing the Principal of trends in absence.</w:t>
      </w:r>
    </w:p>
    <w:p w14:paraId="1ECAF5D7" w14:textId="77777777" w:rsidR="00356E19" w:rsidRDefault="00356E19">
      <w:pPr>
        <w:pStyle w:val="Body"/>
        <w:rPr>
          <w:rFonts w:ascii="Arial" w:hAnsi="Arial"/>
          <w:lang w:val="en-US"/>
        </w:rPr>
      </w:pPr>
    </w:p>
    <w:p w14:paraId="6B45EADB" w14:textId="77777777" w:rsidR="00356E19" w:rsidRDefault="00F10E0F">
      <w:pPr>
        <w:pStyle w:val="Body"/>
        <w:rPr>
          <w:rFonts w:ascii="Arial" w:hAnsi="Arial"/>
          <w:lang w:val="en-US"/>
        </w:rPr>
      </w:pPr>
      <w:r>
        <w:rPr>
          <w:rFonts w:ascii="Arial" w:hAnsi="Arial"/>
          <w:b/>
          <w:color w:val="0000FC"/>
          <w:lang w:val="en-US"/>
        </w:rPr>
        <w:t>Where the whereabouts and safety of a child is unknown,</w:t>
      </w:r>
      <w:r>
        <w:rPr>
          <w:rFonts w:ascii="Arial" w:hAnsi="Arial"/>
          <w:lang w:val="en-US"/>
        </w:rPr>
        <w:t xml:space="preserve"> the school in conjunction with the LA, may carry out the following actions:</w:t>
      </w:r>
    </w:p>
    <w:p w14:paraId="744FC4C6" w14:textId="77777777" w:rsidR="00356E19" w:rsidRDefault="00F10E0F">
      <w:pPr>
        <w:pStyle w:val="Body"/>
        <w:rPr>
          <w:rFonts w:ascii="Arial" w:hAnsi="Arial"/>
          <w:lang w:val="en-US"/>
        </w:rPr>
      </w:pPr>
      <w:r>
        <w:rPr>
          <w:rFonts w:ascii="Arial" w:hAnsi="Arial"/>
          <w:lang w:val="en-US"/>
        </w:rPr>
        <w:t> Make contact with the parent/carer, relatives and neighbours using known contact details</w:t>
      </w:r>
    </w:p>
    <w:p w14:paraId="333CCB74" w14:textId="77777777" w:rsidR="00356E19" w:rsidRDefault="00F10E0F">
      <w:pPr>
        <w:pStyle w:val="Body"/>
        <w:rPr>
          <w:rFonts w:ascii="Arial" w:hAnsi="Arial"/>
          <w:lang w:val="en-US"/>
        </w:rPr>
      </w:pPr>
      <w:r>
        <w:rPr>
          <w:rFonts w:ascii="Arial" w:hAnsi="Arial"/>
          <w:lang w:val="en-US"/>
        </w:rPr>
        <w:t> Check local databases</w:t>
      </w:r>
    </w:p>
    <w:p w14:paraId="3E55EDCB" w14:textId="77777777" w:rsidR="00356E19" w:rsidRDefault="00F10E0F">
      <w:pPr>
        <w:pStyle w:val="Body"/>
        <w:rPr>
          <w:rFonts w:ascii="Arial" w:hAnsi="Arial"/>
          <w:lang w:val="en-US"/>
        </w:rPr>
      </w:pPr>
      <w:r>
        <w:rPr>
          <w:rFonts w:ascii="Arial" w:hAnsi="Arial"/>
          <w:lang w:val="en-US"/>
        </w:rPr>
        <w:t> Check data transfer systems such as academy2academy or Key to Success</w:t>
      </w:r>
    </w:p>
    <w:p w14:paraId="0190579F" w14:textId="77777777" w:rsidR="00356E19" w:rsidRDefault="00F10E0F">
      <w:pPr>
        <w:pStyle w:val="Body"/>
        <w:rPr>
          <w:rFonts w:ascii="Arial" w:hAnsi="Arial"/>
          <w:lang w:val="en-US"/>
        </w:rPr>
      </w:pPr>
      <w:r>
        <w:rPr>
          <w:rFonts w:ascii="Arial" w:hAnsi="Arial"/>
          <w:lang w:val="en-US"/>
        </w:rPr>
        <w:t> Follow local information sharing arrangements, and making enquiries via other local databases and agencies where</w:t>
      </w:r>
    </w:p>
    <w:p w14:paraId="197E1E32" w14:textId="77777777" w:rsidR="00356E19" w:rsidRDefault="00F10E0F">
      <w:pPr>
        <w:pStyle w:val="Body"/>
        <w:rPr>
          <w:rFonts w:ascii="Arial" w:hAnsi="Arial"/>
          <w:lang w:val="en-US"/>
        </w:rPr>
      </w:pPr>
      <w:r>
        <w:rPr>
          <w:rFonts w:ascii="Arial" w:hAnsi="Arial"/>
          <w:lang w:val="en-US"/>
        </w:rPr>
        <w:t>possible</w:t>
      </w:r>
    </w:p>
    <w:p w14:paraId="165916D2" w14:textId="77777777" w:rsidR="00356E19" w:rsidRDefault="00F10E0F">
      <w:pPr>
        <w:pStyle w:val="Body"/>
        <w:rPr>
          <w:rFonts w:ascii="Arial" w:hAnsi="Arial"/>
          <w:lang w:val="en-US"/>
        </w:rPr>
      </w:pPr>
      <w:r>
        <w:rPr>
          <w:rFonts w:ascii="Arial" w:hAnsi="Arial"/>
          <w:lang w:val="en-US"/>
        </w:rPr>
        <w:t> Check with UK Visas and Immigration and/or the Border Force</w:t>
      </w:r>
    </w:p>
    <w:p w14:paraId="72CD2D2C" w14:textId="77777777" w:rsidR="00356E19" w:rsidRDefault="00F10E0F">
      <w:pPr>
        <w:pStyle w:val="Body"/>
        <w:rPr>
          <w:rFonts w:ascii="Arial" w:hAnsi="Arial"/>
          <w:lang w:val="en-US"/>
        </w:rPr>
      </w:pPr>
      <w:r>
        <w:rPr>
          <w:rFonts w:ascii="Arial" w:hAnsi="Arial"/>
          <w:lang w:val="en-US"/>
        </w:rPr>
        <w:t> Check with agencies known to be involved with the family</w:t>
      </w:r>
    </w:p>
    <w:p w14:paraId="444ADFFE" w14:textId="77777777" w:rsidR="00356E19" w:rsidRDefault="00F10E0F">
      <w:pPr>
        <w:pStyle w:val="Body"/>
        <w:rPr>
          <w:rFonts w:ascii="Arial" w:hAnsi="Arial"/>
          <w:lang w:val="en-US"/>
        </w:rPr>
      </w:pPr>
      <w:r>
        <w:rPr>
          <w:rFonts w:ascii="Arial" w:hAnsi="Arial"/>
          <w:lang w:val="en-US"/>
        </w:rPr>
        <w:t> Check with the LA and school from which the pupil moved originally</w:t>
      </w:r>
    </w:p>
    <w:p w14:paraId="077FDDD5" w14:textId="77777777" w:rsidR="00356E19" w:rsidRDefault="00F10E0F">
      <w:pPr>
        <w:pStyle w:val="Body"/>
        <w:rPr>
          <w:rFonts w:ascii="Arial" w:hAnsi="Arial"/>
          <w:lang w:val="en-US"/>
        </w:rPr>
      </w:pPr>
      <w:r>
        <w:rPr>
          <w:rFonts w:ascii="Arial" w:hAnsi="Arial"/>
          <w:lang w:val="en-US"/>
        </w:rPr>
        <w:t> Check with the LA where the pupil lives, if this is different to where the academy is located</w:t>
      </w:r>
    </w:p>
    <w:p w14:paraId="4F6DDD97" w14:textId="77777777" w:rsidR="00356E19" w:rsidRDefault="00F10E0F">
      <w:pPr>
        <w:pStyle w:val="Body"/>
        <w:rPr>
          <w:rFonts w:ascii="Arial" w:hAnsi="Arial"/>
          <w:lang w:val="en-US"/>
        </w:rPr>
      </w:pPr>
      <w:r>
        <w:rPr>
          <w:rFonts w:ascii="Arial" w:hAnsi="Arial"/>
          <w:lang w:val="en-US"/>
        </w:rPr>
        <w:t> Check with the Ministry of Defence Children’s Education Advisory Service in the case of children of Service Personnel</w:t>
      </w:r>
    </w:p>
    <w:p w14:paraId="44DABFF3" w14:textId="77777777" w:rsidR="00356E19" w:rsidRDefault="00F10E0F">
      <w:pPr>
        <w:pStyle w:val="Body"/>
        <w:rPr>
          <w:rFonts w:ascii="Arial" w:hAnsi="Arial"/>
          <w:lang w:val="en-US"/>
        </w:rPr>
      </w:pPr>
      <w:r>
        <w:rPr>
          <w:rFonts w:ascii="Arial" w:hAnsi="Arial"/>
          <w:lang w:val="en-US"/>
        </w:rPr>
        <w:t> Conduct home visits via an appropriate team, following local guidance concerning risk assessments, and making</w:t>
      </w:r>
    </w:p>
    <w:p w14:paraId="17029BCE" w14:textId="77777777" w:rsidR="00356E19" w:rsidRDefault="00F10E0F">
      <w:pPr>
        <w:pStyle w:val="Body"/>
        <w:rPr>
          <w:rFonts w:ascii="Arial" w:hAnsi="Arial"/>
          <w:lang w:val="en-US"/>
        </w:rPr>
      </w:pPr>
      <w:r>
        <w:rPr>
          <w:rFonts w:ascii="Arial" w:hAnsi="Arial"/>
          <w:lang w:val="en-US"/>
        </w:rPr>
        <w:t>enquiries with neighbours or relatives, if appropriate</w:t>
      </w:r>
    </w:p>
    <w:p w14:paraId="5A1FEF19" w14:textId="77777777" w:rsidR="00356E19" w:rsidRDefault="00F10E0F">
      <w:pPr>
        <w:pStyle w:val="Body"/>
        <w:rPr>
          <w:rFonts w:ascii="Arial" w:hAnsi="Arial"/>
          <w:lang w:val="en-US"/>
        </w:rPr>
      </w:pPr>
      <w:r>
        <w:rPr>
          <w:rFonts w:ascii="Arial" w:hAnsi="Arial"/>
          <w:lang w:val="en-US"/>
        </w:rPr>
        <w:t>NB. This list is not exhaustive – the school and LA will use their judgement towards what reasonable enquiries are appropriate, once all the facts of the case have been taken into account.</w:t>
      </w:r>
    </w:p>
    <w:p w14:paraId="162473F1" w14:textId="77777777" w:rsidR="00356E19" w:rsidRDefault="00356E19">
      <w:pPr>
        <w:pStyle w:val="Body"/>
        <w:rPr>
          <w:rFonts w:ascii="Arial" w:hAnsi="Arial"/>
          <w:lang w:val="en-US"/>
        </w:rPr>
      </w:pPr>
    </w:p>
    <w:p w14:paraId="0F80A092" w14:textId="77777777" w:rsidR="00C76026" w:rsidRDefault="00C76026">
      <w:pPr>
        <w:pStyle w:val="Body"/>
        <w:rPr>
          <w:rFonts w:ascii="Arial" w:eastAsia="Arial" w:hAnsi="Arial" w:cs="Arial"/>
          <w:b/>
          <w:bCs/>
        </w:rPr>
      </w:pPr>
    </w:p>
    <w:p w14:paraId="549CC779" w14:textId="77777777" w:rsidR="00C76026" w:rsidRPr="003D1AEC" w:rsidRDefault="00494317" w:rsidP="002C5A3E">
      <w:pPr>
        <w:pStyle w:val="Body"/>
        <w:shd w:val="clear" w:color="auto" w:fill="FFFFFF" w:themeFill="background1"/>
        <w:rPr>
          <w:rFonts w:ascii="Arial" w:eastAsia="Arial" w:hAnsi="Arial" w:cs="Arial"/>
          <w:b/>
          <w:bCs/>
          <w:color w:val="0000FC"/>
        </w:rPr>
      </w:pPr>
      <w:r w:rsidRPr="003D1AEC">
        <w:rPr>
          <w:rFonts w:ascii="Arial" w:hAnsi="Arial"/>
          <w:b/>
          <w:bCs/>
          <w:color w:val="0000FC"/>
          <w:lang w:val="en-US"/>
        </w:rPr>
        <w:t>Raising Awareness of this Policy</w:t>
      </w:r>
    </w:p>
    <w:p w14:paraId="1D9D3CE8" w14:textId="77777777" w:rsidR="00C76026" w:rsidRDefault="00C76026">
      <w:pPr>
        <w:pStyle w:val="Body"/>
        <w:rPr>
          <w:rFonts w:ascii="Arial" w:eastAsia="Arial" w:hAnsi="Arial" w:cs="Arial"/>
          <w:b/>
          <w:bCs/>
        </w:rPr>
      </w:pPr>
    </w:p>
    <w:p w14:paraId="343662DA" w14:textId="77777777" w:rsidR="00114B06" w:rsidRDefault="00114B06" w:rsidP="00114B06">
      <w:pPr>
        <w:pStyle w:val="Body"/>
        <w:rPr>
          <w:rFonts w:ascii="Arial" w:eastAsia="Arial" w:hAnsi="Arial" w:cs="Arial"/>
        </w:rPr>
      </w:pPr>
      <w:r>
        <w:rPr>
          <w:rFonts w:ascii="Arial" w:hAnsi="Arial"/>
          <w:lang w:val="en-US"/>
        </w:rPr>
        <w:t>We will raise awareness of this policy via:</w:t>
      </w:r>
    </w:p>
    <w:p w14:paraId="257B257B" w14:textId="77777777" w:rsidR="00114B06" w:rsidRDefault="00114B06" w:rsidP="00114B06">
      <w:pPr>
        <w:pStyle w:val="Body"/>
        <w:rPr>
          <w:rFonts w:ascii="Arial" w:eastAsia="Arial" w:hAnsi="Arial" w:cs="Arial"/>
          <w:b/>
          <w:bCs/>
        </w:rPr>
      </w:pPr>
    </w:p>
    <w:p w14:paraId="0059A2D3"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School Handbook/Prospectus;</w:t>
      </w:r>
    </w:p>
    <w:p w14:paraId="09C8228A"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School website;</w:t>
      </w:r>
    </w:p>
    <w:p w14:paraId="5DE1D037"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Staff Handbook;</w:t>
      </w:r>
    </w:p>
    <w:p w14:paraId="3AFDAC28"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Meetings with parents such as introductory, transition, parent-teacher consultations and periodic curriculum workshops;</w:t>
      </w:r>
    </w:p>
    <w:p w14:paraId="30C25173"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School events;</w:t>
      </w:r>
    </w:p>
    <w:p w14:paraId="29BB773B"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Meetings with school personnel;</w:t>
      </w:r>
    </w:p>
    <w:p w14:paraId="17D9CCBB"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lastRenderedPageBreak/>
        <w:t>Written communications with home such as weekly newsletters and of end of half term newsletters;</w:t>
      </w:r>
    </w:p>
    <w:p w14:paraId="198FE18D"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Annual report to parents;</w:t>
      </w:r>
    </w:p>
    <w:p w14:paraId="3FCC99DE"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Information displays in the main school entrance;</w:t>
      </w:r>
    </w:p>
    <w:p w14:paraId="2737A39B"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Text messages</w:t>
      </w:r>
    </w:p>
    <w:p w14:paraId="1C8C2F80"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Email</w:t>
      </w:r>
    </w:p>
    <w:p w14:paraId="49071233"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Social media:</w:t>
      </w:r>
    </w:p>
    <w:p w14:paraId="2F51FA0E" w14:textId="77777777" w:rsidR="00114B06" w:rsidRDefault="00114B06" w:rsidP="00114B06">
      <w:pPr>
        <w:pStyle w:val="ListParagraph"/>
        <w:numPr>
          <w:ilvl w:val="1"/>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Facebook</w:t>
      </w:r>
    </w:p>
    <w:p w14:paraId="76F2C885" w14:textId="77777777" w:rsidR="00114B06" w:rsidRDefault="00114B06" w:rsidP="00114B06">
      <w:pPr>
        <w:pStyle w:val="ListParagraph"/>
        <w:numPr>
          <w:ilvl w:val="1"/>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Twitter</w:t>
      </w:r>
    </w:p>
    <w:p w14:paraId="5B03838F"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Pin boards</w:t>
      </w:r>
    </w:p>
    <w:p w14:paraId="30DAFEDC" w14:textId="77777777" w:rsidR="00114B06" w:rsidRDefault="00114B06" w:rsidP="00114B06">
      <w:pPr>
        <w:pStyle w:val="ListParagraph"/>
        <w:numPr>
          <w:ilvl w:val="0"/>
          <w:numId w:val="48"/>
        </w:numPr>
        <w:shd w:val="clear" w:color="auto" w:fill="FFFFFF"/>
        <w:rPr>
          <w:rFonts w:ascii="Arial" w:eastAsia="Times New Roman" w:hAnsi="Arial" w:cs="Arial"/>
          <w:color w:val="000000"/>
          <w:szCs w:val="20"/>
          <w:lang w:eastAsia="en-GB"/>
        </w:rPr>
      </w:pPr>
      <w:r>
        <w:rPr>
          <w:rFonts w:ascii="Arial" w:eastAsia="Times New Roman" w:hAnsi="Arial" w:cs="Arial"/>
          <w:color w:val="000000"/>
          <w:szCs w:val="20"/>
          <w:lang w:eastAsia="en-GB"/>
        </w:rPr>
        <w:t>School blog</w:t>
      </w:r>
    </w:p>
    <w:p w14:paraId="5C7005B4" w14:textId="77777777" w:rsidR="00C76026" w:rsidRDefault="00C76026">
      <w:pPr>
        <w:pStyle w:val="Body"/>
        <w:rPr>
          <w:rFonts w:ascii="Arial" w:eastAsia="Arial" w:hAnsi="Arial" w:cs="Arial"/>
        </w:rPr>
      </w:pPr>
    </w:p>
    <w:p w14:paraId="5097A4AE" w14:textId="77777777" w:rsidR="00C76026" w:rsidRPr="003D1AEC" w:rsidRDefault="00494317" w:rsidP="002C5A3E">
      <w:pPr>
        <w:pStyle w:val="Body"/>
        <w:shd w:val="clear" w:color="auto" w:fill="FFFFFF" w:themeFill="background1"/>
        <w:rPr>
          <w:rFonts w:ascii="Arial" w:eastAsia="Arial" w:hAnsi="Arial" w:cs="Arial"/>
          <w:color w:val="0000FC"/>
        </w:rPr>
      </w:pPr>
      <w:r w:rsidRPr="003D1AEC">
        <w:rPr>
          <w:rFonts w:ascii="Arial" w:hAnsi="Arial"/>
          <w:b/>
          <w:bCs/>
          <w:color w:val="0000FC"/>
          <w:lang w:val="en-US"/>
        </w:rPr>
        <w:t>Training</w:t>
      </w:r>
    </w:p>
    <w:p w14:paraId="64957C54" w14:textId="77777777" w:rsidR="00C76026" w:rsidRDefault="00C76026">
      <w:pPr>
        <w:pStyle w:val="Body"/>
        <w:rPr>
          <w:rFonts w:ascii="Arial" w:eastAsia="Arial" w:hAnsi="Arial" w:cs="Arial"/>
        </w:rPr>
      </w:pPr>
    </w:p>
    <w:p w14:paraId="55CF898B" w14:textId="77777777" w:rsidR="00C76026" w:rsidRDefault="00494317">
      <w:pPr>
        <w:pStyle w:val="Body"/>
        <w:jc w:val="both"/>
        <w:rPr>
          <w:rFonts w:ascii="Arial" w:eastAsia="Arial" w:hAnsi="Arial" w:cs="Arial"/>
        </w:rPr>
      </w:pPr>
      <w:r>
        <w:rPr>
          <w:rFonts w:ascii="Arial" w:hAnsi="Arial"/>
          <w:lang w:val="en-US"/>
        </w:rPr>
        <w:t>All school personnel:</w:t>
      </w:r>
    </w:p>
    <w:p w14:paraId="15DC69F9" w14:textId="77777777" w:rsidR="00C76026" w:rsidRDefault="00C76026">
      <w:pPr>
        <w:pStyle w:val="Body"/>
        <w:jc w:val="both"/>
        <w:rPr>
          <w:rFonts w:ascii="Arial" w:eastAsia="Arial" w:hAnsi="Arial" w:cs="Arial"/>
        </w:rPr>
      </w:pPr>
    </w:p>
    <w:p w14:paraId="43DA2C14" w14:textId="77777777" w:rsidR="00C76026" w:rsidRDefault="00494317">
      <w:pPr>
        <w:pStyle w:val="Body"/>
        <w:numPr>
          <w:ilvl w:val="0"/>
          <w:numId w:val="38"/>
        </w:numPr>
        <w:jc w:val="both"/>
        <w:rPr>
          <w:rFonts w:ascii="Arial" w:hAnsi="Arial"/>
          <w:lang w:val="en-US"/>
        </w:rPr>
      </w:pPr>
      <w:r>
        <w:rPr>
          <w:rFonts w:ascii="Arial" w:hAnsi="Arial"/>
          <w:lang w:val="en-US"/>
        </w:rPr>
        <w:t>have equal chances of training, career development and promotion</w:t>
      </w:r>
    </w:p>
    <w:p w14:paraId="23D9E511" w14:textId="77777777" w:rsidR="00C76026" w:rsidRDefault="00494317">
      <w:pPr>
        <w:pStyle w:val="Body"/>
        <w:numPr>
          <w:ilvl w:val="0"/>
          <w:numId w:val="38"/>
        </w:numPr>
        <w:jc w:val="both"/>
        <w:rPr>
          <w:rFonts w:ascii="Arial" w:hAnsi="Arial"/>
          <w:lang w:val="en-US"/>
        </w:rPr>
      </w:pPr>
      <w:r>
        <w:rPr>
          <w:rFonts w:ascii="Arial" w:hAnsi="Arial"/>
          <w:lang w:val="en-US"/>
        </w:rPr>
        <w:t>receive training on induction which specifically covers:</w:t>
      </w:r>
    </w:p>
    <w:p w14:paraId="793582EE" w14:textId="77777777" w:rsidR="00C76026" w:rsidRDefault="00C76026">
      <w:pPr>
        <w:pStyle w:val="Body"/>
        <w:ind w:left="284"/>
        <w:jc w:val="both"/>
        <w:rPr>
          <w:rFonts w:ascii="Arial" w:eastAsia="Arial" w:hAnsi="Arial" w:cs="Arial"/>
        </w:rPr>
      </w:pPr>
    </w:p>
    <w:p w14:paraId="14ECE8CA" w14:textId="77777777" w:rsidR="00C76026" w:rsidRDefault="00494317">
      <w:pPr>
        <w:pStyle w:val="Body"/>
        <w:numPr>
          <w:ilvl w:val="0"/>
          <w:numId w:val="40"/>
        </w:numPr>
        <w:jc w:val="both"/>
        <w:rPr>
          <w:rFonts w:ascii="Arial" w:hAnsi="Arial"/>
          <w:lang w:val="en-US"/>
        </w:rPr>
      </w:pPr>
      <w:r>
        <w:rPr>
          <w:rFonts w:ascii="Arial" w:hAnsi="Arial"/>
          <w:lang w:val="en-US"/>
        </w:rPr>
        <w:t>All aspects of this policy</w:t>
      </w:r>
    </w:p>
    <w:p w14:paraId="5FAB3877" w14:textId="77777777" w:rsidR="00C76026" w:rsidRDefault="00494317">
      <w:pPr>
        <w:pStyle w:val="Body"/>
        <w:numPr>
          <w:ilvl w:val="0"/>
          <w:numId w:val="40"/>
        </w:numPr>
        <w:jc w:val="both"/>
        <w:rPr>
          <w:rFonts w:ascii="Arial" w:hAnsi="Arial"/>
          <w:lang w:val="en-US"/>
        </w:rPr>
      </w:pPr>
      <w:r>
        <w:rPr>
          <w:rFonts w:ascii="Arial" w:hAnsi="Arial"/>
          <w:lang w:val="en-US"/>
        </w:rPr>
        <w:t>Attendance and Truancy</w:t>
      </w:r>
    </w:p>
    <w:p w14:paraId="46A21814" w14:textId="77777777" w:rsidR="00C76026" w:rsidRDefault="00494317">
      <w:pPr>
        <w:pStyle w:val="Body"/>
        <w:numPr>
          <w:ilvl w:val="0"/>
          <w:numId w:val="40"/>
        </w:numPr>
        <w:jc w:val="both"/>
        <w:rPr>
          <w:rFonts w:ascii="Arial" w:hAnsi="Arial"/>
        </w:rPr>
      </w:pPr>
      <w:r>
        <w:rPr>
          <w:rFonts w:ascii="Arial" w:hAnsi="Arial"/>
        </w:rPr>
        <w:t>Exclusion</w:t>
      </w:r>
    </w:p>
    <w:p w14:paraId="538291DA" w14:textId="77777777" w:rsidR="00C76026" w:rsidRDefault="00494317">
      <w:pPr>
        <w:pStyle w:val="Body"/>
        <w:numPr>
          <w:ilvl w:val="0"/>
          <w:numId w:val="40"/>
        </w:numPr>
        <w:jc w:val="both"/>
        <w:rPr>
          <w:rFonts w:ascii="Arial" w:hAnsi="Arial"/>
          <w:lang w:val="en-US"/>
        </w:rPr>
      </w:pPr>
      <w:r>
        <w:rPr>
          <w:rFonts w:ascii="Arial" w:hAnsi="Arial"/>
          <w:lang w:val="en-US"/>
        </w:rPr>
        <w:t>Equal opportunities</w:t>
      </w:r>
    </w:p>
    <w:p w14:paraId="53224930" w14:textId="77777777" w:rsidR="00C76026" w:rsidRDefault="00494317">
      <w:pPr>
        <w:pStyle w:val="Body"/>
        <w:numPr>
          <w:ilvl w:val="0"/>
          <w:numId w:val="40"/>
        </w:numPr>
        <w:jc w:val="both"/>
        <w:rPr>
          <w:rFonts w:ascii="Arial" w:hAnsi="Arial"/>
        </w:rPr>
      </w:pPr>
      <w:r>
        <w:rPr>
          <w:rFonts w:ascii="Arial" w:hAnsi="Arial"/>
        </w:rPr>
        <w:t>Inclusion</w:t>
      </w:r>
    </w:p>
    <w:p w14:paraId="655E8CFA" w14:textId="77777777" w:rsidR="00C76026" w:rsidRDefault="00C76026">
      <w:pPr>
        <w:pStyle w:val="Body"/>
        <w:ind w:left="1004"/>
        <w:jc w:val="both"/>
        <w:rPr>
          <w:rFonts w:ascii="Arial" w:eastAsia="Arial" w:hAnsi="Arial" w:cs="Arial"/>
        </w:rPr>
      </w:pPr>
    </w:p>
    <w:p w14:paraId="77534B27" w14:textId="77777777" w:rsidR="00C76026" w:rsidRDefault="00494317">
      <w:pPr>
        <w:pStyle w:val="Body"/>
        <w:numPr>
          <w:ilvl w:val="0"/>
          <w:numId w:val="38"/>
        </w:numPr>
        <w:jc w:val="both"/>
        <w:rPr>
          <w:rFonts w:ascii="Arial" w:hAnsi="Arial"/>
          <w:lang w:val="en-US"/>
        </w:rPr>
      </w:pPr>
      <w:r>
        <w:rPr>
          <w:rFonts w:ascii="Arial" w:hAnsi="Arial"/>
          <w:lang w:val="en-US"/>
        </w:rPr>
        <w:t>receive periodic training so that they are kept up to date with new information</w:t>
      </w:r>
    </w:p>
    <w:p w14:paraId="51770C6E" w14:textId="77777777" w:rsidR="00C76026" w:rsidRDefault="00494317">
      <w:pPr>
        <w:pStyle w:val="Body"/>
        <w:numPr>
          <w:ilvl w:val="0"/>
          <w:numId w:val="38"/>
        </w:numPr>
        <w:jc w:val="both"/>
        <w:rPr>
          <w:rFonts w:ascii="Arial" w:hAnsi="Arial"/>
          <w:lang w:val="en-US"/>
        </w:rPr>
      </w:pPr>
      <w:r>
        <w:rPr>
          <w:rFonts w:ascii="Arial" w:hAnsi="Arial"/>
          <w:lang w:val="en-US"/>
        </w:rPr>
        <w:t>receive equal opportunities training on induction in order to improve their understanding of the Equality Act 2010 and its implications.</w:t>
      </w:r>
    </w:p>
    <w:p w14:paraId="5F24BC23" w14:textId="77777777" w:rsidR="00C76026" w:rsidRDefault="00C76026">
      <w:pPr>
        <w:pStyle w:val="Body"/>
        <w:rPr>
          <w:rFonts w:ascii="Arial" w:eastAsia="Arial" w:hAnsi="Arial" w:cs="Arial"/>
        </w:rPr>
      </w:pPr>
    </w:p>
    <w:p w14:paraId="1F52854D" w14:textId="77777777" w:rsidR="00C76026" w:rsidRPr="003D1AEC" w:rsidRDefault="00494317" w:rsidP="002C5A3E">
      <w:pPr>
        <w:pStyle w:val="Body"/>
        <w:shd w:val="clear" w:color="auto" w:fill="FFFFFF" w:themeFill="background1"/>
        <w:rPr>
          <w:rFonts w:ascii="Arial" w:eastAsia="Arial" w:hAnsi="Arial" w:cs="Arial"/>
          <w:b/>
          <w:bCs/>
          <w:color w:val="0000FC"/>
        </w:rPr>
      </w:pPr>
      <w:r w:rsidRPr="003D1AEC">
        <w:rPr>
          <w:rFonts w:ascii="Arial" w:hAnsi="Arial"/>
          <w:b/>
          <w:bCs/>
          <w:color w:val="0000FC"/>
          <w:lang w:val="en-US"/>
        </w:rPr>
        <w:t>Equality Impact Assessment</w:t>
      </w:r>
    </w:p>
    <w:p w14:paraId="3BD094BE" w14:textId="77777777" w:rsidR="00C76026" w:rsidRDefault="00C76026">
      <w:pPr>
        <w:pStyle w:val="Body"/>
        <w:rPr>
          <w:rFonts w:ascii="Arial" w:eastAsia="Arial" w:hAnsi="Arial" w:cs="Arial"/>
          <w:b/>
          <w:bCs/>
        </w:rPr>
      </w:pPr>
    </w:p>
    <w:p w14:paraId="4BE71896" w14:textId="77777777" w:rsidR="00C76026" w:rsidRDefault="00494317">
      <w:pPr>
        <w:pStyle w:val="Body"/>
        <w:jc w:val="both"/>
        <w:rPr>
          <w:rFonts w:ascii="Arial" w:eastAsia="Arial" w:hAnsi="Arial" w:cs="Arial"/>
        </w:rPr>
      </w:pPr>
      <w:r>
        <w:rPr>
          <w:rFonts w:ascii="Arial" w:hAnsi="Arial"/>
          <w:lang w:val="en-US"/>
        </w:rPr>
        <w:t>Under the Equality Act 2010 we have a duty not to discriminate against people on the basis of their age, disability, gender, gender identity, pregnancy or maternity, race, religion or belief and sexual orientation.</w:t>
      </w:r>
    </w:p>
    <w:p w14:paraId="7BA70AFB" w14:textId="77777777" w:rsidR="00C76026" w:rsidRDefault="00C76026">
      <w:pPr>
        <w:pStyle w:val="Body"/>
        <w:jc w:val="both"/>
        <w:rPr>
          <w:rFonts w:ascii="Arial" w:eastAsia="Arial" w:hAnsi="Arial" w:cs="Arial"/>
        </w:rPr>
      </w:pPr>
    </w:p>
    <w:p w14:paraId="525D2CE1" w14:textId="77777777" w:rsidR="00C76026" w:rsidRDefault="00494317">
      <w:pPr>
        <w:pStyle w:val="Body"/>
        <w:jc w:val="both"/>
        <w:rPr>
          <w:rFonts w:ascii="Arial" w:eastAsia="Arial" w:hAnsi="Arial" w:cs="Arial"/>
        </w:rPr>
      </w:pPr>
      <w:r>
        <w:rPr>
          <w:rFonts w:ascii="Arial" w:hAnsi="Arial"/>
          <w:lang w:val="en-US"/>
        </w:rPr>
        <w:t xml:space="preserve">This policy has been equality impact assessed and we believe that it is in line with the Equality Act 2010 as it is fair, it does not prioritise or disadvantage any pupil and it helps to promote equality at this school. </w:t>
      </w:r>
    </w:p>
    <w:p w14:paraId="5B8F8A94" w14:textId="77777777" w:rsidR="00C76026" w:rsidRDefault="00C76026">
      <w:pPr>
        <w:pStyle w:val="Body"/>
        <w:jc w:val="both"/>
        <w:rPr>
          <w:rFonts w:ascii="Arial" w:eastAsia="Arial" w:hAnsi="Arial" w:cs="Arial"/>
        </w:rPr>
      </w:pPr>
    </w:p>
    <w:tbl>
      <w:tblPr>
        <w:tblW w:w="1041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80"/>
        <w:gridCol w:w="3824"/>
        <w:gridCol w:w="991"/>
        <w:gridCol w:w="2124"/>
      </w:tblGrid>
      <w:tr w:rsidR="00C76026" w14:paraId="0BD842C4" w14:textId="77777777" w:rsidTr="002C5A3E">
        <w:trPr>
          <w:trHeight w:val="562"/>
        </w:trPr>
        <w:tc>
          <w:tcPr>
            <w:tcW w:w="348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2CC43D9D" w14:textId="77777777" w:rsidR="00C76026" w:rsidRPr="003D1AEC" w:rsidRDefault="00494317">
            <w:pPr>
              <w:pStyle w:val="Body"/>
              <w:rPr>
                <w:b/>
                <w:color w:val="0000FC"/>
              </w:rPr>
            </w:pPr>
            <w:r w:rsidRPr="003D1AEC">
              <w:rPr>
                <w:rFonts w:ascii="Arial" w:hAnsi="Arial"/>
                <w:b/>
                <w:bCs/>
                <w:color w:val="0000FC"/>
                <w:lang w:val="en-US"/>
              </w:rPr>
              <w:t>Principal:</w:t>
            </w:r>
          </w:p>
        </w:tc>
        <w:tc>
          <w:tcPr>
            <w:tcW w:w="3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6E72" w14:textId="77777777" w:rsidR="00C76026" w:rsidRPr="003D1AEC" w:rsidRDefault="00494317">
            <w:pPr>
              <w:pStyle w:val="Body"/>
              <w:rPr>
                <w:b/>
                <w:color w:val="0000FC"/>
              </w:rPr>
            </w:pPr>
            <w:r w:rsidRPr="003D1AEC">
              <w:rPr>
                <w:rFonts w:ascii="Arial" w:hAnsi="Arial"/>
                <w:b/>
                <w:color w:val="0000FC"/>
                <w:lang w:val="en-US"/>
              </w:rPr>
              <w:t>Mrs M F Brown</w:t>
            </w:r>
          </w:p>
        </w:tc>
        <w:tc>
          <w:tcPr>
            <w:tcW w:w="99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63A61761" w14:textId="77777777" w:rsidR="00C76026" w:rsidRPr="003D1AEC" w:rsidRDefault="00494317">
            <w:pPr>
              <w:pStyle w:val="Body"/>
              <w:rPr>
                <w:b/>
                <w:color w:val="0000FC"/>
              </w:rPr>
            </w:pPr>
            <w:r w:rsidRPr="003D1AEC">
              <w:rPr>
                <w:rFonts w:ascii="Arial" w:hAnsi="Arial"/>
                <w:b/>
                <w:bCs/>
                <w:color w:val="0000FC"/>
                <w:lang w:val="en-US"/>
              </w:rPr>
              <w:t>Date:</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BC9C3" w14:textId="32139929" w:rsidR="00C76026" w:rsidRPr="003D1AEC" w:rsidRDefault="004F42B2" w:rsidP="0053580E">
            <w:pPr>
              <w:pStyle w:val="Body"/>
              <w:rPr>
                <w:b/>
                <w:color w:val="0000FC"/>
              </w:rPr>
            </w:pPr>
            <w:r>
              <w:rPr>
                <w:rFonts w:ascii="Arial" w:hAnsi="Arial"/>
                <w:b/>
                <w:color w:val="0000FC"/>
                <w:sz w:val="22"/>
                <w:szCs w:val="22"/>
                <w:lang w:val="en-US"/>
              </w:rPr>
              <w:t>June 2024</w:t>
            </w:r>
          </w:p>
        </w:tc>
      </w:tr>
    </w:tbl>
    <w:p w14:paraId="028615AD" w14:textId="77777777" w:rsidR="00C76026" w:rsidRDefault="00C76026">
      <w:pPr>
        <w:pStyle w:val="Body"/>
        <w:widowControl w:val="0"/>
        <w:ind w:left="108" w:hanging="108"/>
      </w:pPr>
    </w:p>
    <w:sectPr w:rsidR="00C76026" w:rsidSect="00B41325">
      <w:footerReference w:type="first" r:id="rId8"/>
      <w:pgSz w:w="12240" w:h="15840"/>
      <w:pgMar w:top="1021" w:right="1021" w:bottom="1021" w:left="102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996A" w14:textId="77777777" w:rsidR="0030259D" w:rsidRDefault="0030259D">
      <w:r>
        <w:separator/>
      </w:r>
    </w:p>
  </w:endnote>
  <w:endnote w:type="continuationSeparator" w:id="0">
    <w:p w14:paraId="15D514AD" w14:textId="77777777" w:rsidR="0030259D" w:rsidRDefault="0030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3184" w14:textId="78441E3C" w:rsidR="00662C95" w:rsidRDefault="00662C95">
    <w:pPr>
      <w:pStyle w:val="Footer"/>
    </w:pPr>
  </w:p>
  <w:p w14:paraId="4A5E20F0" w14:textId="1EB818E6" w:rsidR="005C4A0B" w:rsidRDefault="004F42B2" w:rsidP="005C4A0B">
    <w:pPr>
      <w:pStyle w:val="NoSpacing"/>
      <w:jc w:val="center"/>
      <w:rPr>
        <w:caps/>
        <w:color w:val="0000FC"/>
      </w:rPr>
    </w:pPr>
    <w:bookmarkStart w:id="0" w:name="_Hlk142900100"/>
    <w:bookmarkStart w:id="1" w:name="_Hlk142900101"/>
    <w:r>
      <w:rPr>
        <w:caps/>
        <w:color w:val="0000FC"/>
      </w:rPr>
      <w:t>June 2024</w:t>
    </w:r>
  </w:p>
  <w:p w14:paraId="182285A2" w14:textId="77777777" w:rsidR="005C4A0B" w:rsidRPr="0041719D" w:rsidRDefault="005C4A0B" w:rsidP="005C4A0B">
    <w:pPr>
      <w:pStyle w:val="NoSpacing"/>
      <w:jc w:val="center"/>
      <w:rPr>
        <w:color w:val="0000FC"/>
      </w:rPr>
    </w:pPr>
    <w:r w:rsidRPr="0041719D">
      <w:rPr>
        <w:caps/>
        <w:color w:val="0000FC"/>
      </w:rPr>
      <w:t>oVERSTONE pARK sCHOOL</w:t>
    </w:r>
  </w:p>
  <w:p w14:paraId="7F6D67A6" w14:textId="77777777" w:rsidR="005C4A0B" w:rsidRDefault="005C4A0B" w:rsidP="005C4A0B">
    <w:pPr>
      <w:pStyle w:val="NoSpacing"/>
      <w:jc w:val="center"/>
      <w:rPr>
        <w:color w:val="0000FC"/>
      </w:rPr>
    </w:pPr>
    <w:r w:rsidRPr="0041719D">
      <w:rPr>
        <w:color w:val="0000FC"/>
      </w:rPr>
      <w:t>Overstone Park, Northampton, NN6 0DT</w:t>
    </w:r>
    <w:bookmarkEnd w:id="0"/>
    <w:bookmarkEnd w:id="1"/>
  </w:p>
  <w:p w14:paraId="299ACE08" w14:textId="77777777" w:rsidR="005C4A0B" w:rsidRDefault="005C4A0B" w:rsidP="005C4A0B">
    <w:pPr>
      <w:pStyle w:val="NoSpacing"/>
      <w:jc w:val="center"/>
      <w:rPr>
        <w:color w:val="0000FC"/>
      </w:rPr>
    </w:pPr>
  </w:p>
  <w:p w14:paraId="2686266C" w14:textId="77777777" w:rsidR="005C4A0B" w:rsidRDefault="005C4A0B" w:rsidP="005C4A0B">
    <w:pPr>
      <w:pStyle w:val="NoSpacing"/>
      <w:jc w:val="center"/>
      <w:rPr>
        <w:color w:val="0000FC"/>
      </w:rPr>
    </w:pPr>
  </w:p>
  <w:p w14:paraId="63461442" w14:textId="77777777" w:rsidR="005C4A0B" w:rsidRDefault="005C4A0B" w:rsidP="005C4A0B">
    <w:pPr>
      <w:pStyle w:val="NoSpacing"/>
      <w:jc w:val="center"/>
      <w:rPr>
        <w:color w:val="0000FC"/>
      </w:rPr>
    </w:pPr>
  </w:p>
  <w:p w14:paraId="71B02DC5" w14:textId="77777777" w:rsidR="005C4A0B" w:rsidRPr="0041719D" w:rsidRDefault="005C4A0B" w:rsidP="005C4A0B">
    <w:pPr>
      <w:pStyle w:val="NoSpacing"/>
      <w:jc w:val="center"/>
      <w:rPr>
        <w:color w:val="0000FC"/>
      </w:rPr>
    </w:pPr>
  </w:p>
  <w:p w14:paraId="14F0ADF4" w14:textId="77777777" w:rsidR="00C76026" w:rsidRDefault="00C7602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4F7BE" w14:textId="77777777" w:rsidR="0030259D" w:rsidRDefault="0030259D">
      <w:r>
        <w:separator/>
      </w:r>
    </w:p>
  </w:footnote>
  <w:footnote w:type="continuationSeparator" w:id="0">
    <w:p w14:paraId="6673C5DE" w14:textId="77777777" w:rsidR="0030259D" w:rsidRDefault="0030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73F"/>
    <w:multiLevelType w:val="hybridMultilevel"/>
    <w:tmpl w:val="434E71B0"/>
    <w:lvl w:ilvl="0" w:tplc="D0F2569C">
      <w:start w:val="1"/>
      <w:numFmt w:val="bullet"/>
      <w:lvlText w:val="▪"/>
      <w:lvlJc w:val="left"/>
      <w:pPr>
        <w:ind w:left="3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FC6EEE">
      <w:start w:val="1"/>
      <w:numFmt w:val="bullet"/>
      <w:lvlText w:val="o"/>
      <w:lvlJc w:val="left"/>
      <w:pPr>
        <w:ind w:left="1038"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D54360E">
      <w:start w:val="1"/>
      <w:numFmt w:val="bullet"/>
      <w:lvlText w:val="▪"/>
      <w:lvlJc w:val="left"/>
      <w:pPr>
        <w:ind w:left="17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D4D984">
      <w:start w:val="1"/>
      <w:numFmt w:val="bullet"/>
      <w:lvlText w:val="•"/>
      <w:lvlJc w:val="left"/>
      <w:pPr>
        <w:ind w:left="24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212F82E">
      <w:start w:val="1"/>
      <w:numFmt w:val="bullet"/>
      <w:lvlText w:val="o"/>
      <w:lvlJc w:val="left"/>
      <w:pPr>
        <w:ind w:left="3198"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7EA38FC">
      <w:start w:val="1"/>
      <w:numFmt w:val="bullet"/>
      <w:lvlText w:val="▪"/>
      <w:lvlJc w:val="left"/>
      <w:pPr>
        <w:ind w:left="39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48D53A">
      <w:start w:val="1"/>
      <w:numFmt w:val="bullet"/>
      <w:lvlText w:val="•"/>
      <w:lvlJc w:val="left"/>
      <w:pPr>
        <w:ind w:left="46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D66794">
      <w:start w:val="1"/>
      <w:numFmt w:val="bullet"/>
      <w:lvlText w:val="o"/>
      <w:lvlJc w:val="left"/>
      <w:pPr>
        <w:ind w:left="5358"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F0C8E32">
      <w:start w:val="1"/>
      <w:numFmt w:val="bullet"/>
      <w:lvlText w:val="▪"/>
      <w:lvlJc w:val="left"/>
      <w:pPr>
        <w:ind w:left="60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B64726"/>
    <w:multiLevelType w:val="hybridMultilevel"/>
    <w:tmpl w:val="699CF516"/>
    <w:styleLink w:val="ImportedStyle6"/>
    <w:lvl w:ilvl="0" w:tplc="DE285098">
      <w:start w:val="1"/>
      <w:numFmt w:val="bullet"/>
      <w:lvlText w:val="◻"/>
      <w:lvlJc w:val="left"/>
      <w:pPr>
        <w:ind w:left="1065"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77A9640">
      <w:start w:val="1"/>
      <w:numFmt w:val="bullet"/>
      <w:lvlText w:val="o"/>
      <w:lvlJc w:val="left"/>
      <w:pPr>
        <w:ind w:left="1785" w:hanging="63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43487F0">
      <w:start w:val="1"/>
      <w:numFmt w:val="bullet"/>
      <w:lvlText w:val="▪"/>
      <w:lvlJc w:val="left"/>
      <w:pPr>
        <w:ind w:left="2505"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C8AFDE">
      <w:start w:val="1"/>
      <w:numFmt w:val="bullet"/>
      <w:lvlText w:val="•"/>
      <w:lvlJc w:val="left"/>
      <w:pPr>
        <w:ind w:left="3225"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F26230">
      <w:start w:val="1"/>
      <w:numFmt w:val="bullet"/>
      <w:lvlText w:val="o"/>
      <w:lvlJc w:val="left"/>
      <w:pPr>
        <w:ind w:left="3945" w:hanging="63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F3ED1D6">
      <w:start w:val="1"/>
      <w:numFmt w:val="bullet"/>
      <w:lvlText w:val="▪"/>
      <w:lvlJc w:val="left"/>
      <w:pPr>
        <w:ind w:left="4665"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5AE870">
      <w:start w:val="1"/>
      <w:numFmt w:val="bullet"/>
      <w:lvlText w:val="•"/>
      <w:lvlJc w:val="left"/>
      <w:pPr>
        <w:ind w:left="5385"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C479DE">
      <w:start w:val="1"/>
      <w:numFmt w:val="bullet"/>
      <w:lvlText w:val="o"/>
      <w:lvlJc w:val="left"/>
      <w:pPr>
        <w:ind w:left="6105" w:hanging="63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5AE296A">
      <w:start w:val="1"/>
      <w:numFmt w:val="bullet"/>
      <w:lvlText w:val="▪"/>
      <w:lvlJc w:val="left"/>
      <w:pPr>
        <w:ind w:left="6825"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925785"/>
    <w:multiLevelType w:val="hybridMultilevel"/>
    <w:tmpl w:val="1AA22F7E"/>
    <w:numStyleLink w:val="ImportedStyle8"/>
  </w:abstractNum>
  <w:abstractNum w:abstractNumId="3" w15:restartNumberingAfterBreak="0">
    <w:nsid w:val="0689587E"/>
    <w:multiLevelType w:val="hybridMultilevel"/>
    <w:tmpl w:val="3AE25A6A"/>
    <w:styleLink w:val="ImportedStyle10"/>
    <w:lvl w:ilvl="0" w:tplc="10BA1C0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4AC878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81C40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DC4C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CE4E8B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4DEB6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EAE6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00053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0ACD7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DB0151"/>
    <w:multiLevelType w:val="hybridMultilevel"/>
    <w:tmpl w:val="C034351C"/>
    <w:numStyleLink w:val="ImportedStyle7"/>
  </w:abstractNum>
  <w:abstractNum w:abstractNumId="5" w15:restartNumberingAfterBreak="0">
    <w:nsid w:val="083B66FD"/>
    <w:multiLevelType w:val="hybridMultilevel"/>
    <w:tmpl w:val="5E42A4BE"/>
    <w:numStyleLink w:val="ImportedStyle3"/>
  </w:abstractNum>
  <w:abstractNum w:abstractNumId="6" w15:restartNumberingAfterBreak="0">
    <w:nsid w:val="0F00169A"/>
    <w:multiLevelType w:val="hybridMultilevel"/>
    <w:tmpl w:val="87509594"/>
    <w:styleLink w:val="ImportedStyle2"/>
    <w:lvl w:ilvl="0" w:tplc="F9AA8A6A">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C4E89A">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56CB23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82D234">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FE46A0">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7FE9FA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82DBD6">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9A66CDC">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5C806A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89002C"/>
    <w:multiLevelType w:val="hybridMultilevel"/>
    <w:tmpl w:val="912013C8"/>
    <w:styleLink w:val="ImportedStyle15"/>
    <w:lvl w:ilvl="0" w:tplc="460A5A16">
      <w:start w:val="1"/>
      <w:numFmt w:val="bullet"/>
      <w:lvlText w:val="▪"/>
      <w:lvlJc w:val="left"/>
      <w:pPr>
        <w:ind w:left="238"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CCA148A">
      <w:start w:val="1"/>
      <w:numFmt w:val="bullet"/>
      <w:lvlText w:val="o"/>
      <w:lvlJc w:val="left"/>
      <w:pPr>
        <w:ind w:left="958" w:hanging="23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F96533C">
      <w:start w:val="1"/>
      <w:numFmt w:val="bullet"/>
      <w:lvlText w:val="▪"/>
      <w:lvlJc w:val="left"/>
      <w:pPr>
        <w:ind w:left="1678"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74FED6">
      <w:start w:val="1"/>
      <w:numFmt w:val="bullet"/>
      <w:lvlText w:val="•"/>
      <w:lvlJc w:val="left"/>
      <w:pPr>
        <w:ind w:left="2398"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FA9BAA">
      <w:start w:val="1"/>
      <w:numFmt w:val="bullet"/>
      <w:lvlText w:val="o"/>
      <w:lvlJc w:val="left"/>
      <w:pPr>
        <w:ind w:left="3118" w:hanging="23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0FC8942">
      <w:start w:val="1"/>
      <w:numFmt w:val="bullet"/>
      <w:lvlText w:val="▪"/>
      <w:lvlJc w:val="left"/>
      <w:pPr>
        <w:ind w:left="3838"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9C65A4">
      <w:start w:val="1"/>
      <w:numFmt w:val="bullet"/>
      <w:lvlText w:val="•"/>
      <w:lvlJc w:val="left"/>
      <w:pPr>
        <w:ind w:left="4558"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1EB27E">
      <w:start w:val="1"/>
      <w:numFmt w:val="bullet"/>
      <w:lvlText w:val="o"/>
      <w:lvlJc w:val="left"/>
      <w:pPr>
        <w:ind w:left="5278" w:hanging="23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01AF4D2">
      <w:start w:val="1"/>
      <w:numFmt w:val="bullet"/>
      <w:lvlText w:val="▪"/>
      <w:lvlJc w:val="left"/>
      <w:pPr>
        <w:ind w:left="5998"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F13EBE"/>
    <w:multiLevelType w:val="hybridMultilevel"/>
    <w:tmpl w:val="5236747E"/>
    <w:numStyleLink w:val="ImportedStyle14"/>
  </w:abstractNum>
  <w:abstractNum w:abstractNumId="9" w15:restartNumberingAfterBreak="0">
    <w:nsid w:val="15336E23"/>
    <w:multiLevelType w:val="hybridMultilevel"/>
    <w:tmpl w:val="5C2679FA"/>
    <w:numStyleLink w:val="ImportedStyle9"/>
  </w:abstractNum>
  <w:abstractNum w:abstractNumId="10" w15:restartNumberingAfterBreak="0">
    <w:nsid w:val="186752D9"/>
    <w:multiLevelType w:val="hybridMultilevel"/>
    <w:tmpl w:val="08B2EF3E"/>
    <w:numStyleLink w:val="ImportedStyle18"/>
  </w:abstractNum>
  <w:abstractNum w:abstractNumId="11" w15:restartNumberingAfterBreak="0">
    <w:nsid w:val="1D2D7850"/>
    <w:multiLevelType w:val="hybridMultilevel"/>
    <w:tmpl w:val="1298D362"/>
    <w:numStyleLink w:val="ImportedStyle19"/>
  </w:abstractNum>
  <w:abstractNum w:abstractNumId="12" w15:restartNumberingAfterBreak="0">
    <w:nsid w:val="1F50681B"/>
    <w:multiLevelType w:val="hybridMultilevel"/>
    <w:tmpl w:val="87509594"/>
    <w:numStyleLink w:val="ImportedStyle2"/>
  </w:abstractNum>
  <w:abstractNum w:abstractNumId="13" w15:restartNumberingAfterBreak="0">
    <w:nsid w:val="21365195"/>
    <w:multiLevelType w:val="hybridMultilevel"/>
    <w:tmpl w:val="1298D362"/>
    <w:styleLink w:val="ImportedStyle19"/>
    <w:lvl w:ilvl="0" w:tplc="1552472E">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C29A58">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4CA794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981FF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B25448">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290818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1419E8">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5E0CBB2">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B6317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B9611B"/>
    <w:multiLevelType w:val="hybridMultilevel"/>
    <w:tmpl w:val="3AE25A6A"/>
    <w:numStyleLink w:val="ImportedStyle10"/>
  </w:abstractNum>
  <w:abstractNum w:abstractNumId="15" w15:restartNumberingAfterBreak="0">
    <w:nsid w:val="2275294B"/>
    <w:multiLevelType w:val="hybridMultilevel"/>
    <w:tmpl w:val="3774A604"/>
    <w:numStyleLink w:val="ImportedStyle4"/>
  </w:abstractNum>
  <w:abstractNum w:abstractNumId="16" w15:restartNumberingAfterBreak="0">
    <w:nsid w:val="281F7400"/>
    <w:multiLevelType w:val="hybridMultilevel"/>
    <w:tmpl w:val="1470958A"/>
    <w:numStyleLink w:val="ImportedStyle22"/>
  </w:abstractNum>
  <w:abstractNum w:abstractNumId="17" w15:restartNumberingAfterBreak="0">
    <w:nsid w:val="28947206"/>
    <w:multiLevelType w:val="hybridMultilevel"/>
    <w:tmpl w:val="3774A604"/>
    <w:styleLink w:val="ImportedStyle4"/>
    <w:lvl w:ilvl="0" w:tplc="70BA1FD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5A032E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B4627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030B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D6452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CE26A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A0327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D87F0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C6626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A0C3D53"/>
    <w:multiLevelType w:val="hybridMultilevel"/>
    <w:tmpl w:val="C034351C"/>
    <w:styleLink w:val="ImportedStyle7"/>
    <w:lvl w:ilvl="0" w:tplc="ED9298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16096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15836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58BA6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10197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45AC0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E0E7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140DB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D2A7F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1A49CE"/>
    <w:multiLevelType w:val="hybridMultilevel"/>
    <w:tmpl w:val="699CF516"/>
    <w:numStyleLink w:val="ImportedStyle6"/>
  </w:abstractNum>
  <w:abstractNum w:abstractNumId="20" w15:restartNumberingAfterBreak="0">
    <w:nsid w:val="2DD031D6"/>
    <w:multiLevelType w:val="hybridMultilevel"/>
    <w:tmpl w:val="1AA22F7E"/>
    <w:styleLink w:val="ImportedStyle8"/>
    <w:lvl w:ilvl="0" w:tplc="5BB226E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5F4CFE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8A810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0E58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E628E6">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432EE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AC95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322B6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9E45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1F77E42"/>
    <w:multiLevelType w:val="hybridMultilevel"/>
    <w:tmpl w:val="B4862B1E"/>
    <w:numStyleLink w:val="ImportedStyle12"/>
  </w:abstractNum>
  <w:abstractNum w:abstractNumId="22" w15:restartNumberingAfterBreak="0">
    <w:nsid w:val="39496C80"/>
    <w:multiLevelType w:val="hybridMultilevel"/>
    <w:tmpl w:val="5C2679FA"/>
    <w:styleLink w:val="ImportedStyle9"/>
    <w:lvl w:ilvl="0" w:tplc="FA985CB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4C9304">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DD472A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BC3C7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8E152A">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EA82E8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12405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6C947C">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772B7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A575E55"/>
    <w:multiLevelType w:val="hybridMultilevel"/>
    <w:tmpl w:val="4912C924"/>
    <w:numStyleLink w:val="ImportedStyle17"/>
  </w:abstractNum>
  <w:abstractNum w:abstractNumId="24" w15:restartNumberingAfterBreak="0">
    <w:nsid w:val="3BC3641B"/>
    <w:multiLevelType w:val="hybridMultilevel"/>
    <w:tmpl w:val="35EE38F0"/>
    <w:numStyleLink w:val="ImportedStyle11"/>
  </w:abstractNum>
  <w:abstractNum w:abstractNumId="25" w15:restartNumberingAfterBreak="0">
    <w:nsid w:val="3C73569A"/>
    <w:multiLevelType w:val="hybridMultilevel"/>
    <w:tmpl w:val="BE74EBF0"/>
    <w:numStyleLink w:val="ImportedStyle5"/>
  </w:abstractNum>
  <w:abstractNum w:abstractNumId="26" w15:restartNumberingAfterBreak="0">
    <w:nsid w:val="3DAF3663"/>
    <w:multiLevelType w:val="hybridMultilevel"/>
    <w:tmpl w:val="7D440BD6"/>
    <w:styleLink w:val="ImportedStyle1"/>
    <w:lvl w:ilvl="0" w:tplc="80B8A9D2">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A822DA">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564393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1624A0">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3C564C">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1702F6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84631A">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296C0CC">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5848DB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071606C"/>
    <w:multiLevelType w:val="hybridMultilevel"/>
    <w:tmpl w:val="D58A9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1BD2C0A"/>
    <w:multiLevelType w:val="hybridMultilevel"/>
    <w:tmpl w:val="57804A3E"/>
    <w:styleLink w:val="ImportedStyle20"/>
    <w:lvl w:ilvl="0" w:tplc="9D6258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BF62D6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E5610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CC527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DAC3C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66E53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F6848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D618B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ABC5C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6F6136B"/>
    <w:multiLevelType w:val="hybridMultilevel"/>
    <w:tmpl w:val="5356A144"/>
    <w:styleLink w:val="ImportedStyle13"/>
    <w:lvl w:ilvl="0" w:tplc="4392BBA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16A911E">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36A5D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D2C7E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BE5E2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9AD3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204B2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86FB7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3DA128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92C64E1"/>
    <w:multiLevelType w:val="hybridMultilevel"/>
    <w:tmpl w:val="B4862B1E"/>
    <w:styleLink w:val="ImportedStyle12"/>
    <w:lvl w:ilvl="0" w:tplc="8D94CB0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398361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0E60F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AC10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D4B04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33E2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D0FB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6E223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5EEB7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FF5396A"/>
    <w:multiLevelType w:val="multilevel"/>
    <w:tmpl w:val="D1EC0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785CCD"/>
    <w:multiLevelType w:val="hybridMultilevel"/>
    <w:tmpl w:val="C0F61AE4"/>
    <w:lvl w:ilvl="0" w:tplc="F24618EE">
      <w:start w:val="1"/>
      <w:numFmt w:val="bullet"/>
      <w:lvlText w:val="▪"/>
      <w:lvlJc w:val="left"/>
      <w:pPr>
        <w:ind w:left="32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5AC8DE">
      <w:start w:val="1"/>
      <w:numFmt w:val="bullet"/>
      <w:lvlText w:val="o"/>
      <w:lvlJc w:val="left"/>
      <w:pPr>
        <w:ind w:left="1042"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D769388">
      <w:start w:val="1"/>
      <w:numFmt w:val="bullet"/>
      <w:lvlText w:val="▪"/>
      <w:lvlJc w:val="left"/>
      <w:pPr>
        <w:ind w:left="176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A80F92">
      <w:start w:val="1"/>
      <w:numFmt w:val="bullet"/>
      <w:lvlText w:val="•"/>
      <w:lvlJc w:val="left"/>
      <w:pPr>
        <w:ind w:left="248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0A39E4">
      <w:start w:val="1"/>
      <w:numFmt w:val="bullet"/>
      <w:lvlText w:val="o"/>
      <w:lvlJc w:val="left"/>
      <w:pPr>
        <w:ind w:left="3202"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63AB132">
      <w:start w:val="1"/>
      <w:numFmt w:val="bullet"/>
      <w:lvlText w:val="▪"/>
      <w:lvlJc w:val="left"/>
      <w:pPr>
        <w:ind w:left="392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6E1CF2">
      <w:start w:val="1"/>
      <w:numFmt w:val="bullet"/>
      <w:lvlText w:val="•"/>
      <w:lvlJc w:val="left"/>
      <w:pPr>
        <w:ind w:left="464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A088D12">
      <w:start w:val="1"/>
      <w:numFmt w:val="bullet"/>
      <w:lvlText w:val="o"/>
      <w:lvlJc w:val="left"/>
      <w:pPr>
        <w:ind w:left="5362"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7B0655E">
      <w:start w:val="1"/>
      <w:numFmt w:val="bullet"/>
      <w:lvlText w:val="▪"/>
      <w:lvlJc w:val="left"/>
      <w:pPr>
        <w:ind w:left="608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1986836"/>
    <w:multiLevelType w:val="hybridMultilevel"/>
    <w:tmpl w:val="35EE38F0"/>
    <w:styleLink w:val="ImportedStyle11"/>
    <w:lvl w:ilvl="0" w:tplc="9CE46F0A">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70F31A">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7BAB33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B649C4">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92EF8EC">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980C32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E86BEE">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D3C8AAC">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C2C4FB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25963BF"/>
    <w:multiLevelType w:val="hybridMultilevel"/>
    <w:tmpl w:val="BE74EBF0"/>
    <w:styleLink w:val="ImportedStyle5"/>
    <w:lvl w:ilvl="0" w:tplc="1BF85DC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649054">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AAA3A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C4F3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2010EC">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7F858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925D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9DA395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B0EF7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2792275"/>
    <w:multiLevelType w:val="hybridMultilevel"/>
    <w:tmpl w:val="5236747E"/>
    <w:styleLink w:val="ImportedStyle14"/>
    <w:lvl w:ilvl="0" w:tplc="6E0C51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F6486E6">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29C50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CE381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669D0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F6805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123D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76A0A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7FA39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42B2D1B"/>
    <w:multiLevelType w:val="hybridMultilevel"/>
    <w:tmpl w:val="4912C924"/>
    <w:styleLink w:val="ImportedStyle17"/>
    <w:lvl w:ilvl="0" w:tplc="17D0E7F6">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06425E">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B9211B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9E609E">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5C24AE">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A4C3BA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41D4A">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D4DBCA">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3046F4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4F0419A"/>
    <w:multiLevelType w:val="hybridMultilevel"/>
    <w:tmpl w:val="EBBAEDE2"/>
    <w:lvl w:ilvl="0" w:tplc="C05C27DE">
      <w:start w:val="1"/>
      <w:numFmt w:val="bullet"/>
      <w:lvlText w:val="▪"/>
      <w:lvlJc w:val="left"/>
      <w:pPr>
        <w:ind w:left="3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5D28BF2">
      <w:start w:val="1"/>
      <w:numFmt w:val="bullet"/>
      <w:lvlText w:val="o"/>
      <w:lvlJc w:val="left"/>
      <w:pPr>
        <w:ind w:left="1038"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6C4557E">
      <w:start w:val="1"/>
      <w:numFmt w:val="bullet"/>
      <w:lvlText w:val="▪"/>
      <w:lvlJc w:val="left"/>
      <w:pPr>
        <w:ind w:left="17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88A9D6">
      <w:start w:val="1"/>
      <w:numFmt w:val="bullet"/>
      <w:lvlText w:val="•"/>
      <w:lvlJc w:val="left"/>
      <w:pPr>
        <w:ind w:left="24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98474F4">
      <w:start w:val="1"/>
      <w:numFmt w:val="bullet"/>
      <w:lvlText w:val="o"/>
      <w:lvlJc w:val="left"/>
      <w:pPr>
        <w:ind w:left="3198"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FD05926">
      <w:start w:val="1"/>
      <w:numFmt w:val="bullet"/>
      <w:lvlText w:val="▪"/>
      <w:lvlJc w:val="left"/>
      <w:pPr>
        <w:ind w:left="39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06EAF4">
      <w:start w:val="1"/>
      <w:numFmt w:val="bullet"/>
      <w:lvlText w:val="•"/>
      <w:lvlJc w:val="left"/>
      <w:pPr>
        <w:ind w:left="46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40A192">
      <w:start w:val="1"/>
      <w:numFmt w:val="bullet"/>
      <w:lvlText w:val="o"/>
      <w:lvlJc w:val="left"/>
      <w:pPr>
        <w:ind w:left="5358"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D16685C">
      <w:start w:val="1"/>
      <w:numFmt w:val="bullet"/>
      <w:lvlText w:val="▪"/>
      <w:lvlJc w:val="left"/>
      <w:pPr>
        <w:ind w:left="60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8713400"/>
    <w:multiLevelType w:val="hybridMultilevel"/>
    <w:tmpl w:val="5356A144"/>
    <w:numStyleLink w:val="ImportedStyle13"/>
  </w:abstractNum>
  <w:abstractNum w:abstractNumId="39" w15:restartNumberingAfterBreak="0">
    <w:nsid w:val="59A43F26"/>
    <w:multiLevelType w:val="hybridMultilevel"/>
    <w:tmpl w:val="93165380"/>
    <w:numStyleLink w:val="ImportedStyle16"/>
  </w:abstractNum>
  <w:abstractNum w:abstractNumId="40" w15:restartNumberingAfterBreak="0">
    <w:nsid w:val="5C3537AC"/>
    <w:multiLevelType w:val="hybridMultilevel"/>
    <w:tmpl w:val="08B2EF3E"/>
    <w:styleLink w:val="ImportedStyle18"/>
    <w:lvl w:ilvl="0" w:tplc="DF789806">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6672BC">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EC802B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2E47DA">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349992">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4B6F59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BE0436">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E8EB0E">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79A8BB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3103863"/>
    <w:multiLevelType w:val="hybridMultilevel"/>
    <w:tmpl w:val="7D440BD6"/>
    <w:numStyleLink w:val="ImportedStyle1"/>
  </w:abstractNum>
  <w:abstractNum w:abstractNumId="42" w15:restartNumberingAfterBreak="0">
    <w:nsid w:val="634F2646"/>
    <w:multiLevelType w:val="hybridMultilevel"/>
    <w:tmpl w:val="1470958A"/>
    <w:styleLink w:val="ImportedStyle22"/>
    <w:lvl w:ilvl="0" w:tplc="3E66452C">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343A2E">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072B2E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A08C0A">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AC977E">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74E15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44B5E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A275F2">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04C8F3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95D67C9"/>
    <w:multiLevelType w:val="hybridMultilevel"/>
    <w:tmpl w:val="912013C8"/>
    <w:numStyleLink w:val="ImportedStyle15"/>
  </w:abstractNum>
  <w:abstractNum w:abstractNumId="44" w15:restartNumberingAfterBreak="0">
    <w:nsid w:val="6D4C3C30"/>
    <w:multiLevelType w:val="hybridMultilevel"/>
    <w:tmpl w:val="5E42A4BE"/>
    <w:styleLink w:val="ImportedStyle3"/>
    <w:lvl w:ilvl="0" w:tplc="B49EA640">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DA3758">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7BC507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B68E7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ED2C5BC">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C82C6B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82C98E">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660540">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94DD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1047B2C"/>
    <w:multiLevelType w:val="hybridMultilevel"/>
    <w:tmpl w:val="57804A3E"/>
    <w:numStyleLink w:val="ImportedStyle20"/>
  </w:abstractNum>
  <w:abstractNum w:abstractNumId="46" w15:restartNumberingAfterBreak="0">
    <w:nsid w:val="72C82807"/>
    <w:multiLevelType w:val="hybridMultilevel"/>
    <w:tmpl w:val="93165380"/>
    <w:styleLink w:val="ImportedStyle16"/>
    <w:lvl w:ilvl="0" w:tplc="D31EAE4C">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FA2C54A">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BFC57E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9CF5FC">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6762052">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4DA55C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F2FB38">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EF22D12">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85C0EA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6F01F67"/>
    <w:multiLevelType w:val="hybridMultilevel"/>
    <w:tmpl w:val="BDD4FD28"/>
    <w:lvl w:ilvl="0" w:tplc="A8D80ADA">
      <w:start w:val="1"/>
      <w:numFmt w:val="bullet"/>
      <w:lvlText w:val="▪"/>
      <w:lvlJc w:val="left"/>
      <w:pPr>
        <w:ind w:left="32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2AF270">
      <w:start w:val="1"/>
      <w:numFmt w:val="bullet"/>
      <w:lvlText w:val="o"/>
      <w:lvlJc w:val="left"/>
      <w:pPr>
        <w:ind w:left="1042"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850B856">
      <w:start w:val="1"/>
      <w:numFmt w:val="bullet"/>
      <w:lvlText w:val="▪"/>
      <w:lvlJc w:val="left"/>
      <w:pPr>
        <w:ind w:left="176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362C6C">
      <w:start w:val="1"/>
      <w:numFmt w:val="bullet"/>
      <w:lvlText w:val="•"/>
      <w:lvlJc w:val="left"/>
      <w:pPr>
        <w:ind w:left="248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4AA870">
      <w:start w:val="1"/>
      <w:numFmt w:val="bullet"/>
      <w:lvlText w:val="o"/>
      <w:lvlJc w:val="left"/>
      <w:pPr>
        <w:ind w:left="3202"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CB65F70">
      <w:start w:val="1"/>
      <w:numFmt w:val="bullet"/>
      <w:lvlText w:val="▪"/>
      <w:lvlJc w:val="left"/>
      <w:pPr>
        <w:ind w:left="392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267CA6">
      <w:start w:val="1"/>
      <w:numFmt w:val="bullet"/>
      <w:lvlText w:val="•"/>
      <w:lvlJc w:val="left"/>
      <w:pPr>
        <w:ind w:left="464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3CC3860">
      <w:start w:val="1"/>
      <w:numFmt w:val="bullet"/>
      <w:lvlText w:val="o"/>
      <w:lvlJc w:val="left"/>
      <w:pPr>
        <w:ind w:left="5362"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2265AD4">
      <w:start w:val="1"/>
      <w:numFmt w:val="bullet"/>
      <w:lvlText w:val="▪"/>
      <w:lvlJc w:val="left"/>
      <w:pPr>
        <w:ind w:left="608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93246180">
    <w:abstractNumId w:val="26"/>
  </w:num>
  <w:num w:numId="2" w16cid:durableId="1089539231">
    <w:abstractNumId w:val="41"/>
  </w:num>
  <w:num w:numId="3" w16cid:durableId="1294677654">
    <w:abstractNumId w:val="6"/>
  </w:num>
  <w:num w:numId="4" w16cid:durableId="484665529">
    <w:abstractNumId w:val="12"/>
  </w:num>
  <w:num w:numId="5" w16cid:durableId="644824349">
    <w:abstractNumId w:val="44"/>
  </w:num>
  <w:num w:numId="6" w16cid:durableId="694580850">
    <w:abstractNumId w:val="5"/>
  </w:num>
  <w:num w:numId="7" w16cid:durableId="1257906543">
    <w:abstractNumId w:val="17"/>
  </w:num>
  <w:num w:numId="8" w16cid:durableId="858008154">
    <w:abstractNumId w:val="15"/>
  </w:num>
  <w:num w:numId="9" w16cid:durableId="635794993">
    <w:abstractNumId w:val="34"/>
  </w:num>
  <w:num w:numId="10" w16cid:durableId="1273173042">
    <w:abstractNumId w:val="25"/>
  </w:num>
  <w:num w:numId="11" w16cid:durableId="1888223610">
    <w:abstractNumId w:val="1"/>
  </w:num>
  <w:num w:numId="12" w16cid:durableId="971515908">
    <w:abstractNumId w:val="19"/>
  </w:num>
  <w:num w:numId="13" w16cid:durableId="779106218">
    <w:abstractNumId w:val="18"/>
  </w:num>
  <w:num w:numId="14" w16cid:durableId="2087991947">
    <w:abstractNumId w:val="4"/>
  </w:num>
  <w:num w:numId="15" w16cid:durableId="148524906">
    <w:abstractNumId w:val="20"/>
  </w:num>
  <w:num w:numId="16" w16cid:durableId="1201237199">
    <w:abstractNumId w:val="2"/>
  </w:num>
  <w:num w:numId="17" w16cid:durableId="1341203516">
    <w:abstractNumId w:val="22"/>
  </w:num>
  <w:num w:numId="18" w16cid:durableId="2126075564">
    <w:abstractNumId w:val="9"/>
  </w:num>
  <w:num w:numId="19" w16cid:durableId="1525434446">
    <w:abstractNumId w:val="3"/>
  </w:num>
  <w:num w:numId="20" w16cid:durableId="1001742019">
    <w:abstractNumId w:val="14"/>
  </w:num>
  <w:num w:numId="21" w16cid:durableId="706830510">
    <w:abstractNumId w:val="33"/>
  </w:num>
  <w:num w:numId="22" w16cid:durableId="857699348">
    <w:abstractNumId w:val="24"/>
  </w:num>
  <w:num w:numId="23" w16cid:durableId="2024237910">
    <w:abstractNumId w:val="30"/>
  </w:num>
  <w:num w:numId="24" w16cid:durableId="2102141282">
    <w:abstractNumId w:val="21"/>
  </w:num>
  <w:num w:numId="25" w16cid:durableId="534512523">
    <w:abstractNumId w:val="29"/>
  </w:num>
  <w:num w:numId="26" w16cid:durableId="310017887">
    <w:abstractNumId w:val="38"/>
  </w:num>
  <w:num w:numId="27" w16cid:durableId="1371414863">
    <w:abstractNumId w:val="35"/>
  </w:num>
  <w:num w:numId="28" w16cid:durableId="239945613">
    <w:abstractNumId w:val="8"/>
  </w:num>
  <w:num w:numId="29" w16cid:durableId="647824727">
    <w:abstractNumId w:val="7"/>
  </w:num>
  <w:num w:numId="30" w16cid:durableId="483863463">
    <w:abstractNumId w:val="43"/>
  </w:num>
  <w:num w:numId="31" w16cid:durableId="2065058230">
    <w:abstractNumId w:val="46"/>
  </w:num>
  <w:num w:numId="32" w16cid:durableId="217866310">
    <w:abstractNumId w:val="39"/>
  </w:num>
  <w:num w:numId="33" w16cid:durableId="1627926629">
    <w:abstractNumId w:val="36"/>
  </w:num>
  <w:num w:numId="34" w16cid:durableId="1165164815">
    <w:abstractNumId w:val="23"/>
  </w:num>
  <w:num w:numId="35" w16cid:durableId="1027292505">
    <w:abstractNumId w:val="40"/>
  </w:num>
  <w:num w:numId="36" w16cid:durableId="1548297561">
    <w:abstractNumId w:val="10"/>
  </w:num>
  <w:num w:numId="37" w16cid:durableId="236481356">
    <w:abstractNumId w:val="13"/>
  </w:num>
  <w:num w:numId="38" w16cid:durableId="704791989">
    <w:abstractNumId w:val="11"/>
  </w:num>
  <w:num w:numId="39" w16cid:durableId="1609002378">
    <w:abstractNumId w:val="28"/>
  </w:num>
  <w:num w:numId="40" w16cid:durableId="1821539286">
    <w:abstractNumId w:val="45"/>
  </w:num>
  <w:num w:numId="41" w16cid:durableId="196549487">
    <w:abstractNumId w:val="37"/>
  </w:num>
  <w:num w:numId="42" w16cid:durableId="982999040">
    <w:abstractNumId w:val="47"/>
  </w:num>
  <w:num w:numId="43" w16cid:durableId="1557275396">
    <w:abstractNumId w:val="0"/>
  </w:num>
  <w:num w:numId="44" w16cid:durableId="1803500905">
    <w:abstractNumId w:val="32"/>
  </w:num>
  <w:num w:numId="45" w16cid:durableId="1327052862">
    <w:abstractNumId w:val="42"/>
  </w:num>
  <w:num w:numId="46" w16cid:durableId="986789444">
    <w:abstractNumId w:val="16"/>
  </w:num>
  <w:num w:numId="47" w16cid:durableId="853810353">
    <w:abstractNumId w:val="31"/>
  </w:num>
  <w:num w:numId="48" w16cid:durableId="8645173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6026"/>
    <w:rsid w:val="00094F44"/>
    <w:rsid w:val="000E1122"/>
    <w:rsid w:val="00114B06"/>
    <w:rsid w:val="001B1B4C"/>
    <w:rsid w:val="00201FEE"/>
    <w:rsid w:val="002C5A3E"/>
    <w:rsid w:val="0030259D"/>
    <w:rsid w:val="00356E19"/>
    <w:rsid w:val="003D1AEC"/>
    <w:rsid w:val="00494317"/>
    <w:rsid w:val="004C7C34"/>
    <w:rsid w:val="004F42B2"/>
    <w:rsid w:val="00510ED1"/>
    <w:rsid w:val="0053580E"/>
    <w:rsid w:val="005C4A0B"/>
    <w:rsid w:val="00662C95"/>
    <w:rsid w:val="006A0381"/>
    <w:rsid w:val="006F1487"/>
    <w:rsid w:val="00712183"/>
    <w:rsid w:val="00887C9D"/>
    <w:rsid w:val="00AF0539"/>
    <w:rsid w:val="00B41325"/>
    <w:rsid w:val="00BC1A76"/>
    <w:rsid w:val="00C26DE4"/>
    <w:rsid w:val="00C44795"/>
    <w:rsid w:val="00C51228"/>
    <w:rsid w:val="00C76026"/>
    <w:rsid w:val="00D97154"/>
    <w:rsid w:val="00E24ABE"/>
    <w:rsid w:val="00E71EA2"/>
    <w:rsid w:val="00F10E0F"/>
    <w:rsid w:val="00F96413"/>
    <w:rsid w:val="00FB718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1E7B"/>
  <w15:docId w15:val="{98C4964C-0B12-41C8-A3F5-EA7729B5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13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1325"/>
    <w:rPr>
      <w:u w:val="single"/>
    </w:rPr>
  </w:style>
  <w:style w:type="paragraph" w:customStyle="1" w:styleId="HeaderFooter">
    <w:name w:val="Header &amp; Footer"/>
    <w:rsid w:val="00B41325"/>
    <w:pPr>
      <w:tabs>
        <w:tab w:val="right" w:pos="9020"/>
      </w:tabs>
    </w:pPr>
    <w:rPr>
      <w:rFonts w:ascii="Helvetica Neue" w:hAnsi="Helvetica Neue" w:cs="Arial Unicode MS"/>
      <w:color w:val="000000"/>
      <w:sz w:val="24"/>
      <w:szCs w:val="24"/>
    </w:rPr>
  </w:style>
  <w:style w:type="paragraph" w:styleId="NoSpacing">
    <w:name w:val="No Spacing"/>
    <w:link w:val="NoSpacingChar"/>
    <w:uiPriority w:val="1"/>
    <w:qFormat/>
    <w:rsid w:val="00B41325"/>
    <w:rPr>
      <w:rFonts w:ascii="Calibri" w:eastAsia="Calibri" w:hAnsi="Calibri" w:cs="Calibri"/>
      <w:color w:val="000000"/>
      <w:sz w:val="22"/>
      <w:szCs w:val="22"/>
      <w:u w:color="000000"/>
      <w:lang w:val="en-US"/>
    </w:rPr>
  </w:style>
  <w:style w:type="paragraph" w:customStyle="1" w:styleId="Body">
    <w:name w:val="Body"/>
    <w:rsid w:val="00B41325"/>
    <w:rPr>
      <w:rFonts w:eastAsia="Times New Roman"/>
      <w:color w:val="000000"/>
      <w:sz w:val="24"/>
      <w:szCs w:val="24"/>
      <w:u w:color="000000"/>
    </w:rPr>
  </w:style>
  <w:style w:type="numbering" w:customStyle="1" w:styleId="ImportedStyle1">
    <w:name w:val="Imported Style 1"/>
    <w:rsid w:val="00B41325"/>
    <w:pPr>
      <w:numPr>
        <w:numId w:val="1"/>
      </w:numPr>
    </w:pPr>
  </w:style>
  <w:style w:type="numbering" w:customStyle="1" w:styleId="ImportedStyle2">
    <w:name w:val="Imported Style 2"/>
    <w:rsid w:val="00B41325"/>
    <w:pPr>
      <w:numPr>
        <w:numId w:val="3"/>
      </w:numPr>
    </w:pPr>
  </w:style>
  <w:style w:type="numbering" w:customStyle="1" w:styleId="ImportedStyle3">
    <w:name w:val="Imported Style 3"/>
    <w:rsid w:val="00B41325"/>
    <w:pPr>
      <w:numPr>
        <w:numId w:val="5"/>
      </w:numPr>
    </w:pPr>
  </w:style>
  <w:style w:type="numbering" w:customStyle="1" w:styleId="ImportedStyle4">
    <w:name w:val="Imported Style 4"/>
    <w:rsid w:val="00B41325"/>
    <w:pPr>
      <w:numPr>
        <w:numId w:val="7"/>
      </w:numPr>
    </w:pPr>
  </w:style>
  <w:style w:type="numbering" w:customStyle="1" w:styleId="ImportedStyle5">
    <w:name w:val="Imported Style 5"/>
    <w:rsid w:val="00B41325"/>
    <w:pPr>
      <w:numPr>
        <w:numId w:val="9"/>
      </w:numPr>
    </w:pPr>
  </w:style>
  <w:style w:type="numbering" w:customStyle="1" w:styleId="ImportedStyle6">
    <w:name w:val="Imported Style 6"/>
    <w:rsid w:val="00B41325"/>
    <w:pPr>
      <w:numPr>
        <w:numId w:val="11"/>
      </w:numPr>
    </w:pPr>
  </w:style>
  <w:style w:type="numbering" w:customStyle="1" w:styleId="ImportedStyle7">
    <w:name w:val="Imported Style 7"/>
    <w:rsid w:val="00B41325"/>
    <w:pPr>
      <w:numPr>
        <w:numId w:val="13"/>
      </w:numPr>
    </w:pPr>
  </w:style>
  <w:style w:type="numbering" w:customStyle="1" w:styleId="ImportedStyle8">
    <w:name w:val="Imported Style 8"/>
    <w:rsid w:val="00B41325"/>
    <w:pPr>
      <w:numPr>
        <w:numId w:val="15"/>
      </w:numPr>
    </w:pPr>
  </w:style>
  <w:style w:type="numbering" w:customStyle="1" w:styleId="ImportedStyle9">
    <w:name w:val="Imported Style 9"/>
    <w:rsid w:val="00B41325"/>
    <w:pPr>
      <w:numPr>
        <w:numId w:val="17"/>
      </w:numPr>
    </w:pPr>
  </w:style>
  <w:style w:type="numbering" w:customStyle="1" w:styleId="ImportedStyle10">
    <w:name w:val="Imported Style 10"/>
    <w:rsid w:val="00B41325"/>
    <w:pPr>
      <w:numPr>
        <w:numId w:val="19"/>
      </w:numPr>
    </w:pPr>
  </w:style>
  <w:style w:type="numbering" w:customStyle="1" w:styleId="ImportedStyle11">
    <w:name w:val="Imported Style 11"/>
    <w:rsid w:val="00B41325"/>
    <w:pPr>
      <w:numPr>
        <w:numId w:val="21"/>
      </w:numPr>
    </w:pPr>
  </w:style>
  <w:style w:type="numbering" w:customStyle="1" w:styleId="ImportedStyle12">
    <w:name w:val="Imported Style 12"/>
    <w:rsid w:val="00B41325"/>
    <w:pPr>
      <w:numPr>
        <w:numId w:val="23"/>
      </w:numPr>
    </w:pPr>
  </w:style>
  <w:style w:type="numbering" w:customStyle="1" w:styleId="ImportedStyle13">
    <w:name w:val="Imported Style 13"/>
    <w:rsid w:val="00B41325"/>
    <w:pPr>
      <w:numPr>
        <w:numId w:val="25"/>
      </w:numPr>
    </w:pPr>
  </w:style>
  <w:style w:type="numbering" w:customStyle="1" w:styleId="ImportedStyle14">
    <w:name w:val="Imported Style 14"/>
    <w:rsid w:val="00B41325"/>
    <w:pPr>
      <w:numPr>
        <w:numId w:val="27"/>
      </w:numPr>
    </w:pPr>
  </w:style>
  <w:style w:type="numbering" w:customStyle="1" w:styleId="ImportedStyle15">
    <w:name w:val="Imported Style 15"/>
    <w:rsid w:val="00B41325"/>
    <w:pPr>
      <w:numPr>
        <w:numId w:val="29"/>
      </w:numPr>
    </w:pPr>
  </w:style>
  <w:style w:type="numbering" w:customStyle="1" w:styleId="ImportedStyle16">
    <w:name w:val="Imported Style 16"/>
    <w:rsid w:val="00B41325"/>
    <w:pPr>
      <w:numPr>
        <w:numId w:val="31"/>
      </w:numPr>
    </w:pPr>
  </w:style>
  <w:style w:type="numbering" w:customStyle="1" w:styleId="ImportedStyle17">
    <w:name w:val="Imported Style 17"/>
    <w:rsid w:val="00B41325"/>
    <w:pPr>
      <w:numPr>
        <w:numId w:val="33"/>
      </w:numPr>
    </w:pPr>
  </w:style>
  <w:style w:type="numbering" w:customStyle="1" w:styleId="ImportedStyle18">
    <w:name w:val="Imported Style 18"/>
    <w:rsid w:val="00B41325"/>
    <w:pPr>
      <w:numPr>
        <w:numId w:val="35"/>
      </w:numPr>
    </w:pPr>
  </w:style>
  <w:style w:type="numbering" w:customStyle="1" w:styleId="ImportedStyle19">
    <w:name w:val="Imported Style 19"/>
    <w:rsid w:val="00B41325"/>
    <w:pPr>
      <w:numPr>
        <w:numId w:val="37"/>
      </w:numPr>
    </w:pPr>
  </w:style>
  <w:style w:type="numbering" w:customStyle="1" w:styleId="ImportedStyle20">
    <w:name w:val="Imported Style 20"/>
    <w:rsid w:val="00B41325"/>
    <w:pPr>
      <w:numPr>
        <w:numId w:val="39"/>
      </w:numPr>
    </w:pPr>
  </w:style>
  <w:style w:type="numbering" w:customStyle="1" w:styleId="ImportedStyle22">
    <w:name w:val="Imported Style 22"/>
    <w:rsid w:val="00B41325"/>
    <w:pPr>
      <w:numPr>
        <w:numId w:val="45"/>
      </w:numPr>
    </w:pPr>
  </w:style>
  <w:style w:type="paragraph" w:styleId="BalloonText">
    <w:name w:val="Balloon Text"/>
    <w:basedOn w:val="Normal"/>
    <w:link w:val="BalloonTextChar"/>
    <w:uiPriority w:val="99"/>
    <w:semiHidden/>
    <w:unhideWhenUsed/>
    <w:rsid w:val="00BC1A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A76"/>
    <w:rPr>
      <w:rFonts w:ascii="Segoe UI" w:hAnsi="Segoe UI" w:cs="Segoe UI"/>
      <w:sz w:val="18"/>
      <w:szCs w:val="18"/>
      <w:lang w:val="en-US" w:eastAsia="en-US"/>
    </w:rPr>
  </w:style>
  <w:style w:type="paragraph" w:styleId="ListParagraph">
    <w:name w:val="List Paragraph"/>
    <w:basedOn w:val="Normal"/>
    <w:uiPriority w:val="34"/>
    <w:qFormat/>
    <w:rsid w:val="00114B0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styleId="Header">
    <w:name w:val="header"/>
    <w:basedOn w:val="Normal"/>
    <w:link w:val="HeaderChar"/>
    <w:uiPriority w:val="99"/>
    <w:unhideWhenUsed/>
    <w:rsid w:val="00662C95"/>
    <w:pPr>
      <w:tabs>
        <w:tab w:val="center" w:pos="4513"/>
        <w:tab w:val="right" w:pos="9026"/>
      </w:tabs>
    </w:pPr>
  </w:style>
  <w:style w:type="character" w:customStyle="1" w:styleId="HeaderChar">
    <w:name w:val="Header Char"/>
    <w:basedOn w:val="DefaultParagraphFont"/>
    <w:link w:val="Header"/>
    <w:uiPriority w:val="99"/>
    <w:rsid w:val="00662C95"/>
    <w:rPr>
      <w:sz w:val="24"/>
      <w:szCs w:val="24"/>
      <w:lang w:val="en-US" w:eastAsia="en-US"/>
    </w:rPr>
  </w:style>
  <w:style w:type="paragraph" w:styleId="Footer">
    <w:name w:val="footer"/>
    <w:basedOn w:val="Normal"/>
    <w:link w:val="FooterChar"/>
    <w:uiPriority w:val="99"/>
    <w:unhideWhenUsed/>
    <w:rsid w:val="00662C95"/>
    <w:pPr>
      <w:tabs>
        <w:tab w:val="center" w:pos="4513"/>
        <w:tab w:val="right" w:pos="9026"/>
      </w:tabs>
    </w:pPr>
  </w:style>
  <w:style w:type="character" w:customStyle="1" w:styleId="FooterChar">
    <w:name w:val="Footer Char"/>
    <w:basedOn w:val="DefaultParagraphFont"/>
    <w:link w:val="Footer"/>
    <w:uiPriority w:val="99"/>
    <w:rsid w:val="00662C95"/>
    <w:rPr>
      <w:sz w:val="24"/>
      <w:szCs w:val="24"/>
      <w:lang w:val="en-US" w:eastAsia="en-US"/>
    </w:rPr>
  </w:style>
  <w:style w:type="character" w:customStyle="1" w:styleId="NoSpacingChar">
    <w:name w:val="No Spacing Char"/>
    <w:link w:val="NoSpacing"/>
    <w:uiPriority w:val="1"/>
    <w:rsid w:val="005C4A0B"/>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654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Thompson's Professional Cleaning .</cp:lastModifiedBy>
  <cp:revision>14</cp:revision>
  <cp:lastPrinted>2023-06-26T14:57:00Z</cp:lastPrinted>
  <dcterms:created xsi:type="dcterms:W3CDTF">2019-10-15T10:14:00Z</dcterms:created>
  <dcterms:modified xsi:type="dcterms:W3CDTF">2024-06-04T14:43:00Z</dcterms:modified>
</cp:coreProperties>
</file>