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79" w:rsidRDefault="00F110C5" w:rsidP="00F110C5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DF4B79" w:rsidRDefault="00DF4B79" w:rsidP="00DF4B79">
      <w:pPr>
        <w:pStyle w:val="Title"/>
        <w:rPr>
          <w:sz w:val="72"/>
        </w:rPr>
      </w:pPr>
    </w:p>
    <w:p w:rsidR="00DF4B79" w:rsidRDefault="00DF4B79" w:rsidP="00DF4B79">
      <w:pPr>
        <w:pStyle w:val="Title"/>
        <w:rPr>
          <w:sz w:val="72"/>
        </w:rPr>
      </w:pPr>
    </w:p>
    <w:p w:rsidR="00DF4B79" w:rsidRDefault="00DF4B79" w:rsidP="00DF4B79">
      <w:pPr>
        <w:pStyle w:val="Heading1"/>
      </w:pPr>
    </w:p>
    <w:p w:rsidR="00DF4B79" w:rsidRDefault="00DF4B79" w:rsidP="00DF4B79"/>
    <w:p w:rsidR="00DF4B79" w:rsidRDefault="00DF4B79" w:rsidP="00DF4B79">
      <w:pPr>
        <w:pStyle w:val="Heading1"/>
      </w:pPr>
      <w:r>
        <w:rPr>
          <w:rFonts w:ascii="Arial" w:hAnsi="Arial"/>
        </w:rPr>
        <w:t>Induction of New Staff</w:t>
      </w:r>
      <w:r>
        <w:t xml:space="preserve"> </w:t>
      </w:r>
      <w:r w:rsidR="00992757">
        <w:rPr>
          <w:rFonts w:ascii="Arial" w:hAnsi="Arial"/>
        </w:rPr>
        <w:t>Policy</w:t>
      </w:r>
    </w:p>
    <w:p w:rsidR="00DF4B79" w:rsidRDefault="00DF4B79" w:rsidP="00DF4B79">
      <w:pPr>
        <w:ind w:left="2160" w:firstLine="720"/>
      </w:pPr>
    </w:p>
    <w:p w:rsidR="009B08FC" w:rsidRDefault="009B08FC" w:rsidP="009B08FC">
      <w:pPr>
        <w:ind w:left="2160" w:firstLine="720"/>
      </w:pPr>
    </w:p>
    <w:p w:rsidR="002643DB" w:rsidRPr="002643DB" w:rsidRDefault="00551C08" w:rsidP="002643DB">
      <w:pPr>
        <w:spacing w:after="0" w:line="240" w:lineRule="auto"/>
        <w:ind w:left="2160" w:firstLine="720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/>
          <w:szCs w:val="24"/>
          <w:lang w:val="en-GB" w:eastAsia="en-GB"/>
        </w:rPr>
        <w:t>Date Reviewed:</w:t>
      </w:r>
      <w:r>
        <w:rPr>
          <w:rFonts w:eastAsia="Times New Roman" w:cs="Times New Roman"/>
          <w:szCs w:val="24"/>
          <w:lang w:val="en-GB" w:eastAsia="en-GB"/>
        </w:rPr>
        <w:tab/>
      </w:r>
      <w:r>
        <w:rPr>
          <w:rFonts w:eastAsia="Times New Roman" w:cs="Times New Roman"/>
          <w:szCs w:val="24"/>
          <w:lang w:val="en-GB" w:eastAsia="en-GB"/>
        </w:rPr>
        <w:tab/>
        <w:t>August 2023</w:t>
      </w:r>
    </w:p>
    <w:p w:rsidR="002643DB" w:rsidRPr="002643DB" w:rsidRDefault="002643DB" w:rsidP="002643DB">
      <w:pPr>
        <w:spacing w:after="0" w:line="240" w:lineRule="auto"/>
        <w:ind w:left="2160"/>
        <w:rPr>
          <w:rFonts w:eastAsia="Times New Roman" w:cs="Times New Roman"/>
          <w:szCs w:val="24"/>
          <w:lang w:val="en-GB" w:eastAsia="en-GB"/>
        </w:rPr>
      </w:pPr>
    </w:p>
    <w:p w:rsidR="002643DB" w:rsidRPr="002643DB" w:rsidRDefault="00551C08" w:rsidP="002643DB">
      <w:pPr>
        <w:spacing w:after="0" w:line="240" w:lineRule="auto"/>
        <w:ind w:left="2160" w:firstLine="720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/>
          <w:szCs w:val="24"/>
          <w:lang w:val="en-GB" w:eastAsia="en-GB"/>
        </w:rPr>
        <w:t>Review Due:</w:t>
      </w:r>
      <w:r>
        <w:rPr>
          <w:rFonts w:eastAsia="Times New Roman" w:cs="Times New Roman"/>
          <w:szCs w:val="24"/>
          <w:lang w:val="en-GB" w:eastAsia="en-GB"/>
        </w:rPr>
        <w:tab/>
      </w:r>
      <w:r>
        <w:rPr>
          <w:rFonts w:eastAsia="Times New Roman" w:cs="Times New Roman"/>
          <w:szCs w:val="24"/>
          <w:lang w:val="en-GB" w:eastAsia="en-GB"/>
        </w:rPr>
        <w:tab/>
        <w:t>August 2024</w:t>
      </w:r>
    </w:p>
    <w:p w:rsidR="002643DB" w:rsidRPr="002643DB" w:rsidRDefault="002643DB" w:rsidP="002643DB">
      <w:pPr>
        <w:spacing w:after="0" w:line="240" w:lineRule="auto"/>
        <w:ind w:left="2160" w:firstLine="720"/>
        <w:rPr>
          <w:rFonts w:eastAsia="Times New Roman" w:cs="Times New Roman"/>
          <w:szCs w:val="24"/>
          <w:lang w:val="en-GB" w:eastAsia="en-GB"/>
        </w:rPr>
      </w:pPr>
    </w:p>
    <w:p w:rsidR="002643DB" w:rsidRPr="002643DB" w:rsidRDefault="002643DB" w:rsidP="002643DB">
      <w:pPr>
        <w:spacing w:after="0" w:line="240" w:lineRule="auto"/>
        <w:ind w:left="2160" w:firstLine="720"/>
        <w:rPr>
          <w:rFonts w:eastAsia="Times New Roman" w:cs="Times New Roman"/>
          <w:szCs w:val="24"/>
          <w:lang w:val="en-GB" w:eastAsia="en-GB"/>
        </w:rPr>
      </w:pPr>
      <w:r w:rsidRPr="002643DB">
        <w:rPr>
          <w:rFonts w:eastAsia="Times New Roman" w:cs="Times New Roman"/>
          <w:szCs w:val="24"/>
          <w:lang w:val="en-GB" w:eastAsia="en-GB"/>
        </w:rPr>
        <w:t>Reviewed by:</w:t>
      </w:r>
      <w:r w:rsidRPr="002643DB">
        <w:rPr>
          <w:rFonts w:eastAsia="Times New Roman" w:cs="Times New Roman"/>
          <w:szCs w:val="24"/>
          <w:lang w:val="en-GB" w:eastAsia="en-GB"/>
        </w:rPr>
        <w:tab/>
      </w:r>
      <w:r w:rsidRPr="002643DB">
        <w:rPr>
          <w:rFonts w:eastAsia="Times New Roman" w:cs="Times New Roman"/>
          <w:szCs w:val="24"/>
          <w:lang w:val="en-GB" w:eastAsia="en-GB"/>
        </w:rPr>
        <w:tab/>
        <w:t xml:space="preserve">Miss A West </w:t>
      </w:r>
    </w:p>
    <w:p w:rsidR="0054634F" w:rsidRPr="00D762FD" w:rsidRDefault="00DF4B79" w:rsidP="00D762FD">
      <w:pPr>
        <w:pStyle w:val="Heading1"/>
        <w:rPr>
          <w:rFonts w:ascii="Arial" w:hAnsi="Arial"/>
        </w:rPr>
      </w:pPr>
      <w:r>
        <w:rPr>
          <w:rFonts w:ascii="Arial" w:hAnsi="Arial"/>
        </w:rPr>
        <w:br w:type="page"/>
      </w:r>
    </w:p>
    <w:p w:rsidR="002B3BE3" w:rsidRPr="00B11C7C" w:rsidRDefault="002B3BE3" w:rsidP="00F6633A">
      <w:pPr>
        <w:pStyle w:val="Heading2"/>
      </w:pPr>
      <w:r w:rsidRPr="00B11C7C">
        <w:t xml:space="preserve">1 </w:t>
      </w:r>
      <w:r w:rsidRPr="00B11C7C">
        <w:tab/>
        <w:t>Introduction</w:t>
      </w:r>
    </w:p>
    <w:p w:rsidR="000349CB" w:rsidRPr="00B11C7C" w:rsidRDefault="000D479C" w:rsidP="00D762FD">
      <w:pPr>
        <w:spacing w:after="120" w:line="240" w:lineRule="auto"/>
        <w:ind w:left="720"/>
        <w:rPr>
          <w:rFonts w:ascii="Arial" w:hAnsi="Arial"/>
        </w:rPr>
      </w:pPr>
      <w:r>
        <w:rPr>
          <w:rFonts w:ascii="Arial" w:hAnsi="Arial"/>
        </w:rPr>
        <w:t>The r</w:t>
      </w:r>
      <w:r w:rsidR="000615C0" w:rsidRPr="00B11C7C">
        <w:rPr>
          <w:rFonts w:ascii="Arial" w:hAnsi="Arial"/>
        </w:rPr>
        <w:t>evised EYFS</w:t>
      </w:r>
      <w:r w:rsidR="00352B00">
        <w:rPr>
          <w:rFonts w:ascii="Arial" w:hAnsi="Arial"/>
        </w:rPr>
        <w:t xml:space="preserve"> </w:t>
      </w:r>
      <w:r w:rsidR="00477CA6">
        <w:rPr>
          <w:rFonts w:ascii="Arial" w:hAnsi="Arial"/>
        </w:rPr>
        <w:t>(</w:t>
      </w:r>
      <w:r w:rsidR="00992757">
        <w:rPr>
          <w:rFonts w:ascii="Arial" w:hAnsi="Arial"/>
        </w:rPr>
        <w:t>Sept 2014</w:t>
      </w:r>
      <w:r w:rsidR="00DF4B79" w:rsidRPr="00DF4B79">
        <w:rPr>
          <w:rFonts w:ascii="Arial" w:hAnsi="Arial"/>
        </w:rPr>
        <w:t>)</w:t>
      </w:r>
      <w:r w:rsidR="00DF4B79">
        <w:t xml:space="preserve"> </w:t>
      </w:r>
      <w:r w:rsidR="000349CB" w:rsidRPr="00B11C7C">
        <w:rPr>
          <w:rFonts w:ascii="Arial" w:hAnsi="Arial"/>
        </w:rPr>
        <w:t>makes it clear that all p</w:t>
      </w:r>
      <w:r w:rsidR="000615C0" w:rsidRPr="00B11C7C">
        <w:rPr>
          <w:rFonts w:ascii="Arial" w:hAnsi="Arial"/>
        </w:rPr>
        <w:t xml:space="preserve">roviders must ensure that all staff receive </w:t>
      </w:r>
      <w:r w:rsidR="000349CB" w:rsidRPr="00B11C7C">
        <w:rPr>
          <w:rFonts w:ascii="Arial" w:hAnsi="Arial"/>
        </w:rPr>
        <w:t>app</w:t>
      </w:r>
      <w:r w:rsidR="00885ABC" w:rsidRPr="00B11C7C">
        <w:rPr>
          <w:rFonts w:ascii="Arial" w:hAnsi="Arial"/>
        </w:rPr>
        <w:t xml:space="preserve">ropriate </w:t>
      </w:r>
      <w:r w:rsidR="000349CB" w:rsidRPr="00B11C7C">
        <w:rPr>
          <w:rFonts w:ascii="Arial" w:hAnsi="Arial"/>
        </w:rPr>
        <w:t xml:space="preserve">and effective </w:t>
      </w:r>
      <w:r w:rsidR="000615C0" w:rsidRPr="00B11C7C">
        <w:rPr>
          <w:rFonts w:ascii="Arial" w:hAnsi="Arial"/>
        </w:rPr>
        <w:t xml:space="preserve">induction training to help them understand their roles and responsibilities. </w:t>
      </w:r>
    </w:p>
    <w:p w:rsidR="000615C0" w:rsidRPr="00B11C7C" w:rsidRDefault="007F68A9" w:rsidP="00D762FD">
      <w:pPr>
        <w:spacing w:after="120" w:line="240" w:lineRule="auto"/>
        <w:ind w:left="720"/>
        <w:rPr>
          <w:rFonts w:ascii="Arial" w:hAnsi="Arial"/>
        </w:rPr>
      </w:pPr>
      <w:r w:rsidRPr="00B11C7C">
        <w:rPr>
          <w:rFonts w:ascii="Arial" w:hAnsi="Arial"/>
        </w:rPr>
        <w:t>Induction training must include information about emergency evacuation procedures, safeguarding, child protection, the equality and inclusion policy, and health and safety issues.</w:t>
      </w:r>
    </w:p>
    <w:p w:rsidR="002B3BE3" w:rsidRPr="00B11C7C" w:rsidRDefault="002B3BE3" w:rsidP="00D762FD">
      <w:pPr>
        <w:pStyle w:val="Heading2"/>
        <w:spacing w:line="240" w:lineRule="auto"/>
      </w:pPr>
      <w:r w:rsidRPr="00B11C7C">
        <w:t xml:space="preserve">2 </w:t>
      </w:r>
      <w:r w:rsidRPr="00B11C7C">
        <w:tab/>
        <w:t>Aims and objectives</w:t>
      </w:r>
    </w:p>
    <w:p w:rsidR="000349CB" w:rsidRPr="00B11C7C" w:rsidRDefault="000615C0" w:rsidP="00D762FD">
      <w:pPr>
        <w:spacing w:after="120" w:line="240" w:lineRule="auto"/>
        <w:ind w:left="720"/>
        <w:rPr>
          <w:rFonts w:ascii="Arial" w:hAnsi="Arial"/>
        </w:rPr>
      </w:pPr>
      <w:r w:rsidRPr="00B11C7C">
        <w:rPr>
          <w:rFonts w:ascii="Arial" w:hAnsi="Arial"/>
        </w:rPr>
        <w:t>The aim of</w:t>
      </w:r>
      <w:r w:rsidR="00352B00">
        <w:rPr>
          <w:rFonts w:ascii="Arial" w:hAnsi="Arial"/>
        </w:rPr>
        <w:t xml:space="preserve"> this policy</w:t>
      </w:r>
      <w:r w:rsidR="000349CB" w:rsidRPr="00B11C7C">
        <w:rPr>
          <w:rFonts w:ascii="Arial" w:hAnsi="Arial"/>
        </w:rPr>
        <w:t xml:space="preserve"> </w:t>
      </w:r>
      <w:r w:rsidRPr="00B11C7C">
        <w:rPr>
          <w:rFonts w:ascii="Arial" w:hAnsi="Arial"/>
        </w:rPr>
        <w:t>is to help new staff become fully effective as soon as possible in their new post.</w:t>
      </w:r>
    </w:p>
    <w:p w:rsidR="00C5422C" w:rsidRDefault="000349CB" w:rsidP="00D762FD">
      <w:pPr>
        <w:spacing w:after="120" w:line="240" w:lineRule="auto"/>
        <w:ind w:left="720"/>
        <w:rPr>
          <w:rFonts w:ascii="Arial" w:hAnsi="Arial"/>
        </w:rPr>
      </w:pPr>
      <w:r w:rsidRPr="00C5422C">
        <w:rPr>
          <w:rFonts w:ascii="Arial" w:hAnsi="Arial"/>
        </w:rPr>
        <w:t xml:space="preserve">The objective of this policy is </w:t>
      </w:r>
      <w:r w:rsidR="007F68A9" w:rsidRPr="00C5422C">
        <w:rPr>
          <w:rFonts w:ascii="Arial" w:hAnsi="Arial"/>
        </w:rPr>
        <w:t xml:space="preserve">to ensure that </w:t>
      </w:r>
      <w:r w:rsidRPr="00C5422C">
        <w:rPr>
          <w:rFonts w:ascii="Arial" w:hAnsi="Arial"/>
        </w:rPr>
        <w:t xml:space="preserve">the induction process </w:t>
      </w:r>
      <w:r w:rsidR="00C5422C">
        <w:rPr>
          <w:rFonts w:ascii="Arial" w:hAnsi="Arial"/>
        </w:rPr>
        <w:t>provides support for all new staff</w:t>
      </w:r>
      <w:r w:rsidR="00D762FD">
        <w:rPr>
          <w:rFonts w:ascii="Arial" w:hAnsi="Arial"/>
        </w:rPr>
        <w:t>.</w:t>
      </w:r>
    </w:p>
    <w:p w:rsidR="000349CB" w:rsidRPr="00B11C7C" w:rsidRDefault="007F68A9" w:rsidP="00D762FD">
      <w:pPr>
        <w:spacing w:after="120" w:line="240" w:lineRule="auto"/>
        <w:rPr>
          <w:rFonts w:ascii="Arial" w:hAnsi="Arial"/>
          <w:sz w:val="24"/>
          <w:highlight w:val="yellow"/>
        </w:rPr>
      </w:pPr>
      <w:r w:rsidRPr="00B11C7C">
        <w:rPr>
          <w:rFonts w:ascii="Arial" w:hAnsi="Arial"/>
          <w:b/>
        </w:rPr>
        <w:t xml:space="preserve">3      </w:t>
      </w:r>
      <w:r w:rsidRPr="00B11C7C">
        <w:rPr>
          <w:rFonts w:ascii="Arial" w:hAnsi="Arial"/>
          <w:b/>
        </w:rPr>
        <w:tab/>
      </w:r>
      <w:r w:rsidR="00C5422C">
        <w:rPr>
          <w:rFonts w:ascii="Arial" w:hAnsi="Arial"/>
          <w:b/>
          <w:sz w:val="24"/>
        </w:rPr>
        <w:t>Induction of new staff</w:t>
      </w:r>
    </w:p>
    <w:p w:rsidR="000349CB" w:rsidRPr="00B11C7C" w:rsidRDefault="000349CB" w:rsidP="00D762FD">
      <w:pPr>
        <w:spacing w:after="120" w:line="240" w:lineRule="auto"/>
        <w:ind w:left="720"/>
        <w:rPr>
          <w:rFonts w:ascii="Arial" w:hAnsi="Arial"/>
        </w:rPr>
      </w:pPr>
      <w:r w:rsidRPr="00B11C7C">
        <w:rPr>
          <w:rFonts w:ascii="Arial" w:hAnsi="Arial"/>
        </w:rPr>
        <w:t>We recognise that t</w:t>
      </w:r>
      <w:r w:rsidR="00FF1AE9" w:rsidRPr="00B11C7C">
        <w:rPr>
          <w:rFonts w:ascii="Arial" w:hAnsi="Arial"/>
        </w:rPr>
        <w:t xml:space="preserve">he induction of new staff </w:t>
      </w:r>
      <w:r w:rsidRPr="00B11C7C">
        <w:rPr>
          <w:rFonts w:ascii="Arial" w:hAnsi="Arial"/>
        </w:rPr>
        <w:t xml:space="preserve"> is one of the essential components in developing a successful workforce.</w:t>
      </w:r>
      <w:r w:rsidR="007F68A9" w:rsidRPr="00B11C7C">
        <w:rPr>
          <w:rFonts w:ascii="Arial" w:hAnsi="Arial"/>
        </w:rPr>
        <w:t xml:space="preserve"> </w:t>
      </w:r>
    </w:p>
    <w:p w:rsidR="00F27CDD" w:rsidRDefault="00F27CDD" w:rsidP="00F27CDD">
      <w:pPr>
        <w:spacing w:after="120" w:line="240" w:lineRule="auto"/>
        <w:ind w:left="720" w:hanging="720"/>
        <w:rPr>
          <w:rFonts w:ascii="Arial" w:hAnsi="Arial"/>
        </w:rPr>
      </w:pPr>
      <w:r>
        <w:rPr>
          <w:rFonts w:ascii="Arial" w:hAnsi="Arial"/>
        </w:rPr>
        <w:tab/>
        <w:t>It</w:t>
      </w:r>
      <w:r w:rsidR="000349CB" w:rsidRPr="00B11C7C">
        <w:rPr>
          <w:rFonts w:ascii="Arial" w:hAnsi="Arial"/>
        </w:rPr>
        <w:t xml:space="preserve"> is important to us that when a new member of staff joins our school/setting they are welcomed and supported and enabled to work e</w:t>
      </w:r>
      <w:r>
        <w:rPr>
          <w:rFonts w:ascii="Arial" w:hAnsi="Arial"/>
        </w:rPr>
        <w:t>ffectively  as part of our team</w:t>
      </w:r>
      <w:r w:rsidR="000349CB" w:rsidRPr="00B11C7C">
        <w:rPr>
          <w:rFonts w:ascii="Arial" w:hAnsi="Arial"/>
        </w:rPr>
        <w:t xml:space="preserve"> right from the start.</w:t>
      </w:r>
    </w:p>
    <w:p w:rsidR="00C5422C" w:rsidRDefault="000349CB" w:rsidP="00F27CDD">
      <w:pPr>
        <w:spacing w:after="120" w:line="240" w:lineRule="auto"/>
        <w:ind w:left="720"/>
        <w:rPr>
          <w:rFonts w:ascii="Arial" w:hAnsi="Arial"/>
        </w:rPr>
      </w:pPr>
      <w:r w:rsidRPr="00B11C7C">
        <w:rPr>
          <w:rFonts w:ascii="Arial" w:hAnsi="Arial"/>
        </w:rPr>
        <w:t>We are fully co</w:t>
      </w:r>
      <w:r w:rsidR="00F27CDD">
        <w:rPr>
          <w:rFonts w:ascii="Arial" w:hAnsi="Arial"/>
        </w:rPr>
        <w:t xml:space="preserve">mmitted to providing effective </w:t>
      </w:r>
      <w:r w:rsidRPr="00B11C7C">
        <w:rPr>
          <w:rFonts w:ascii="Arial" w:hAnsi="Arial"/>
        </w:rPr>
        <w:t>induc</w:t>
      </w:r>
      <w:r w:rsidR="00FF1AE9" w:rsidRPr="00B11C7C">
        <w:rPr>
          <w:rFonts w:ascii="Arial" w:hAnsi="Arial"/>
        </w:rPr>
        <w:t xml:space="preserve">tion for all staff </w:t>
      </w:r>
      <w:r w:rsidRPr="00B11C7C">
        <w:rPr>
          <w:rFonts w:ascii="Arial" w:hAnsi="Arial"/>
        </w:rPr>
        <w:t xml:space="preserve">in order to fully brief </w:t>
      </w:r>
      <w:r w:rsidR="00F27CDD">
        <w:rPr>
          <w:rFonts w:ascii="Arial" w:hAnsi="Arial"/>
        </w:rPr>
        <w:t xml:space="preserve">         </w:t>
      </w:r>
      <w:r w:rsidRPr="00B11C7C">
        <w:rPr>
          <w:rFonts w:ascii="Arial" w:hAnsi="Arial"/>
        </w:rPr>
        <w:t>them about the school/setting, the families we serve, our policies and procedures, the curriculum and our daily</w:t>
      </w:r>
      <w:r w:rsidR="00FF1AE9" w:rsidRPr="00B11C7C">
        <w:rPr>
          <w:rFonts w:ascii="Arial" w:hAnsi="Arial"/>
        </w:rPr>
        <w:t xml:space="preserve"> practice.</w:t>
      </w:r>
      <w:r w:rsidR="00F27CDD">
        <w:rPr>
          <w:rFonts w:ascii="Arial" w:hAnsi="Arial"/>
        </w:rPr>
        <w:t xml:space="preserve"> </w:t>
      </w:r>
      <w:r w:rsidR="00FF1AE9" w:rsidRPr="00B11C7C">
        <w:rPr>
          <w:rFonts w:ascii="Arial" w:hAnsi="Arial"/>
        </w:rPr>
        <w:t xml:space="preserve">All staff </w:t>
      </w:r>
      <w:r w:rsidR="000615C0" w:rsidRPr="00B11C7C">
        <w:rPr>
          <w:rFonts w:ascii="Arial" w:hAnsi="Arial"/>
        </w:rPr>
        <w:t xml:space="preserve"> will undergo an induction process during the first weeks of their employment</w:t>
      </w:r>
      <w:r w:rsidR="00FF1AE9" w:rsidRPr="00B11C7C">
        <w:rPr>
          <w:rFonts w:ascii="Arial" w:hAnsi="Arial"/>
        </w:rPr>
        <w:t xml:space="preserve"> </w:t>
      </w:r>
      <w:r w:rsidR="000615C0" w:rsidRPr="00B11C7C">
        <w:rPr>
          <w:rFonts w:ascii="Arial" w:hAnsi="Arial"/>
        </w:rPr>
        <w:t xml:space="preserve">and will have a mentor assigned to them, to help them settle in. </w:t>
      </w:r>
    </w:p>
    <w:p w:rsidR="0077675A" w:rsidRPr="00C5422C" w:rsidRDefault="00C5422C" w:rsidP="00D762FD">
      <w:pPr>
        <w:numPr>
          <w:ilvl w:val="1"/>
          <w:numId w:val="37"/>
        </w:numPr>
        <w:spacing w:after="120" w:line="240" w:lineRule="auto"/>
        <w:ind w:left="720" w:hanging="720"/>
        <w:rPr>
          <w:rFonts w:ascii="Arial" w:hAnsi="Arial"/>
        </w:rPr>
      </w:pPr>
      <w:r w:rsidRPr="00C5422C">
        <w:rPr>
          <w:rFonts w:ascii="Arial" w:hAnsi="Arial"/>
          <w:bCs/>
        </w:rPr>
        <w:t xml:space="preserve"> </w:t>
      </w:r>
      <w:r w:rsidR="000615C0" w:rsidRPr="00C5422C">
        <w:rPr>
          <w:rFonts w:ascii="Arial" w:hAnsi="Arial"/>
          <w:bCs/>
        </w:rPr>
        <w:t xml:space="preserve">All new staff </w:t>
      </w:r>
      <w:r w:rsidR="00D762FD">
        <w:rPr>
          <w:rFonts w:ascii="Arial" w:hAnsi="Arial"/>
          <w:bCs/>
        </w:rPr>
        <w:t xml:space="preserve">will </w:t>
      </w:r>
      <w:r w:rsidR="000615C0" w:rsidRPr="00C5422C">
        <w:rPr>
          <w:rFonts w:ascii="Arial" w:hAnsi="Arial"/>
          <w:bCs/>
        </w:rPr>
        <w:t>receive a job description which sets out their staff roles and responsibilities</w:t>
      </w:r>
      <w:r w:rsidR="00D762FD">
        <w:rPr>
          <w:rFonts w:ascii="Arial" w:hAnsi="Arial"/>
          <w:bCs/>
        </w:rPr>
        <w:t xml:space="preserve"> </w:t>
      </w:r>
      <w:r w:rsidR="00927502" w:rsidRPr="00C5422C">
        <w:rPr>
          <w:rFonts w:ascii="Arial" w:hAnsi="Arial"/>
          <w:bCs/>
        </w:rPr>
        <w:t xml:space="preserve">and which they </w:t>
      </w:r>
      <w:r>
        <w:rPr>
          <w:rFonts w:ascii="Arial" w:hAnsi="Arial"/>
          <w:bCs/>
        </w:rPr>
        <w:t xml:space="preserve">will be  supported to </w:t>
      </w:r>
      <w:r w:rsidR="00927502" w:rsidRPr="00C5422C">
        <w:rPr>
          <w:rFonts w:ascii="Arial" w:hAnsi="Arial"/>
          <w:bCs/>
        </w:rPr>
        <w:t>fully understand.</w:t>
      </w:r>
      <w:r w:rsidR="000349CB" w:rsidRPr="00C5422C">
        <w:rPr>
          <w:rFonts w:ascii="Arial" w:hAnsi="Arial"/>
        </w:rPr>
        <w:t xml:space="preserve"> </w:t>
      </w:r>
    </w:p>
    <w:p w:rsidR="000349CB" w:rsidRPr="00B11C7C" w:rsidRDefault="003936A5" w:rsidP="00D762FD">
      <w:pPr>
        <w:numPr>
          <w:ilvl w:val="1"/>
          <w:numId w:val="37"/>
        </w:numPr>
        <w:spacing w:after="120" w:line="240" w:lineRule="auto"/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We aim to do </w:t>
      </w:r>
      <w:r w:rsidR="000349CB" w:rsidRPr="00B11C7C">
        <w:rPr>
          <w:rFonts w:ascii="Arial" w:hAnsi="Arial"/>
        </w:rPr>
        <w:t>this by:</w:t>
      </w:r>
    </w:p>
    <w:p w:rsidR="000349CB" w:rsidRPr="00B11C7C" w:rsidRDefault="000349CB" w:rsidP="00D762FD">
      <w:pPr>
        <w:numPr>
          <w:ilvl w:val="0"/>
          <w:numId w:val="29"/>
        </w:numPr>
        <w:spacing w:afterLines="60" w:after="144" w:line="240" w:lineRule="auto"/>
        <w:ind w:left="1434" w:hanging="357"/>
        <w:rPr>
          <w:rFonts w:ascii="Arial" w:hAnsi="Arial"/>
        </w:rPr>
      </w:pPr>
      <w:r w:rsidRPr="00B11C7C">
        <w:rPr>
          <w:rFonts w:ascii="Arial" w:hAnsi="Arial"/>
        </w:rPr>
        <w:t>introducing new staff to our working practices and procedures</w:t>
      </w:r>
      <w:r w:rsidR="0077675A" w:rsidRPr="00B11C7C">
        <w:rPr>
          <w:rFonts w:ascii="Arial" w:hAnsi="Arial"/>
        </w:rPr>
        <w:t xml:space="preserve"> and expl</w:t>
      </w:r>
      <w:r w:rsidR="00F27CDD">
        <w:rPr>
          <w:rFonts w:ascii="Arial" w:hAnsi="Arial"/>
        </w:rPr>
        <w:t>aining these to them</w:t>
      </w:r>
      <w:r w:rsidR="001B2349">
        <w:rPr>
          <w:rFonts w:ascii="Arial" w:hAnsi="Arial"/>
        </w:rPr>
        <w:t>;</w:t>
      </w:r>
    </w:p>
    <w:p w:rsidR="00C5422C" w:rsidRPr="00C5422C" w:rsidRDefault="000349CB" w:rsidP="00D762FD">
      <w:pPr>
        <w:numPr>
          <w:ilvl w:val="0"/>
          <w:numId w:val="29"/>
        </w:numPr>
        <w:spacing w:afterLines="60" w:after="144" w:line="240" w:lineRule="auto"/>
        <w:ind w:left="1434" w:hanging="357"/>
        <w:rPr>
          <w:rFonts w:ascii="Arial" w:hAnsi="Arial"/>
        </w:rPr>
      </w:pPr>
      <w:r w:rsidRPr="00B11C7C">
        <w:rPr>
          <w:rFonts w:ascii="Arial" w:hAnsi="Arial"/>
        </w:rPr>
        <w:t>f</w:t>
      </w:r>
      <w:r w:rsidR="0077675A" w:rsidRPr="00B11C7C">
        <w:rPr>
          <w:rFonts w:ascii="Arial" w:hAnsi="Arial"/>
        </w:rPr>
        <w:t xml:space="preserve">amiliarising </w:t>
      </w:r>
      <w:r w:rsidRPr="00B11C7C">
        <w:rPr>
          <w:rFonts w:ascii="Arial" w:hAnsi="Arial"/>
        </w:rPr>
        <w:t xml:space="preserve">new staff with the physical layout </w:t>
      </w:r>
      <w:r w:rsidR="00F27CDD">
        <w:rPr>
          <w:rFonts w:ascii="Arial" w:hAnsi="Arial"/>
        </w:rPr>
        <w:t>and resources of school/setting</w:t>
      </w:r>
      <w:r w:rsidR="001B2349">
        <w:rPr>
          <w:rFonts w:ascii="Arial" w:hAnsi="Arial"/>
        </w:rPr>
        <w:t>;</w:t>
      </w:r>
    </w:p>
    <w:p w:rsidR="000349CB" w:rsidRPr="00B11C7C" w:rsidRDefault="000349CB" w:rsidP="00D762FD">
      <w:pPr>
        <w:numPr>
          <w:ilvl w:val="0"/>
          <w:numId w:val="29"/>
        </w:numPr>
        <w:spacing w:afterLines="60" w:after="144" w:line="240" w:lineRule="auto"/>
        <w:ind w:left="1434" w:hanging="357"/>
        <w:rPr>
          <w:rFonts w:ascii="Arial" w:hAnsi="Arial"/>
        </w:rPr>
      </w:pPr>
      <w:r w:rsidRPr="00B11C7C">
        <w:rPr>
          <w:rFonts w:ascii="Arial" w:hAnsi="Arial"/>
        </w:rPr>
        <w:t>providing new staff with info</w:t>
      </w:r>
      <w:r w:rsidR="00F27CDD">
        <w:rPr>
          <w:rFonts w:ascii="Arial" w:hAnsi="Arial"/>
        </w:rPr>
        <w:t>rmation relevant to</w:t>
      </w:r>
      <w:r w:rsidRPr="00B11C7C">
        <w:rPr>
          <w:rFonts w:ascii="Arial" w:hAnsi="Arial"/>
        </w:rPr>
        <w:t xml:space="preserve"> thei</w:t>
      </w:r>
      <w:r w:rsidR="00F27CDD">
        <w:rPr>
          <w:rFonts w:ascii="Arial" w:hAnsi="Arial"/>
        </w:rPr>
        <w:t>r role</w:t>
      </w:r>
      <w:r w:rsidR="001B2349">
        <w:rPr>
          <w:rFonts w:ascii="Arial" w:hAnsi="Arial"/>
        </w:rPr>
        <w:t>;</w:t>
      </w:r>
    </w:p>
    <w:p w:rsidR="000349CB" w:rsidRPr="00B11C7C" w:rsidRDefault="000349CB" w:rsidP="00D762FD">
      <w:pPr>
        <w:numPr>
          <w:ilvl w:val="0"/>
          <w:numId w:val="29"/>
        </w:numPr>
        <w:spacing w:afterLines="60" w:after="144" w:line="240" w:lineRule="auto"/>
        <w:ind w:left="1434" w:hanging="357"/>
        <w:rPr>
          <w:rFonts w:ascii="Arial" w:hAnsi="Arial"/>
        </w:rPr>
      </w:pPr>
      <w:r w:rsidRPr="00B11C7C">
        <w:rPr>
          <w:rFonts w:ascii="Arial" w:hAnsi="Arial"/>
        </w:rPr>
        <w:t>providing a supportive and welcom</w:t>
      </w:r>
      <w:r w:rsidR="00F27CDD">
        <w:rPr>
          <w:rFonts w:ascii="Arial" w:hAnsi="Arial"/>
        </w:rPr>
        <w:t>ing ethos for new staff members</w:t>
      </w:r>
      <w:r w:rsidR="001B2349">
        <w:rPr>
          <w:rFonts w:ascii="Arial" w:hAnsi="Arial"/>
        </w:rPr>
        <w:t>;</w:t>
      </w:r>
    </w:p>
    <w:p w:rsidR="00CB08F1" w:rsidRPr="00B11C7C" w:rsidRDefault="000349CB" w:rsidP="00D762FD">
      <w:pPr>
        <w:numPr>
          <w:ilvl w:val="0"/>
          <w:numId w:val="29"/>
        </w:numPr>
        <w:spacing w:afterLines="60" w:after="144" w:line="240" w:lineRule="auto"/>
        <w:ind w:left="1434" w:hanging="357"/>
        <w:rPr>
          <w:rFonts w:ascii="Arial" w:hAnsi="Arial"/>
        </w:rPr>
      </w:pPr>
      <w:r w:rsidRPr="00B11C7C">
        <w:rPr>
          <w:rFonts w:ascii="Arial" w:hAnsi="Arial"/>
        </w:rPr>
        <w:t xml:space="preserve">ensuring new staff are </w:t>
      </w:r>
      <w:r w:rsidR="00F27CDD">
        <w:rPr>
          <w:rFonts w:ascii="Arial" w:hAnsi="Arial"/>
        </w:rPr>
        <w:t>aware of health and safety</w:t>
      </w:r>
      <w:r w:rsidR="00CB08F1" w:rsidRPr="00B11C7C">
        <w:rPr>
          <w:rFonts w:ascii="Arial" w:hAnsi="Arial"/>
        </w:rPr>
        <w:t>, and emergency evacuation procedures</w:t>
      </w:r>
      <w:r w:rsidR="001B2349">
        <w:rPr>
          <w:rFonts w:ascii="Arial" w:hAnsi="Arial"/>
        </w:rPr>
        <w:t>;</w:t>
      </w:r>
    </w:p>
    <w:p w:rsidR="000615C0" w:rsidRPr="00B11C7C" w:rsidRDefault="000349CB" w:rsidP="00D762FD">
      <w:pPr>
        <w:numPr>
          <w:ilvl w:val="0"/>
          <w:numId w:val="29"/>
        </w:numPr>
        <w:spacing w:afterLines="60" w:after="144" w:line="240" w:lineRule="auto"/>
        <w:ind w:left="1434" w:hanging="357"/>
        <w:rPr>
          <w:rFonts w:ascii="Arial" w:hAnsi="Arial"/>
        </w:rPr>
      </w:pPr>
      <w:r w:rsidRPr="00B11C7C">
        <w:rPr>
          <w:rFonts w:ascii="Arial" w:hAnsi="Arial"/>
        </w:rPr>
        <w:t>ensuring there is continuity of practice when new staff are appointed</w:t>
      </w:r>
      <w:r w:rsidR="001B2349">
        <w:rPr>
          <w:rFonts w:ascii="Arial" w:hAnsi="Arial"/>
        </w:rPr>
        <w:t>;</w:t>
      </w:r>
    </w:p>
    <w:p w:rsidR="000615C0" w:rsidRPr="00B11C7C" w:rsidRDefault="00CB08F1" w:rsidP="00D762FD">
      <w:pPr>
        <w:numPr>
          <w:ilvl w:val="0"/>
          <w:numId w:val="30"/>
        </w:numPr>
        <w:spacing w:afterLines="60" w:after="144" w:line="240" w:lineRule="auto"/>
        <w:ind w:left="1434" w:hanging="357"/>
        <w:rPr>
          <w:rFonts w:ascii="Arial" w:hAnsi="Arial"/>
          <w:bCs/>
        </w:rPr>
      </w:pPr>
      <w:r w:rsidRPr="00B11C7C">
        <w:rPr>
          <w:rFonts w:ascii="Arial" w:hAnsi="Arial"/>
          <w:bCs/>
        </w:rPr>
        <w:t>i</w:t>
      </w:r>
      <w:r w:rsidR="000615C0" w:rsidRPr="00B11C7C">
        <w:rPr>
          <w:rFonts w:ascii="Arial" w:hAnsi="Arial"/>
          <w:bCs/>
        </w:rPr>
        <w:t>ntroducing the new member of staff to their colleagues, children and p</w:t>
      </w:r>
      <w:r w:rsidR="00F27CDD">
        <w:rPr>
          <w:rFonts w:ascii="Arial" w:hAnsi="Arial"/>
          <w:bCs/>
        </w:rPr>
        <w:t>arents/carers where appropriate</w:t>
      </w:r>
      <w:r w:rsidR="001B2349">
        <w:rPr>
          <w:rFonts w:ascii="Arial" w:hAnsi="Arial"/>
          <w:bCs/>
        </w:rPr>
        <w:t>;</w:t>
      </w:r>
    </w:p>
    <w:p w:rsidR="000615C0" w:rsidRPr="00B11C7C" w:rsidRDefault="00CB08F1" w:rsidP="00D762FD">
      <w:pPr>
        <w:numPr>
          <w:ilvl w:val="0"/>
          <w:numId w:val="30"/>
        </w:numPr>
        <w:spacing w:afterLines="60" w:after="144" w:line="240" w:lineRule="auto"/>
        <w:ind w:left="1434" w:hanging="357"/>
        <w:rPr>
          <w:rFonts w:ascii="Arial" w:hAnsi="Arial"/>
          <w:bCs/>
        </w:rPr>
      </w:pPr>
      <w:r w:rsidRPr="00B11C7C">
        <w:rPr>
          <w:rFonts w:ascii="Arial" w:hAnsi="Arial"/>
          <w:bCs/>
        </w:rPr>
        <w:t>p</w:t>
      </w:r>
      <w:r w:rsidR="000615C0" w:rsidRPr="00B11C7C">
        <w:rPr>
          <w:rFonts w:ascii="Arial" w:hAnsi="Arial"/>
          <w:bCs/>
        </w:rPr>
        <w:t xml:space="preserve">roviding staff will </w:t>
      </w:r>
      <w:r w:rsidRPr="00B11C7C">
        <w:rPr>
          <w:rFonts w:ascii="Arial" w:hAnsi="Arial"/>
          <w:bCs/>
        </w:rPr>
        <w:t xml:space="preserve">copies of our </w:t>
      </w:r>
      <w:r w:rsidR="000615C0" w:rsidRPr="00B11C7C">
        <w:rPr>
          <w:rFonts w:ascii="Arial" w:hAnsi="Arial"/>
          <w:bCs/>
        </w:rPr>
        <w:t xml:space="preserve"> policies</w:t>
      </w:r>
      <w:r w:rsidR="001B2349">
        <w:rPr>
          <w:rFonts w:ascii="Arial" w:hAnsi="Arial"/>
          <w:bCs/>
        </w:rPr>
        <w:t>;</w:t>
      </w:r>
    </w:p>
    <w:p w:rsidR="000615C0" w:rsidRPr="00B11C7C" w:rsidRDefault="00CB08F1" w:rsidP="00D762FD">
      <w:pPr>
        <w:numPr>
          <w:ilvl w:val="0"/>
          <w:numId w:val="30"/>
        </w:numPr>
        <w:spacing w:afterLines="60" w:after="144" w:line="240" w:lineRule="auto"/>
        <w:ind w:left="1434" w:hanging="357"/>
        <w:rPr>
          <w:rFonts w:ascii="Arial" w:hAnsi="Arial"/>
          <w:bCs/>
        </w:rPr>
      </w:pPr>
      <w:r w:rsidRPr="00B11C7C">
        <w:rPr>
          <w:rFonts w:ascii="Arial" w:hAnsi="Arial"/>
          <w:bCs/>
        </w:rPr>
        <w:t>f</w:t>
      </w:r>
      <w:r w:rsidR="000615C0" w:rsidRPr="00B11C7C">
        <w:rPr>
          <w:rFonts w:ascii="Arial" w:hAnsi="Arial"/>
          <w:bCs/>
        </w:rPr>
        <w:t xml:space="preserve">amiliarising new staff with </w:t>
      </w:r>
      <w:r w:rsidR="00B35AD6" w:rsidRPr="00B11C7C">
        <w:rPr>
          <w:rFonts w:ascii="Arial" w:hAnsi="Arial"/>
          <w:bCs/>
        </w:rPr>
        <w:t xml:space="preserve">the </w:t>
      </w:r>
      <w:r w:rsidRPr="00B11C7C">
        <w:rPr>
          <w:rFonts w:ascii="Arial" w:hAnsi="Arial"/>
          <w:bCs/>
        </w:rPr>
        <w:t xml:space="preserve">welfare and </w:t>
      </w:r>
      <w:r w:rsidR="000615C0" w:rsidRPr="00B11C7C">
        <w:rPr>
          <w:rFonts w:ascii="Arial" w:hAnsi="Arial"/>
          <w:bCs/>
        </w:rPr>
        <w:t>safeg</w:t>
      </w:r>
      <w:r w:rsidRPr="00B11C7C">
        <w:rPr>
          <w:rFonts w:ascii="Arial" w:hAnsi="Arial"/>
          <w:bCs/>
        </w:rPr>
        <w:t>uarding procedures in place</w:t>
      </w:r>
      <w:r w:rsidR="00BD2524" w:rsidRPr="00B11C7C">
        <w:rPr>
          <w:rFonts w:ascii="Arial" w:hAnsi="Arial"/>
          <w:bCs/>
        </w:rPr>
        <w:t>.</w:t>
      </w:r>
      <w:r w:rsidRPr="00B11C7C">
        <w:rPr>
          <w:rFonts w:ascii="Arial" w:hAnsi="Arial"/>
          <w:bCs/>
        </w:rPr>
        <w:t xml:space="preserve"> </w:t>
      </w:r>
    </w:p>
    <w:p w:rsidR="00B75D8B" w:rsidRPr="00B11C7C" w:rsidRDefault="00B75D8B" w:rsidP="00F6633A">
      <w:pPr>
        <w:pStyle w:val="Heading2"/>
      </w:pPr>
      <w:r w:rsidRPr="00B11C7C">
        <w:lastRenderedPageBreak/>
        <w:t>4</w:t>
      </w:r>
      <w:r w:rsidRPr="00B11C7C">
        <w:tab/>
        <w:t>Monitoring and review</w:t>
      </w:r>
    </w:p>
    <w:p w:rsidR="00DF4B79" w:rsidRPr="00DF4B79" w:rsidRDefault="00DF4B79" w:rsidP="00440DF3">
      <w:pPr>
        <w:shd w:val="clear" w:color="auto" w:fill="FFFFFF"/>
        <w:spacing w:after="120"/>
        <w:ind w:left="720"/>
        <w:rPr>
          <w:rFonts w:ascii="Arial" w:hAnsi="Arial"/>
        </w:rPr>
      </w:pPr>
      <w:r w:rsidRPr="00DF4B79">
        <w:rPr>
          <w:rFonts w:ascii="Arial" w:hAnsi="Arial"/>
        </w:rPr>
        <w:t>This policy was agree</w:t>
      </w:r>
      <w:r w:rsidR="002D72A9">
        <w:rPr>
          <w:rFonts w:ascii="Arial" w:hAnsi="Arial"/>
        </w:rPr>
        <w:t>d a</w:t>
      </w:r>
      <w:r w:rsidR="00440DF3">
        <w:rPr>
          <w:rFonts w:ascii="Arial" w:hAnsi="Arial"/>
        </w:rPr>
        <w:t>nd implemented in</w:t>
      </w:r>
      <w:r w:rsidR="00551C08">
        <w:rPr>
          <w:rFonts w:ascii="Arial" w:hAnsi="Arial"/>
        </w:rPr>
        <w:t xml:space="preserve"> August 2023</w:t>
      </w:r>
      <w:r w:rsidRPr="00DF4B79">
        <w:rPr>
          <w:rFonts w:ascii="Arial" w:hAnsi="Arial"/>
        </w:rPr>
        <w:t xml:space="preserve"> a</w:t>
      </w:r>
      <w:r w:rsidR="009B08FC">
        <w:rPr>
          <w:rFonts w:ascii="Arial" w:hAnsi="Arial"/>
        </w:rPr>
        <w:t xml:space="preserve">nd is </w:t>
      </w:r>
      <w:r w:rsidR="007D2295">
        <w:rPr>
          <w:rFonts w:ascii="Arial" w:hAnsi="Arial"/>
        </w:rPr>
        <w:t>due for review in August</w:t>
      </w:r>
      <w:r w:rsidR="00C43B20">
        <w:rPr>
          <w:rFonts w:ascii="Arial" w:hAnsi="Arial"/>
        </w:rPr>
        <w:t xml:space="preserve"> </w:t>
      </w:r>
      <w:r w:rsidR="00551C08">
        <w:rPr>
          <w:rFonts w:ascii="Arial" w:hAnsi="Arial"/>
        </w:rPr>
        <w:t>2024</w:t>
      </w:r>
      <w:r w:rsidR="00B00747">
        <w:rPr>
          <w:rFonts w:ascii="Arial" w:hAnsi="Arial"/>
        </w:rPr>
        <w:t>.</w:t>
      </w:r>
    </w:p>
    <w:p w:rsidR="00DF4B79" w:rsidRPr="00DF4B79" w:rsidRDefault="00DF4B79" w:rsidP="00DF4B79">
      <w:pPr>
        <w:shd w:val="clear" w:color="auto" w:fill="FFFFFF"/>
        <w:spacing w:after="120"/>
        <w:ind w:left="720" w:hanging="720"/>
        <w:rPr>
          <w:rFonts w:ascii="Arial" w:hAnsi="Arial"/>
        </w:rPr>
      </w:pPr>
      <w:r w:rsidRPr="00DF4B79">
        <w:rPr>
          <w:rFonts w:ascii="Arial" w:hAnsi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DF4B79" w:rsidRPr="00DF4B79" w:rsidRDefault="00DF4B79" w:rsidP="00DF4B79">
      <w:pPr>
        <w:shd w:val="clear" w:color="auto" w:fill="FFFFFF"/>
        <w:spacing w:after="120"/>
        <w:ind w:left="720" w:hanging="720"/>
        <w:rPr>
          <w:rFonts w:ascii="Arial" w:hAnsi="Arial"/>
        </w:rPr>
      </w:pPr>
    </w:p>
    <w:p w:rsidR="00440DF3" w:rsidRPr="00440DF3" w:rsidRDefault="00440DF3" w:rsidP="00440DF3">
      <w:pPr>
        <w:shd w:val="clear" w:color="auto" w:fill="FFFFFF"/>
        <w:spacing w:after="120" w:line="240" w:lineRule="auto"/>
        <w:ind w:left="720" w:hanging="720"/>
        <w:rPr>
          <w:rFonts w:ascii="Arial" w:eastAsia="Times New Roman" w:hAnsi="Arial" w:cs="Times New Roman"/>
          <w:b/>
          <w:szCs w:val="24"/>
          <w:lang w:val="en-GB" w:eastAsia="en-GB"/>
        </w:rPr>
      </w:pPr>
      <w:r w:rsidRPr="00440DF3">
        <w:rPr>
          <w:rFonts w:ascii="Arial" w:eastAsia="Times New Roman" w:hAnsi="Arial" w:cs="Times New Roman"/>
          <w:b/>
          <w:szCs w:val="24"/>
          <w:lang w:val="en-GB" w:eastAsia="en-GB"/>
        </w:rPr>
        <w:t xml:space="preserve">Name: </w:t>
      </w:r>
      <w:r w:rsidRPr="00440DF3">
        <w:rPr>
          <w:rFonts w:ascii="Arial" w:eastAsia="Times New Roman" w:hAnsi="Arial" w:cs="Times New Roman"/>
          <w:b/>
          <w:szCs w:val="24"/>
          <w:lang w:val="en-GB" w:eastAsia="en-GB"/>
        </w:rPr>
        <w:tab/>
        <w:t>Miss A West</w:t>
      </w:r>
    </w:p>
    <w:p w:rsidR="00440DF3" w:rsidRPr="00440DF3" w:rsidRDefault="00440DF3" w:rsidP="00440DF3">
      <w:pPr>
        <w:shd w:val="clear" w:color="auto" w:fill="FFFFFF"/>
        <w:spacing w:after="120" w:line="240" w:lineRule="auto"/>
        <w:ind w:left="720" w:hanging="720"/>
        <w:rPr>
          <w:rFonts w:ascii="Edwardian Script ITC" w:eastAsia="Times New Roman" w:hAnsi="Edwardian Script ITC" w:cs="Times New Roman"/>
          <w:b/>
          <w:sz w:val="40"/>
          <w:szCs w:val="24"/>
          <w:lang w:val="en-GB" w:eastAsia="en-GB"/>
        </w:rPr>
      </w:pPr>
      <w:r w:rsidRPr="00440DF3">
        <w:rPr>
          <w:rFonts w:ascii="Arial" w:eastAsia="Times New Roman" w:hAnsi="Arial" w:cs="Times New Roman"/>
          <w:b/>
          <w:szCs w:val="24"/>
          <w:lang w:val="en-GB" w:eastAsia="en-GB"/>
        </w:rPr>
        <w:t>Signed:</w:t>
      </w:r>
      <w:r w:rsidRPr="00440DF3">
        <w:rPr>
          <w:rFonts w:ascii="Arial" w:eastAsia="Times New Roman" w:hAnsi="Arial" w:cs="Times New Roman"/>
          <w:b/>
          <w:szCs w:val="24"/>
          <w:lang w:val="en-GB" w:eastAsia="en-GB"/>
        </w:rPr>
        <w:tab/>
      </w:r>
      <w:r w:rsidRPr="00440DF3">
        <w:rPr>
          <w:rFonts w:ascii="Edwardian Script ITC" w:eastAsia="Times New Roman" w:hAnsi="Edwardian Script ITC" w:cs="Times New Roman"/>
          <w:b/>
          <w:sz w:val="40"/>
          <w:szCs w:val="24"/>
          <w:lang w:val="en-GB" w:eastAsia="en-GB"/>
        </w:rPr>
        <w:t>A  West</w:t>
      </w:r>
    </w:p>
    <w:p w:rsidR="00440DF3" w:rsidRPr="00440DF3" w:rsidRDefault="00C43B20" w:rsidP="00440DF3">
      <w:pPr>
        <w:shd w:val="clear" w:color="auto" w:fill="FFFFFF"/>
        <w:spacing w:after="120" w:line="240" w:lineRule="auto"/>
        <w:ind w:left="720" w:hanging="720"/>
        <w:rPr>
          <w:rFonts w:ascii="Arial" w:eastAsia="Times New Roman" w:hAnsi="Arial" w:cs="Times New Roman"/>
          <w:b/>
          <w:szCs w:val="24"/>
          <w:lang w:val="en-GB" w:eastAsia="en-GB"/>
        </w:rPr>
      </w:pPr>
      <w:r>
        <w:rPr>
          <w:rFonts w:ascii="Arial" w:eastAsia="Times New Roman" w:hAnsi="Arial" w:cs="Times New Roman"/>
          <w:b/>
          <w:szCs w:val="24"/>
          <w:lang w:val="en-GB" w:eastAsia="en-GB"/>
        </w:rPr>
        <w:t>Date:</w:t>
      </w:r>
      <w:r w:rsidR="00551C08">
        <w:rPr>
          <w:rFonts w:ascii="Arial" w:eastAsia="Times New Roman" w:hAnsi="Arial" w:cs="Times New Roman"/>
          <w:b/>
          <w:szCs w:val="24"/>
          <w:lang w:val="en-GB" w:eastAsia="en-GB"/>
        </w:rPr>
        <w:tab/>
      </w:r>
      <w:r w:rsidR="00551C08">
        <w:rPr>
          <w:rFonts w:ascii="Arial" w:eastAsia="Times New Roman" w:hAnsi="Arial" w:cs="Times New Roman"/>
          <w:b/>
          <w:szCs w:val="24"/>
          <w:lang w:val="en-GB" w:eastAsia="en-GB"/>
        </w:rPr>
        <w:tab/>
        <w:t>August 2023</w:t>
      </w:r>
      <w:bookmarkStart w:id="0" w:name="_GoBack"/>
      <w:bookmarkEnd w:id="0"/>
    </w:p>
    <w:p w:rsidR="002B3BE3" w:rsidRPr="00B11C7C" w:rsidRDefault="002B3BE3" w:rsidP="00DF4B79">
      <w:pPr>
        <w:shd w:val="clear" w:color="auto" w:fill="FFFFFF"/>
        <w:spacing w:after="120" w:line="240" w:lineRule="auto"/>
        <w:ind w:left="720" w:hanging="720"/>
      </w:pPr>
    </w:p>
    <w:sectPr w:rsidR="002B3BE3" w:rsidRPr="00B11C7C" w:rsidSect="00F6633A">
      <w:footerReference w:type="default" r:id="rId9"/>
      <w:pgSz w:w="11906" w:h="16838"/>
      <w:pgMar w:top="1440" w:right="1276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D3" w:rsidRDefault="007767D3">
      <w:r>
        <w:separator/>
      </w:r>
    </w:p>
  </w:endnote>
  <w:endnote w:type="continuationSeparator" w:id="0">
    <w:p w:rsidR="007767D3" w:rsidRDefault="0077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49" w:rsidRPr="00B11C7C" w:rsidRDefault="001B2349" w:rsidP="00B11C7C">
    <w:pPr>
      <w:pStyle w:val="Footer"/>
      <w:tabs>
        <w:tab w:val="clear" w:pos="8306"/>
        <w:tab w:val="right" w:pos="9498"/>
      </w:tabs>
      <w:spacing w:after="0" w:line="240" w:lineRule="auto"/>
      <w:rPr>
        <w:sz w:val="18"/>
        <w:szCs w:val="18"/>
      </w:rPr>
    </w:pPr>
    <w:r w:rsidRPr="00B11C7C">
      <w:rPr>
        <w:sz w:val="18"/>
        <w:szCs w:val="18"/>
      </w:rPr>
      <w:t xml:space="preserve">Early Years Policies/                                                                                                                                       </w:t>
    </w:r>
  </w:p>
  <w:p w:rsidR="001B2349" w:rsidRPr="00B11C7C" w:rsidRDefault="001B2349" w:rsidP="00DF4B79">
    <w:pPr>
      <w:pStyle w:val="Footer"/>
      <w:spacing w:after="0" w:line="240" w:lineRule="auto"/>
      <w:rPr>
        <w:sz w:val="18"/>
        <w:szCs w:val="18"/>
      </w:rPr>
    </w:pPr>
    <w:r w:rsidRPr="00B11C7C">
      <w:rPr>
        <w:sz w:val="18"/>
        <w:szCs w:val="18"/>
      </w:rPr>
      <w:t>I</w:t>
    </w:r>
    <w:r>
      <w:rPr>
        <w:sz w:val="18"/>
        <w:szCs w:val="18"/>
      </w:rPr>
      <w:t>nduction of New Staff</w:t>
    </w:r>
    <w:r w:rsidR="00352B00">
      <w:rPr>
        <w:sz w:val="18"/>
        <w:szCs w:val="18"/>
      </w:rPr>
      <w:tab/>
    </w:r>
    <w:r w:rsidR="00352B00">
      <w:rPr>
        <w:sz w:val="18"/>
        <w:szCs w:val="18"/>
      </w:rPr>
      <w:tab/>
      <w:t xml:space="preserve">           </w:t>
    </w:r>
  </w:p>
  <w:p w:rsidR="001B2349" w:rsidRPr="00E344A6" w:rsidRDefault="001B2349" w:rsidP="00E344A6">
    <w:pPr>
      <w:jc w:val="center"/>
      <w:rPr>
        <w:sz w:val="18"/>
        <w:szCs w:val="18"/>
      </w:rPr>
    </w:pPr>
    <w:r w:rsidRPr="00E344A6">
      <w:rPr>
        <w:sz w:val="18"/>
        <w:szCs w:val="18"/>
      </w:rPr>
      <w:fldChar w:fldCharType="begin"/>
    </w:r>
    <w:r w:rsidRPr="00E344A6">
      <w:rPr>
        <w:sz w:val="18"/>
        <w:szCs w:val="18"/>
      </w:rPr>
      <w:instrText xml:space="preserve"> PAGE   \* MERGEFORMAT </w:instrText>
    </w:r>
    <w:r w:rsidRPr="00E344A6">
      <w:rPr>
        <w:sz w:val="18"/>
        <w:szCs w:val="18"/>
      </w:rPr>
      <w:fldChar w:fldCharType="separate"/>
    </w:r>
    <w:r w:rsidR="00551C08">
      <w:rPr>
        <w:noProof/>
        <w:sz w:val="18"/>
        <w:szCs w:val="18"/>
      </w:rPr>
      <w:t>3</w:t>
    </w:r>
    <w:r w:rsidRPr="00E344A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D3" w:rsidRDefault="007767D3">
      <w:r>
        <w:separator/>
      </w:r>
    </w:p>
  </w:footnote>
  <w:footnote w:type="continuationSeparator" w:id="0">
    <w:p w:rsidR="007767D3" w:rsidRDefault="0077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0A4D689E"/>
    <w:multiLevelType w:val="hybridMultilevel"/>
    <w:tmpl w:val="EF16C152"/>
    <w:lvl w:ilvl="0" w:tplc="313061D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F6112"/>
    <w:multiLevelType w:val="multilevel"/>
    <w:tmpl w:val="002AB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DAD093E"/>
    <w:multiLevelType w:val="hybridMultilevel"/>
    <w:tmpl w:val="3DA8A562"/>
    <w:lvl w:ilvl="0" w:tplc="4DCAC976">
      <w:start w:val="3"/>
      <w:numFmt w:val="decimal"/>
      <w:lvlText w:val="%1"/>
      <w:lvlJc w:val="left"/>
      <w:pPr>
        <w:ind w:left="11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752287"/>
    <w:multiLevelType w:val="multilevel"/>
    <w:tmpl w:val="660C4B62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95817EA"/>
    <w:multiLevelType w:val="multilevel"/>
    <w:tmpl w:val="48987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751AE"/>
    <w:multiLevelType w:val="hybridMultilevel"/>
    <w:tmpl w:val="8C866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92917"/>
    <w:multiLevelType w:val="hybridMultilevel"/>
    <w:tmpl w:val="34481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86330"/>
    <w:multiLevelType w:val="multilevel"/>
    <w:tmpl w:val="F6826B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45093"/>
    <w:multiLevelType w:val="multilevel"/>
    <w:tmpl w:val="A04C2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6FBC3DD4"/>
    <w:multiLevelType w:val="multilevel"/>
    <w:tmpl w:val="7BA00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AD647C7"/>
    <w:multiLevelType w:val="hybridMultilevel"/>
    <w:tmpl w:val="31B670F8"/>
    <w:lvl w:ilvl="0" w:tplc="ACD2AA6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BDE57A3"/>
    <w:multiLevelType w:val="multilevel"/>
    <w:tmpl w:val="E2D83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0"/>
  </w:num>
  <w:num w:numId="13">
    <w:abstractNumId w:val="14"/>
  </w:num>
  <w:num w:numId="14">
    <w:abstractNumId w:val="31"/>
  </w:num>
  <w:num w:numId="15">
    <w:abstractNumId w:val="13"/>
  </w:num>
  <w:num w:numId="16">
    <w:abstractNumId w:val="39"/>
  </w:num>
  <w:num w:numId="17">
    <w:abstractNumId w:val="17"/>
  </w:num>
  <w:num w:numId="18">
    <w:abstractNumId w:val="33"/>
  </w:num>
  <w:num w:numId="19">
    <w:abstractNumId w:val="35"/>
  </w:num>
  <w:num w:numId="20">
    <w:abstractNumId w:val="16"/>
  </w:num>
  <w:num w:numId="21">
    <w:abstractNumId w:val="25"/>
  </w:num>
  <w:num w:numId="22">
    <w:abstractNumId w:val="37"/>
  </w:num>
  <w:num w:numId="23">
    <w:abstractNumId w:val="38"/>
  </w:num>
  <w:num w:numId="24">
    <w:abstractNumId w:val="26"/>
  </w:num>
  <w:num w:numId="25">
    <w:abstractNumId w:val="28"/>
  </w:num>
  <w:num w:numId="26">
    <w:abstractNumId w:val="21"/>
  </w:num>
  <w:num w:numId="27">
    <w:abstractNumId w:val="18"/>
  </w:num>
  <w:num w:numId="28">
    <w:abstractNumId w:val="29"/>
  </w:num>
  <w:num w:numId="29">
    <w:abstractNumId w:val="22"/>
  </w:num>
  <w:num w:numId="30">
    <w:abstractNumId w:val="23"/>
  </w:num>
  <w:num w:numId="31">
    <w:abstractNumId w:val="19"/>
  </w:num>
  <w:num w:numId="32">
    <w:abstractNumId w:val="15"/>
  </w:num>
  <w:num w:numId="33">
    <w:abstractNumId w:val="12"/>
  </w:num>
  <w:num w:numId="34">
    <w:abstractNumId w:val="11"/>
  </w:num>
  <w:num w:numId="35">
    <w:abstractNumId w:val="34"/>
  </w:num>
  <w:num w:numId="36">
    <w:abstractNumId w:val="27"/>
  </w:num>
  <w:num w:numId="37">
    <w:abstractNumId w:val="24"/>
  </w:num>
  <w:num w:numId="38">
    <w:abstractNumId w:val="36"/>
  </w:num>
  <w:num w:numId="39">
    <w:abstractNumId w:val="2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05594"/>
    <w:rsid w:val="00017EBC"/>
    <w:rsid w:val="0002631C"/>
    <w:rsid w:val="0003185B"/>
    <w:rsid w:val="000349CB"/>
    <w:rsid w:val="00037BDE"/>
    <w:rsid w:val="00046610"/>
    <w:rsid w:val="00047BC6"/>
    <w:rsid w:val="000615C0"/>
    <w:rsid w:val="000C41FD"/>
    <w:rsid w:val="000D2ACA"/>
    <w:rsid w:val="000D479C"/>
    <w:rsid w:val="000E5CE6"/>
    <w:rsid w:val="001419CD"/>
    <w:rsid w:val="001757A9"/>
    <w:rsid w:val="001927E4"/>
    <w:rsid w:val="00196540"/>
    <w:rsid w:val="00196F65"/>
    <w:rsid w:val="001B2349"/>
    <w:rsid w:val="001B7DC9"/>
    <w:rsid w:val="001C238C"/>
    <w:rsid w:val="001F01AC"/>
    <w:rsid w:val="00202731"/>
    <w:rsid w:val="00206044"/>
    <w:rsid w:val="0022271C"/>
    <w:rsid w:val="002524E4"/>
    <w:rsid w:val="00257071"/>
    <w:rsid w:val="002643DB"/>
    <w:rsid w:val="002B3BE3"/>
    <w:rsid w:val="002D39BF"/>
    <w:rsid w:val="002D72A9"/>
    <w:rsid w:val="003039B3"/>
    <w:rsid w:val="00334B65"/>
    <w:rsid w:val="00352B00"/>
    <w:rsid w:val="00367DCB"/>
    <w:rsid w:val="003936A5"/>
    <w:rsid w:val="00395A91"/>
    <w:rsid w:val="003A494F"/>
    <w:rsid w:val="003C6A15"/>
    <w:rsid w:val="00440BA2"/>
    <w:rsid w:val="00440DF3"/>
    <w:rsid w:val="0044334E"/>
    <w:rsid w:val="00452706"/>
    <w:rsid w:val="00475E02"/>
    <w:rsid w:val="00477CA6"/>
    <w:rsid w:val="004C40DF"/>
    <w:rsid w:val="004E6294"/>
    <w:rsid w:val="004F475C"/>
    <w:rsid w:val="005013A9"/>
    <w:rsid w:val="005101EF"/>
    <w:rsid w:val="0054634F"/>
    <w:rsid w:val="00551C08"/>
    <w:rsid w:val="005520EB"/>
    <w:rsid w:val="005615DA"/>
    <w:rsid w:val="00587C0F"/>
    <w:rsid w:val="005A782B"/>
    <w:rsid w:val="005C29B3"/>
    <w:rsid w:val="005D2886"/>
    <w:rsid w:val="005F7770"/>
    <w:rsid w:val="006165F1"/>
    <w:rsid w:val="006534FF"/>
    <w:rsid w:val="00653858"/>
    <w:rsid w:val="00670AEF"/>
    <w:rsid w:val="006C1C16"/>
    <w:rsid w:val="006C6144"/>
    <w:rsid w:val="006D556B"/>
    <w:rsid w:val="006F1B3C"/>
    <w:rsid w:val="00722572"/>
    <w:rsid w:val="007277E5"/>
    <w:rsid w:val="0073207B"/>
    <w:rsid w:val="00734A02"/>
    <w:rsid w:val="007466B2"/>
    <w:rsid w:val="007640C5"/>
    <w:rsid w:val="0077675A"/>
    <w:rsid w:val="007767D3"/>
    <w:rsid w:val="007A4C06"/>
    <w:rsid w:val="007B12C3"/>
    <w:rsid w:val="007D2295"/>
    <w:rsid w:val="007E1AB1"/>
    <w:rsid w:val="007E2280"/>
    <w:rsid w:val="007E7A00"/>
    <w:rsid w:val="007F68A9"/>
    <w:rsid w:val="0082299E"/>
    <w:rsid w:val="008275C4"/>
    <w:rsid w:val="00884D1A"/>
    <w:rsid w:val="00884D29"/>
    <w:rsid w:val="00885ABC"/>
    <w:rsid w:val="008943E1"/>
    <w:rsid w:val="008970D9"/>
    <w:rsid w:val="008B2FDC"/>
    <w:rsid w:val="008B60CF"/>
    <w:rsid w:val="008C435B"/>
    <w:rsid w:val="008D61B3"/>
    <w:rsid w:val="00921C4D"/>
    <w:rsid w:val="00927502"/>
    <w:rsid w:val="00942367"/>
    <w:rsid w:val="009459DC"/>
    <w:rsid w:val="00950836"/>
    <w:rsid w:val="00992757"/>
    <w:rsid w:val="009A5453"/>
    <w:rsid w:val="009B08FC"/>
    <w:rsid w:val="009E6586"/>
    <w:rsid w:val="009F6EDA"/>
    <w:rsid w:val="009F7E08"/>
    <w:rsid w:val="00A04D35"/>
    <w:rsid w:val="00A2106F"/>
    <w:rsid w:val="00A2360D"/>
    <w:rsid w:val="00A244E8"/>
    <w:rsid w:val="00A64E6A"/>
    <w:rsid w:val="00A71D62"/>
    <w:rsid w:val="00A8183E"/>
    <w:rsid w:val="00B00747"/>
    <w:rsid w:val="00B11C7C"/>
    <w:rsid w:val="00B35AD6"/>
    <w:rsid w:val="00B35E85"/>
    <w:rsid w:val="00B62390"/>
    <w:rsid w:val="00B75D8B"/>
    <w:rsid w:val="00B82E1C"/>
    <w:rsid w:val="00BC077F"/>
    <w:rsid w:val="00BC161B"/>
    <w:rsid w:val="00BD2524"/>
    <w:rsid w:val="00C013D8"/>
    <w:rsid w:val="00C03A6A"/>
    <w:rsid w:val="00C24A82"/>
    <w:rsid w:val="00C43B20"/>
    <w:rsid w:val="00C5422C"/>
    <w:rsid w:val="00C615EA"/>
    <w:rsid w:val="00C81233"/>
    <w:rsid w:val="00CB08F1"/>
    <w:rsid w:val="00CC3578"/>
    <w:rsid w:val="00CD7ABC"/>
    <w:rsid w:val="00D04A60"/>
    <w:rsid w:val="00D06825"/>
    <w:rsid w:val="00D13C5D"/>
    <w:rsid w:val="00D16ABF"/>
    <w:rsid w:val="00D17190"/>
    <w:rsid w:val="00D31816"/>
    <w:rsid w:val="00D63B07"/>
    <w:rsid w:val="00D762FD"/>
    <w:rsid w:val="00DB5506"/>
    <w:rsid w:val="00DE60DC"/>
    <w:rsid w:val="00DE6FBD"/>
    <w:rsid w:val="00DF4B79"/>
    <w:rsid w:val="00E27A61"/>
    <w:rsid w:val="00E3207B"/>
    <w:rsid w:val="00E344A6"/>
    <w:rsid w:val="00E37960"/>
    <w:rsid w:val="00E57C2C"/>
    <w:rsid w:val="00E712F6"/>
    <w:rsid w:val="00EA2CAA"/>
    <w:rsid w:val="00EB56EA"/>
    <w:rsid w:val="00EB753D"/>
    <w:rsid w:val="00EC0BD5"/>
    <w:rsid w:val="00F110C5"/>
    <w:rsid w:val="00F27CDD"/>
    <w:rsid w:val="00F43556"/>
    <w:rsid w:val="00F61FBF"/>
    <w:rsid w:val="00F6633A"/>
    <w:rsid w:val="00FE14B3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C08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Normal"/>
    <w:next w:val="Normal"/>
    <w:qFormat/>
    <w:rsid w:val="00884D29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84D29"/>
    <w:pPr>
      <w:keepNext/>
      <w:spacing w:before="240" w:after="60"/>
      <w:outlineLvl w:val="2"/>
    </w:pPr>
    <w:rPr>
      <w:rFonts w:ascii="Arial" w:eastAsia="Times New Roman" w:hAnsi="Arial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  <w:rsid w:val="00551C0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51C08"/>
  </w:style>
  <w:style w:type="paragraph" w:styleId="PlainText">
    <w:name w:val="Plain Text"/>
    <w:basedOn w:val="Normal"/>
    <w:rsid w:val="004E6294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  <w:rPr>
      <w:rFonts w:ascii="Arial" w:eastAsia="Times New Roman" w:hAnsi="Arial"/>
      <w:szCs w:val="24"/>
      <w:lang w:eastAsia="en-GB"/>
    </w:r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  <w:rPr>
      <w:rFonts w:ascii="Arial" w:eastAsia="Times New Roman" w:hAnsi="Arial"/>
      <w:szCs w:val="24"/>
      <w:lang w:eastAsia="en-GB"/>
    </w:r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ind w:left="720"/>
      <w:contextualSpacing/>
    </w:pPr>
  </w:style>
  <w:style w:type="paragraph" w:styleId="NormalWeb">
    <w:name w:val="Normal (Web)"/>
    <w:basedOn w:val="Normal"/>
    <w:rsid w:val="00A71D62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B75D8B"/>
    <w:rPr>
      <w:rFonts w:ascii="Arial" w:hAnsi="Arial" w:cs="Arial"/>
      <w:b/>
      <w:bCs/>
      <w:iCs/>
      <w:sz w:val="24"/>
      <w:szCs w:val="28"/>
    </w:rPr>
  </w:style>
  <w:style w:type="character" w:customStyle="1" w:styleId="Heading3Char">
    <w:name w:val="Heading 3 Char"/>
    <w:link w:val="Heading3"/>
    <w:rsid w:val="00B75D8B"/>
    <w:rPr>
      <w:rFonts w:ascii="Arial" w:hAnsi="Arial" w:cs="Arial"/>
      <w:b/>
      <w:bCs/>
      <w:sz w:val="22"/>
      <w:szCs w:val="26"/>
    </w:rPr>
  </w:style>
  <w:style w:type="character" w:styleId="CommentReference">
    <w:name w:val="annotation reference"/>
    <w:rsid w:val="00F27C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7CDD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F27CDD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F27CDD"/>
    <w:rPr>
      <w:b/>
      <w:bCs/>
    </w:rPr>
  </w:style>
  <w:style w:type="character" w:customStyle="1" w:styleId="CommentSubjectChar">
    <w:name w:val="Comment Subject Char"/>
    <w:link w:val="CommentSubject"/>
    <w:rsid w:val="00F27CDD"/>
    <w:rPr>
      <w:rFonts w:ascii="Calibri" w:eastAsia="Calibri" w:hAnsi="Calibri"/>
      <w:b/>
      <w:bCs/>
    </w:rPr>
  </w:style>
  <w:style w:type="paragraph" w:styleId="Title">
    <w:name w:val="Title"/>
    <w:basedOn w:val="Normal"/>
    <w:link w:val="TitleChar"/>
    <w:qFormat/>
    <w:rsid w:val="00DF4B79"/>
    <w:pPr>
      <w:spacing w:after="0" w:line="240" w:lineRule="auto"/>
      <w:jc w:val="center"/>
    </w:pPr>
    <w:rPr>
      <w:rFonts w:ascii="Arial" w:eastAsia="Times New Roman" w:hAnsi="Arial"/>
      <w:sz w:val="52"/>
      <w:szCs w:val="24"/>
    </w:rPr>
  </w:style>
  <w:style w:type="character" w:customStyle="1" w:styleId="TitleChar">
    <w:name w:val="Title Char"/>
    <w:link w:val="Title"/>
    <w:rsid w:val="00DF4B79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AC23A-9F81-4490-AB69-EA3DA010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 ltd</dc:creator>
  <cp:keywords/>
  <cp:lastModifiedBy>Student 8</cp:lastModifiedBy>
  <cp:revision>7</cp:revision>
  <cp:lastPrinted>2016-12-14T13:26:00Z</cp:lastPrinted>
  <dcterms:created xsi:type="dcterms:W3CDTF">2017-09-07T09:17:00Z</dcterms:created>
  <dcterms:modified xsi:type="dcterms:W3CDTF">2023-07-03T09:50:00Z</dcterms:modified>
</cp:coreProperties>
</file>