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D5" w:rsidRDefault="002A4B8F" w:rsidP="002A4B8F">
      <w:pPr>
        <w:pStyle w:val="Title"/>
        <w:rPr>
          <w:sz w:val="72"/>
        </w:rPr>
      </w:pPr>
      <w:r>
        <w:rPr>
          <w:sz w:val="72"/>
        </w:rPr>
        <w:t xml:space="preserve">Fledglings </w:t>
      </w:r>
      <w:proofErr w:type="gramStart"/>
      <w:r>
        <w:rPr>
          <w:sz w:val="72"/>
        </w:rPr>
        <w:t>Day  Nursery</w:t>
      </w:r>
      <w:proofErr w:type="gramEnd"/>
    </w:p>
    <w:p w:rsidR="002D3AD5" w:rsidRDefault="002D3AD5" w:rsidP="002D3AD5">
      <w:pPr>
        <w:pStyle w:val="Title"/>
        <w:rPr>
          <w:sz w:val="72"/>
        </w:rPr>
      </w:pPr>
    </w:p>
    <w:p w:rsidR="002D3AD5" w:rsidRDefault="002D3AD5" w:rsidP="002D3AD5">
      <w:pPr>
        <w:pStyle w:val="Title"/>
        <w:rPr>
          <w:sz w:val="72"/>
        </w:rPr>
      </w:pPr>
    </w:p>
    <w:p w:rsidR="002D3AD5" w:rsidRDefault="002D3AD5" w:rsidP="002D3AD5">
      <w:pPr>
        <w:pStyle w:val="Heading1"/>
      </w:pPr>
    </w:p>
    <w:p w:rsidR="002D3AD5" w:rsidRDefault="002D3AD5" w:rsidP="002D3AD5"/>
    <w:p w:rsidR="002D3AD5" w:rsidRPr="002D3AD5" w:rsidRDefault="002D3AD5" w:rsidP="002D3AD5"/>
    <w:p w:rsidR="002D3AD5" w:rsidRDefault="002D3AD5" w:rsidP="002D3AD5"/>
    <w:p w:rsidR="002D3AD5" w:rsidRDefault="002D3AD5" w:rsidP="002D3AD5">
      <w:pPr>
        <w:pStyle w:val="Heading1"/>
        <w:rPr>
          <w:bCs w:val="0"/>
          <w:szCs w:val="28"/>
          <w:lang w:val="en-US"/>
        </w:rPr>
      </w:pPr>
    </w:p>
    <w:p w:rsidR="002D3AD5" w:rsidRDefault="002D3AD5" w:rsidP="002D3AD5">
      <w:pPr>
        <w:pStyle w:val="Heading1"/>
        <w:rPr>
          <w:rFonts w:ascii="Cambria" w:hAnsi="Cambria" w:cs="Times New Roman"/>
          <w:sz w:val="32"/>
        </w:rPr>
      </w:pPr>
      <w:r>
        <w:t>Mobile Phones and C</w:t>
      </w:r>
      <w:r w:rsidRPr="00B15DC2">
        <w:t xml:space="preserve">ameras </w:t>
      </w:r>
      <w:r>
        <w:t>P</w:t>
      </w:r>
      <w:r w:rsidRPr="00B15DC2">
        <w:t>olicy</w:t>
      </w:r>
    </w:p>
    <w:p w:rsidR="002D3AD5" w:rsidRDefault="002D3AD5" w:rsidP="002D3AD5"/>
    <w:p w:rsidR="002D3AD5" w:rsidRDefault="002D3AD5" w:rsidP="002D3AD5"/>
    <w:p w:rsidR="00797041" w:rsidRDefault="00797041" w:rsidP="002D3AD5"/>
    <w:p w:rsidR="00AF71A0" w:rsidRDefault="00AF71A0" w:rsidP="00AF71A0">
      <w:pPr>
        <w:ind w:left="2160" w:firstLine="720"/>
        <w:rPr>
          <w:rFonts w:ascii="Calibri" w:hAnsi="Calibri"/>
        </w:rPr>
      </w:pPr>
    </w:p>
    <w:p w:rsidR="0034206D" w:rsidRPr="0034206D" w:rsidRDefault="000B1308" w:rsidP="0034206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34206D" w:rsidRPr="0034206D" w:rsidRDefault="0034206D" w:rsidP="0034206D">
      <w:pPr>
        <w:ind w:left="2160"/>
        <w:rPr>
          <w:rFonts w:ascii="Calibri" w:hAnsi="Calibri"/>
        </w:rPr>
      </w:pPr>
    </w:p>
    <w:p w:rsidR="0034206D" w:rsidRPr="0034206D" w:rsidRDefault="000B1308" w:rsidP="0034206D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34206D" w:rsidRPr="0034206D" w:rsidRDefault="0034206D" w:rsidP="0034206D">
      <w:pPr>
        <w:ind w:left="2160" w:firstLine="720"/>
        <w:rPr>
          <w:rFonts w:ascii="Calibri" w:hAnsi="Calibri"/>
        </w:rPr>
      </w:pPr>
    </w:p>
    <w:p w:rsidR="0034206D" w:rsidRPr="0034206D" w:rsidRDefault="0034206D" w:rsidP="0034206D">
      <w:pPr>
        <w:ind w:left="2160" w:firstLine="720"/>
        <w:rPr>
          <w:rFonts w:ascii="Calibri" w:hAnsi="Calibri"/>
        </w:rPr>
      </w:pPr>
      <w:r w:rsidRPr="0034206D">
        <w:rPr>
          <w:rFonts w:ascii="Calibri" w:hAnsi="Calibri"/>
        </w:rPr>
        <w:t>Reviewed by:</w:t>
      </w:r>
      <w:r w:rsidRPr="0034206D">
        <w:rPr>
          <w:rFonts w:ascii="Calibri" w:hAnsi="Calibri"/>
        </w:rPr>
        <w:tab/>
      </w:r>
      <w:r w:rsidRPr="0034206D">
        <w:rPr>
          <w:rFonts w:ascii="Calibri" w:hAnsi="Calibri"/>
        </w:rPr>
        <w:tab/>
        <w:t xml:space="preserve">Miss A West </w:t>
      </w:r>
    </w:p>
    <w:p w:rsidR="002B3BE3" w:rsidRPr="00B15DC2" w:rsidRDefault="002D3AD5" w:rsidP="00C22071">
      <w:pPr>
        <w:pStyle w:val="Heading1"/>
      </w:pPr>
      <w:r>
        <w:br w:type="page"/>
      </w:r>
    </w:p>
    <w:p w:rsidR="002B3BE3" w:rsidRPr="00C22071" w:rsidRDefault="002B3BE3" w:rsidP="00C22071">
      <w:pPr>
        <w:pStyle w:val="Heading2"/>
      </w:pPr>
      <w:r w:rsidRPr="00C22071">
        <w:t xml:space="preserve">1 </w:t>
      </w:r>
      <w:r w:rsidRPr="00C22071">
        <w:tab/>
        <w:t>Introduction</w:t>
      </w:r>
    </w:p>
    <w:p w:rsidR="00620A9B" w:rsidRDefault="00FD4071" w:rsidP="00657F04">
      <w:pPr>
        <w:spacing w:after="120"/>
        <w:ind w:left="720"/>
        <w:rPr>
          <w:rFonts w:cs="Arial"/>
          <w:szCs w:val="22"/>
        </w:rPr>
      </w:pPr>
      <w:r w:rsidRPr="00620A9B">
        <w:rPr>
          <w:rFonts w:cs="Arial"/>
          <w:szCs w:val="22"/>
        </w:rPr>
        <w:t>This policy supports aspects of the safeguarding and welfare require</w:t>
      </w:r>
      <w:r w:rsidR="00B15DC2" w:rsidRPr="00620A9B">
        <w:rPr>
          <w:rFonts w:cs="Arial"/>
          <w:szCs w:val="22"/>
        </w:rPr>
        <w:t>ments of the revised EYFS</w:t>
      </w:r>
      <w:r w:rsidR="00A37444" w:rsidRPr="00620A9B">
        <w:rPr>
          <w:rFonts w:cs="Arial"/>
          <w:szCs w:val="22"/>
        </w:rPr>
        <w:t xml:space="preserve"> (</w:t>
      </w:r>
      <w:r w:rsidR="00362FD0">
        <w:rPr>
          <w:rFonts w:cs="Arial"/>
          <w:bCs/>
        </w:rPr>
        <w:t>Sept 2014</w:t>
      </w:r>
      <w:r w:rsidR="00A37444" w:rsidRPr="00620A9B">
        <w:rPr>
          <w:rFonts w:cs="Arial"/>
          <w:szCs w:val="22"/>
        </w:rPr>
        <w:t>)</w:t>
      </w:r>
      <w:r w:rsidR="00620A9B">
        <w:rPr>
          <w:rFonts w:cs="Arial"/>
          <w:szCs w:val="22"/>
        </w:rPr>
        <w:t xml:space="preserve"> to have a policy </w:t>
      </w:r>
      <w:r w:rsidR="00A62539">
        <w:rPr>
          <w:rFonts w:cs="Arial"/>
          <w:szCs w:val="22"/>
        </w:rPr>
        <w:t>regarding</w:t>
      </w:r>
      <w:r w:rsidR="00620A9B">
        <w:rPr>
          <w:rFonts w:cs="Arial"/>
          <w:szCs w:val="22"/>
        </w:rPr>
        <w:t xml:space="preserve"> the use of mobile phones and cameras in </w:t>
      </w:r>
      <w:r w:rsidR="002314DC">
        <w:rPr>
          <w:rFonts w:cs="Arial"/>
          <w:szCs w:val="22"/>
        </w:rPr>
        <w:t>the school/setting</w:t>
      </w:r>
      <w:r w:rsidR="00A62539">
        <w:rPr>
          <w:rFonts w:cs="Arial"/>
          <w:szCs w:val="22"/>
        </w:rPr>
        <w:t>.</w:t>
      </w:r>
    </w:p>
    <w:p w:rsidR="002B3BE3" w:rsidRPr="00620A9B" w:rsidRDefault="00620A9B" w:rsidP="00657F04">
      <w:pPr>
        <w:spacing w:after="120"/>
        <w:ind w:left="720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FD4071" w:rsidRPr="00620A9B">
        <w:rPr>
          <w:rFonts w:cs="Arial"/>
          <w:szCs w:val="22"/>
        </w:rPr>
        <w:t>t covers steps to be taken on the use of mobile phones and cameras</w:t>
      </w:r>
      <w:r w:rsidR="00A37444" w:rsidRPr="00620A9B">
        <w:rPr>
          <w:rFonts w:cs="Arial"/>
          <w:szCs w:val="22"/>
        </w:rPr>
        <w:t>, in order</w:t>
      </w:r>
      <w:r w:rsidR="00FD4071" w:rsidRPr="00620A9B">
        <w:rPr>
          <w:rFonts w:cs="Arial"/>
          <w:szCs w:val="22"/>
        </w:rPr>
        <w:t xml:space="preserve"> to protect young children in the</w:t>
      </w:r>
      <w:r w:rsidR="00D47F15" w:rsidRPr="00620A9B">
        <w:rPr>
          <w:rFonts w:cs="Arial"/>
          <w:szCs w:val="22"/>
        </w:rPr>
        <w:t xml:space="preserve"> </w:t>
      </w:r>
      <w:r w:rsidR="00FD4071" w:rsidRPr="00620A9B">
        <w:rPr>
          <w:rFonts w:cs="Arial"/>
          <w:szCs w:val="22"/>
        </w:rPr>
        <w:t>school/setting.</w:t>
      </w:r>
    </w:p>
    <w:p w:rsidR="002B3BE3" w:rsidRPr="00C22071" w:rsidRDefault="002B3BE3" w:rsidP="00C22071">
      <w:pPr>
        <w:pStyle w:val="Heading2"/>
      </w:pPr>
      <w:r w:rsidRPr="00C22071">
        <w:t xml:space="preserve">2 </w:t>
      </w:r>
      <w:r w:rsidRPr="00C22071">
        <w:tab/>
        <w:t>Aims and objectives</w:t>
      </w:r>
    </w:p>
    <w:p w:rsidR="00C22071" w:rsidRDefault="00A62539" w:rsidP="00657F04">
      <w:pPr>
        <w:spacing w:after="120"/>
        <w:ind w:left="720"/>
        <w:rPr>
          <w:rFonts w:cs="Arial"/>
          <w:b/>
        </w:rPr>
      </w:pPr>
      <w:r>
        <w:rPr>
          <w:rFonts w:cs="Arial"/>
        </w:rPr>
        <w:t>The aim of this policy</w:t>
      </w:r>
      <w:r w:rsidR="00A37444">
        <w:rPr>
          <w:rFonts w:cs="Arial"/>
        </w:rPr>
        <w:t xml:space="preserve"> </w:t>
      </w:r>
      <w:r w:rsidR="00620A9B">
        <w:rPr>
          <w:rFonts w:cs="Arial"/>
        </w:rPr>
        <w:t xml:space="preserve">is to </w:t>
      </w:r>
      <w:r w:rsidR="00A37444">
        <w:rPr>
          <w:rFonts w:cs="Arial"/>
        </w:rPr>
        <w:t>make clear</w:t>
      </w:r>
      <w:r w:rsidR="00FD4071" w:rsidRPr="00FD4071">
        <w:rPr>
          <w:rFonts w:cs="Arial"/>
        </w:rPr>
        <w:t xml:space="preserve"> to all staff and parents</w:t>
      </w:r>
      <w:r w:rsidR="00A37444">
        <w:rPr>
          <w:rFonts w:cs="Arial"/>
        </w:rPr>
        <w:t>/carers</w:t>
      </w:r>
      <w:r w:rsidR="00FD4071" w:rsidRPr="00FD4071">
        <w:rPr>
          <w:rFonts w:cs="Arial"/>
        </w:rPr>
        <w:t xml:space="preserve"> how the use of mobile phones and cameras in the </w:t>
      </w:r>
      <w:r w:rsidR="00620A9B">
        <w:rPr>
          <w:rFonts w:cs="Arial"/>
        </w:rPr>
        <w:t>school/setting will be managed and why.</w:t>
      </w:r>
    </w:p>
    <w:p w:rsidR="00620A9B" w:rsidRDefault="006F7F32" w:rsidP="00657F04">
      <w:pPr>
        <w:spacing w:after="120"/>
        <w:ind w:left="720"/>
        <w:rPr>
          <w:rFonts w:cs="Arial"/>
        </w:rPr>
      </w:pPr>
      <w:r>
        <w:rPr>
          <w:rFonts w:cs="Arial"/>
        </w:rPr>
        <w:t>The</w:t>
      </w:r>
      <w:r w:rsidR="00FD4071">
        <w:rPr>
          <w:rFonts w:cs="Arial"/>
        </w:rPr>
        <w:t xml:space="preserve"> objective </w:t>
      </w:r>
      <w:r>
        <w:rPr>
          <w:rFonts w:cs="Arial"/>
        </w:rPr>
        <w:t xml:space="preserve">of this policy </w:t>
      </w:r>
      <w:r w:rsidR="00FD4071">
        <w:rPr>
          <w:rFonts w:cs="Arial"/>
        </w:rPr>
        <w:t xml:space="preserve">is </w:t>
      </w:r>
      <w:r w:rsidR="00620A9B">
        <w:rPr>
          <w:rFonts w:cs="Arial"/>
        </w:rPr>
        <w:t>for all staff to be consistent in their approach to the us</w:t>
      </w:r>
      <w:r w:rsidR="00A62539">
        <w:rPr>
          <w:rFonts w:cs="Arial"/>
        </w:rPr>
        <w:t>e of mobile phones and cameras in our school/</w:t>
      </w:r>
      <w:r w:rsidR="00620A9B">
        <w:rPr>
          <w:rFonts w:cs="Arial"/>
        </w:rPr>
        <w:t xml:space="preserve">setting </w:t>
      </w:r>
      <w:r w:rsidR="00A62539">
        <w:rPr>
          <w:rFonts w:cs="Arial"/>
        </w:rPr>
        <w:t xml:space="preserve">in order </w:t>
      </w:r>
      <w:r w:rsidR="00FD4071">
        <w:rPr>
          <w:rFonts w:cs="Arial"/>
        </w:rPr>
        <w:t>to</w:t>
      </w:r>
      <w:r w:rsidR="00620A9B">
        <w:rPr>
          <w:rFonts w:cs="Arial"/>
        </w:rPr>
        <w:t xml:space="preserve"> protect o</w:t>
      </w:r>
      <w:r w:rsidR="00A37444" w:rsidRPr="00A37444">
        <w:rPr>
          <w:rFonts w:cs="Arial"/>
        </w:rPr>
        <w:t xml:space="preserve">ur </w:t>
      </w:r>
      <w:r w:rsidR="00FD4071" w:rsidRPr="00FD4071">
        <w:rPr>
          <w:rFonts w:cs="Arial"/>
        </w:rPr>
        <w:t xml:space="preserve">children </w:t>
      </w:r>
      <w:r w:rsidR="00A37444">
        <w:rPr>
          <w:rFonts w:cs="Arial"/>
        </w:rPr>
        <w:t xml:space="preserve">and keep them </w:t>
      </w:r>
      <w:r w:rsidR="00FD4071" w:rsidRPr="00FD4071">
        <w:rPr>
          <w:rFonts w:cs="Arial"/>
        </w:rPr>
        <w:t>safe</w:t>
      </w:r>
      <w:r w:rsidR="00A37444">
        <w:rPr>
          <w:rFonts w:cs="Arial"/>
        </w:rPr>
        <w:t>.</w:t>
      </w:r>
    </w:p>
    <w:p w:rsidR="00E3207B" w:rsidRPr="00C22071" w:rsidRDefault="00FD4071" w:rsidP="00C22071">
      <w:pPr>
        <w:pStyle w:val="Heading2"/>
      </w:pPr>
      <w:r w:rsidRPr="00C22071">
        <w:t>3</w:t>
      </w:r>
      <w:r w:rsidR="002B3BE3" w:rsidRPr="00C22071">
        <w:tab/>
      </w:r>
      <w:r w:rsidR="00C22071">
        <w:t>Mobile phones and cameras</w:t>
      </w:r>
    </w:p>
    <w:p w:rsidR="00A8183E" w:rsidRDefault="00FD4071" w:rsidP="00657F04">
      <w:pPr>
        <w:spacing w:after="120"/>
        <w:ind w:left="720"/>
        <w:rPr>
          <w:rFonts w:cs="Arial"/>
          <w:bCs/>
        </w:rPr>
      </w:pPr>
      <w:r w:rsidRPr="00FD4071">
        <w:rPr>
          <w:rFonts w:cs="Arial"/>
          <w:bCs/>
        </w:rPr>
        <w:t>We</w:t>
      </w:r>
      <w:r w:rsidR="00C4420E">
        <w:rPr>
          <w:rFonts w:cs="Arial"/>
          <w:bCs/>
        </w:rPr>
        <w:t xml:space="preserve"> will</w:t>
      </w:r>
      <w:r w:rsidRPr="00FD4071">
        <w:rPr>
          <w:rFonts w:cs="Arial"/>
          <w:bCs/>
        </w:rPr>
        <w:t xml:space="preserve"> take steps to ensure that there are effective procedures in place to pr</w:t>
      </w:r>
      <w:r w:rsidR="00620A9B">
        <w:rPr>
          <w:rFonts w:cs="Arial"/>
          <w:bCs/>
        </w:rPr>
        <w:t>ot</w:t>
      </w:r>
      <w:r w:rsidR="00C22071">
        <w:rPr>
          <w:rFonts w:cs="Arial"/>
          <w:bCs/>
        </w:rPr>
        <w:t>ect children from inappropriate</w:t>
      </w:r>
      <w:r w:rsidRPr="00FD4071">
        <w:rPr>
          <w:rFonts w:cs="Arial"/>
          <w:bCs/>
        </w:rPr>
        <w:t xml:space="preserve"> use of mobile phones and cameras</w:t>
      </w:r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>by staff</w:t>
      </w:r>
      <w:r w:rsidR="006F7F32">
        <w:rPr>
          <w:rFonts w:cs="Arial"/>
          <w:bCs/>
        </w:rPr>
        <w:t xml:space="preserve">, </w:t>
      </w:r>
      <w:r w:rsidRPr="00FD4071">
        <w:rPr>
          <w:rFonts w:cs="Arial"/>
          <w:bCs/>
        </w:rPr>
        <w:t>parents</w:t>
      </w:r>
      <w:r w:rsidR="00A37444">
        <w:rPr>
          <w:rFonts w:cs="Arial"/>
          <w:bCs/>
        </w:rPr>
        <w:t>/carers</w:t>
      </w:r>
      <w:r w:rsidR="006F7F32">
        <w:rPr>
          <w:rFonts w:cs="Arial"/>
          <w:bCs/>
        </w:rPr>
        <w:t xml:space="preserve"> and visitors</w:t>
      </w:r>
      <w:r>
        <w:rPr>
          <w:rFonts w:cs="Arial"/>
          <w:bCs/>
        </w:rPr>
        <w:t>.</w:t>
      </w:r>
    </w:p>
    <w:p w:rsidR="00FD4071" w:rsidRPr="00FD4071" w:rsidRDefault="00FD4071" w:rsidP="00657F04">
      <w:pPr>
        <w:spacing w:after="120"/>
        <w:ind w:left="720" w:hanging="720"/>
        <w:rPr>
          <w:rFonts w:cs="Arial"/>
          <w:bCs/>
        </w:rPr>
      </w:pPr>
      <w:r w:rsidRPr="000C2E7A">
        <w:rPr>
          <w:rFonts w:cs="Arial"/>
          <w:b/>
          <w:bCs/>
        </w:rPr>
        <w:t>3.1</w:t>
      </w:r>
      <w:r w:rsidR="00D47F15" w:rsidRPr="000C2E7A">
        <w:rPr>
          <w:rFonts w:cs="Arial"/>
          <w:b/>
          <w:bCs/>
        </w:rPr>
        <w:t xml:space="preserve">  </w:t>
      </w:r>
      <w:r w:rsidRPr="000C2E7A">
        <w:rPr>
          <w:rFonts w:cs="Arial"/>
          <w:b/>
          <w:bCs/>
        </w:rPr>
        <w:tab/>
      </w:r>
      <w:r w:rsidRPr="00FD4071">
        <w:rPr>
          <w:rFonts w:cs="Arial"/>
          <w:bCs/>
        </w:rPr>
        <w:t>Personal mobile phones belonging to members of staff</w:t>
      </w:r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 xml:space="preserve">are not </w:t>
      </w:r>
      <w:r w:rsidR="00093574">
        <w:rPr>
          <w:rFonts w:cs="Arial"/>
          <w:bCs/>
        </w:rPr>
        <w:t xml:space="preserve">to be </w:t>
      </w:r>
      <w:r w:rsidRPr="00FD4071">
        <w:rPr>
          <w:rFonts w:cs="Arial"/>
          <w:bCs/>
        </w:rPr>
        <w:t xml:space="preserve">used on the premises </w:t>
      </w:r>
      <w:r w:rsidR="008A30CB">
        <w:rPr>
          <w:rFonts w:cs="Arial"/>
          <w:bCs/>
        </w:rPr>
        <w:t xml:space="preserve">apart from the staff room </w:t>
      </w:r>
      <w:r w:rsidRPr="00FD4071">
        <w:rPr>
          <w:rFonts w:cs="Arial"/>
          <w:bCs/>
        </w:rPr>
        <w:t xml:space="preserve">and are to be turned off </w:t>
      </w:r>
      <w:r w:rsidR="006F7F32">
        <w:rPr>
          <w:rFonts w:cs="Arial"/>
          <w:bCs/>
        </w:rPr>
        <w:t>upon</w:t>
      </w:r>
      <w:r w:rsidR="00161A2A">
        <w:rPr>
          <w:rFonts w:cs="Arial"/>
          <w:bCs/>
        </w:rPr>
        <w:t xml:space="preserve"> arrival </w:t>
      </w:r>
      <w:r w:rsidRPr="00FD4071">
        <w:rPr>
          <w:rFonts w:cs="Arial"/>
          <w:bCs/>
        </w:rPr>
        <w:t>and</w:t>
      </w:r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 xml:space="preserve">placed in </w:t>
      </w:r>
      <w:r w:rsidR="000D01A0">
        <w:rPr>
          <w:rFonts w:cs="Arial"/>
          <w:bCs/>
        </w:rPr>
        <w:t xml:space="preserve">a bag or </w:t>
      </w:r>
      <w:bookmarkStart w:id="0" w:name="_GoBack"/>
      <w:bookmarkEnd w:id="0"/>
      <w:r w:rsidRPr="00FD4071">
        <w:rPr>
          <w:rFonts w:cs="Arial"/>
          <w:bCs/>
        </w:rPr>
        <w:t xml:space="preserve">locked staff lockers until </w:t>
      </w:r>
      <w:proofErr w:type="gramStart"/>
      <w:r w:rsidRPr="00FD4071">
        <w:rPr>
          <w:rFonts w:cs="Arial"/>
          <w:bCs/>
        </w:rPr>
        <w:t>staff leave</w:t>
      </w:r>
      <w:proofErr w:type="gramEnd"/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>the</w:t>
      </w:r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>premises</w:t>
      </w:r>
      <w:r>
        <w:rPr>
          <w:rFonts w:cs="Arial"/>
          <w:bCs/>
        </w:rPr>
        <w:t>.</w:t>
      </w:r>
    </w:p>
    <w:p w:rsidR="00FD4071" w:rsidRDefault="00FD4071" w:rsidP="00657F04">
      <w:pPr>
        <w:spacing w:after="120"/>
        <w:ind w:left="720" w:hanging="720"/>
        <w:rPr>
          <w:rFonts w:cs="Arial"/>
          <w:bCs/>
        </w:rPr>
      </w:pPr>
      <w:r w:rsidRPr="000C2E7A">
        <w:rPr>
          <w:rFonts w:cs="Arial"/>
          <w:b/>
          <w:bCs/>
        </w:rPr>
        <w:t>3.2</w:t>
      </w:r>
      <w:r w:rsidR="00D47F15">
        <w:rPr>
          <w:rFonts w:cs="Arial"/>
          <w:b/>
          <w:bCs/>
        </w:rPr>
        <w:t xml:space="preserve">  </w:t>
      </w:r>
      <w:r w:rsidRPr="00FD4071">
        <w:rPr>
          <w:rFonts w:cs="Arial"/>
          <w:b/>
          <w:bCs/>
        </w:rPr>
        <w:tab/>
      </w:r>
      <w:r w:rsidRPr="00FD4071">
        <w:rPr>
          <w:rFonts w:cs="Arial"/>
          <w:bCs/>
        </w:rPr>
        <w:t xml:space="preserve">If </w:t>
      </w:r>
      <w:proofErr w:type="gramStart"/>
      <w:r w:rsidRPr="00FD4071">
        <w:rPr>
          <w:rFonts w:cs="Arial"/>
          <w:bCs/>
        </w:rPr>
        <w:t>staff do</w:t>
      </w:r>
      <w:proofErr w:type="gramEnd"/>
      <w:r w:rsidRPr="00FD4071">
        <w:rPr>
          <w:rFonts w:cs="Arial"/>
          <w:bCs/>
        </w:rPr>
        <w:t xml:space="preserve"> not have a secure locker</w:t>
      </w:r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>they will be require</w:t>
      </w:r>
      <w:r>
        <w:rPr>
          <w:rFonts w:cs="Arial"/>
          <w:bCs/>
        </w:rPr>
        <w:t>d to</w:t>
      </w:r>
      <w:r w:rsidR="006F7F32">
        <w:rPr>
          <w:rFonts w:cs="Arial"/>
          <w:bCs/>
        </w:rPr>
        <w:t xml:space="preserve"> turn their mobile phones off upon</w:t>
      </w:r>
      <w:r w:rsidR="00161A2A">
        <w:rPr>
          <w:rFonts w:cs="Arial"/>
          <w:bCs/>
        </w:rPr>
        <w:t xml:space="preserve"> arrival and</w:t>
      </w:r>
      <w:r w:rsidR="00620A9B">
        <w:rPr>
          <w:rFonts w:cs="Arial"/>
          <w:bCs/>
        </w:rPr>
        <w:t xml:space="preserve"> place their mobile phone</w:t>
      </w:r>
      <w:r w:rsidR="00C4420E">
        <w:rPr>
          <w:rFonts w:cs="Arial"/>
          <w:bCs/>
        </w:rPr>
        <w:t xml:space="preserve"> </w:t>
      </w:r>
      <w:r>
        <w:rPr>
          <w:rFonts w:cs="Arial"/>
          <w:bCs/>
        </w:rPr>
        <w:t xml:space="preserve">in the office </w:t>
      </w:r>
      <w:r w:rsidRPr="00FD4071">
        <w:rPr>
          <w:rFonts w:cs="Arial"/>
          <w:bCs/>
        </w:rPr>
        <w:t>until they leave the premises</w:t>
      </w:r>
      <w:r>
        <w:rPr>
          <w:rFonts w:cs="Arial"/>
          <w:bCs/>
        </w:rPr>
        <w:t>.</w:t>
      </w:r>
    </w:p>
    <w:p w:rsidR="00FD4071" w:rsidRPr="00FD4071" w:rsidRDefault="00FD4071" w:rsidP="00657F04">
      <w:pPr>
        <w:spacing w:after="120"/>
        <w:ind w:left="720" w:hanging="720"/>
        <w:rPr>
          <w:rFonts w:cs="Arial"/>
          <w:bCs/>
        </w:rPr>
      </w:pPr>
      <w:r w:rsidRPr="000C2E7A">
        <w:rPr>
          <w:rFonts w:cs="Arial"/>
          <w:b/>
          <w:bCs/>
        </w:rPr>
        <w:t>3.3</w:t>
      </w:r>
      <w:r w:rsidR="00D47F15">
        <w:rPr>
          <w:rFonts w:cs="Arial"/>
          <w:b/>
          <w:bCs/>
        </w:rPr>
        <w:t xml:space="preserve">  </w:t>
      </w:r>
      <w:r w:rsidRPr="00FD4071">
        <w:rPr>
          <w:rFonts w:cs="Arial"/>
          <w:b/>
          <w:bCs/>
        </w:rPr>
        <w:tab/>
      </w:r>
      <w:r w:rsidRPr="00FD4071">
        <w:rPr>
          <w:rFonts w:cs="Arial"/>
          <w:bCs/>
        </w:rPr>
        <w:t>In the event of an emergency</w:t>
      </w:r>
      <w:r w:rsidR="00161A2A">
        <w:rPr>
          <w:rFonts w:cs="Arial"/>
          <w:bCs/>
        </w:rPr>
        <w:t>,</w:t>
      </w:r>
      <w:r w:rsidRPr="00FD4071">
        <w:rPr>
          <w:rFonts w:cs="Arial"/>
          <w:bCs/>
        </w:rPr>
        <w:t xml:space="preserve"> mobile phones may be used</w:t>
      </w:r>
      <w:r w:rsidR="00093574">
        <w:rPr>
          <w:rFonts w:cs="Arial"/>
          <w:bCs/>
        </w:rPr>
        <w:t xml:space="preserve"> with permission</w:t>
      </w:r>
      <w:r w:rsidRPr="00FD4071">
        <w:rPr>
          <w:rFonts w:cs="Arial"/>
          <w:bCs/>
        </w:rPr>
        <w:t xml:space="preserve"> in the privacy of the </w:t>
      </w:r>
      <w:r w:rsidR="00A31CC8">
        <w:rPr>
          <w:rFonts w:cs="Arial"/>
          <w:bCs/>
        </w:rPr>
        <w:t>school</w:t>
      </w:r>
      <w:r w:rsidR="006F7F32">
        <w:rPr>
          <w:rFonts w:cs="Arial"/>
          <w:bCs/>
        </w:rPr>
        <w:t xml:space="preserve">/setting </w:t>
      </w:r>
      <w:r w:rsidR="00620A9B">
        <w:rPr>
          <w:rFonts w:cs="Arial"/>
          <w:bCs/>
        </w:rPr>
        <w:t xml:space="preserve">office. </w:t>
      </w:r>
      <w:r w:rsidRPr="00FD4071">
        <w:rPr>
          <w:rFonts w:cs="Arial"/>
          <w:bCs/>
        </w:rPr>
        <w:t>Staff will ensure that</w:t>
      </w:r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>the telephone number of the school</w:t>
      </w:r>
      <w:r w:rsidR="00D47F15">
        <w:rPr>
          <w:rFonts w:cs="Arial"/>
          <w:bCs/>
        </w:rPr>
        <w:t>/</w:t>
      </w:r>
      <w:r w:rsidRPr="00FD4071">
        <w:rPr>
          <w:rFonts w:cs="Arial"/>
          <w:bCs/>
        </w:rPr>
        <w:t>setting is known to immediate family and others who may need to contact them in an</w:t>
      </w:r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>emergency</w:t>
      </w:r>
      <w:r>
        <w:rPr>
          <w:rFonts w:cs="Arial"/>
          <w:bCs/>
        </w:rPr>
        <w:t>.</w:t>
      </w:r>
    </w:p>
    <w:p w:rsidR="00FD4071" w:rsidRPr="00FD4071" w:rsidRDefault="00FD4071" w:rsidP="00657F04">
      <w:pPr>
        <w:spacing w:after="120"/>
        <w:ind w:left="720" w:hanging="720"/>
        <w:rPr>
          <w:rFonts w:cs="Arial"/>
          <w:bCs/>
        </w:rPr>
      </w:pPr>
      <w:r w:rsidRPr="000C2E7A">
        <w:rPr>
          <w:rFonts w:cs="Arial"/>
          <w:b/>
          <w:bCs/>
        </w:rPr>
        <w:t>3.4</w:t>
      </w:r>
      <w:r w:rsidR="00D47F15">
        <w:rPr>
          <w:rFonts w:cs="Arial"/>
          <w:b/>
          <w:bCs/>
        </w:rPr>
        <w:t xml:space="preserve">  </w:t>
      </w:r>
      <w:r w:rsidRPr="00FD4071">
        <w:rPr>
          <w:rFonts w:cs="Arial"/>
          <w:b/>
          <w:bCs/>
        </w:rPr>
        <w:tab/>
      </w:r>
      <w:r w:rsidRPr="00FD4071">
        <w:rPr>
          <w:rFonts w:cs="Arial"/>
          <w:bCs/>
        </w:rPr>
        <w:t xml:space="preserve">If </w:t>
      </w:r>
      <w:proofErr w:type="gramStart"/>
      <w:r w:rsidRPr="00FD4071">
        <w:rPr>
          <w:rFonts w:cs="Arial"/>
          <w:bCs/>
        </w:rPr>
        <w:t>staff take</w:t>
      </w:r>
      <w:proofErr w:type="gramEnd"/>
      <w:r>
        <w:rPr>
          <w:rFonts w:cs="Arial"/>
          <w:bCs/>
        </w:rPr>
        <w:t xml:space="preserve"> their mobile phone</w:t>
      </w:r>
      <w:r w:rsidR="00161A2A">
        <w:rPr>
          <w:rFonts w:cs="Arial"/>
          <w:bCs/>
        </w:rPr>
        <w:t>s</w:t>
      </w:r>
      <w:r>
        <w:rPr>
          <w:rFonts w:cs="Arial"/>
          <w:bCs/>
        </w:rPr>
        <w:t xml:space="preserve"> on outings/trips </w:t>
      </w:r>
      <w:r w:rsidRPr="00FD4071">
        <w:rPr>
          <w:rFonts w:cs="Arial"/>
          <w:bCs/>
        </w:rPr>
        <w:t>for use in case of an emergency</w:t>
      </w:r>
      <w:r w:rsidR="00161A2A">
        <w:rPr>
          <w:rFonts w:cs="Arial"/>
          <w:bCs/>
        </w:rPr>
        <w:t>,</w:t>
      </w:r>
      <w:r w:rsidRPr="00FD4071">
        <w:rPr>
          <w:rFonts w:cs="Arial"/>
          <w:bCs/>
        </w:rPr>
        <w:t xml:space="preserve"> they are instructed not</w:t>
      </w:r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>to use them to</w:t>
      </w:r>
      <w:r>
        <w:rPr>
          <w:rFonts w:cs="Arial"/>
          <w:bCs/>
        </w:rPr>
        <w:t xml:space="preserve"> make or receive personal calls</w:t>
      </w:r>
      <w:r w:rsidRPr="00FD4071">
        <w:rPr>
          <w:rFonts w:cs="Arial"/>
          <w:bCs/>
        </w:rPr>
        <w:t>. Where this instruction is not adhered to</w:t>
      </w:r>
      <w:r w:rsidR="006F7F32">
        <w:rPr>
          <w:rFonts w:cs="Arial"/>
          <w:bCs/>
        </w:rPr>
        <w:t>,</w:t>
      </w:r>
      <w:r w:rsidRPr="00FD4071">
        <w:rPr>
          <w:rFonts w:cs="Arial"/>
          <w:bCs/>
        </w:rPr>
        <w:t xml:space="preserve"> staff will be subject to disciplinary action</w:t>
      </w:r>
      <w:r>
        <w:rPr>
          <w:rFonts w:cs="Arial"/>
          <w:bCs/>
        </w:rPr>
        <w:t>.</w:t>
      </w:r>
    </w:p>
    <w:p w:rsidR="00FD4071" w:rsidRPr="00FD4071" w:rsidRDefault="00FD4071" w:rsidP="00657F04">
      <w:pPr>
        <w:spacing w:after="120"/>
        <w:ind w:left="720" w:hanging="720"/>
        <w:rPr>
          <w:rFonts w:cs="Arial"/>
          <w:bCs/>
        </w:rPr>
      </w:pPr>
      <w:r w:rsidRPr="000C2E7A">
        <w:rPr>
          <w:rFonts w:cs="Arial"/>
          <w:b/>
          <w:bCs/>
        </w:rPr>
        <w:t>3.5</w:t>
      </w:r>
      <w:r w:rsidR="00D47F15">
        <w:rPr>
          <w:rFonts w:cs="Arial"/>
          <w:b/>
          <w:bCs/>
        </w:rPr>
        <w:t xml:space="preserve">  </w:t>
      </w:r>
      <w:r w:rsidRPr="00FD4071">
        <w:rPr>
          <w:rFonts w:cs="Arial"/>
          <w:b/>
          <w:bCs/>
        </w:rPr>
        <w:tab/>
      </w:r>
      <w:r w:rsidRPr="00FD4071">
        <w:rPr>
          <w:rFonts w:cs="Arial"/>
          <w:bCs/>
        </w:rPr>
        <w:t>Parents</w:t>
      </w:r>
      <w:r w:rsidR="00161A2A">
        <w:rPr>
          <w:rFonts w:cs="Arial"/>
          <w:bCs/>
        </w:rPr>
        <w:t>/carers</w:t>
      </w:r>
      <w:r w:rsidRPr="00FD4071">
        <w:rPr>
          <w:rFonts w:cs="Arial"/>
          <w:bCs/>
        </w:rPr>
        <w:t xml:space="preserve"> and visitors are requested not to use their mobile phone</w:t>
      </w:r>
      <w:r w:rsidR="00161A2A">
        <w:rPr>
          <w:rFonts w:cs="Arial"/>
          <w:bCs/>
        </w:rPr>
        <w:t>s</w:t>
      </w:r>
      <w:r w:rsidRPr="00FD4071">
        <w:rPr>
          <w:rFonts w:cs="Arial"/>
          <w:bCs/>
        </w:rPr>
        <w:t xml:space="preserve"> on the premises</w:t>
      </w:r>
      <w:r w:rsidR="00902104">
        <w:rPr>
          <w:rFonts w:cs="Arial"/>
          <w:bCs/>
        </w:rPr>
        <w:t>.</w:t>
      </w:r>
      <w:r w:rsidRPr="00FD4071">
        <w:rPr>
          <w:rFonts w:cs="Arial"/>
          <w:bCs/>
        </w:rPr>
        <w:t xml:space="preserve"> This is strictly monitored by all staff who will remind parents</w:t>
      </w:r>
      <w:r w:rsidR="00C4420E">
        <w:rPr>
          <w:rFonts w:cs="Arial"/>
          <w:bCs/>
        </w:rPr>
        <w:t xml:space="preserve">/carers and visitors of </w:t>
      </w:r>
      <w:r w:rsidR="00161A2A">
        <w:rPr>
          <w:rFonts w:cs="Arial"/>
          <w:bCs/>
        </w:rPr>
        <w:t>this</w:t>
      </w:r>
      <w:r w:rsidRPr="00FD4071">
        <w:rPr>
          <w:rFonts w:cs="Arial"/>
          <w:bCs/>
        </w:rPr>
        <w:t xml:space="preserve"> requirement. Where parents</w:t>
      </w:r>
      <w:r w:rsidR="00161A2A">
        <w:rPr>
          <w:rFonts w:cs="Arial"/>
          <w:bCs/>
        </w:rPr>
        <w:t>/carers</w:t>
      </w:r>
      <w:r w:rsidRPr="00FD4071">
        <w:rPr>
          <w:rFonts w:cs="Arial"/>
          <w:bCs/>
        </w:rPr>
        <w:t xml:space="preserve"> or visitors consistently</w:t>
      </w:r>
      <w:r w:rsidR="00C4420E">
        <w:rPr>
          <w:rFonts w:cs="Arial"/>
          <w:bCs/>
        </w:rPr>
        <w:t xml:space="preserve"> fail to adhere to this request </w:t>
      </w:r>
      <w:r w:rsidRPr="00FD4071">
        <w:rPr>
          <w:rFonts w:cs="Arial"/>
          <w:bCs/>
        </w:rPr>
        <w:t>they will be required to leave their mobile phone</w:t>
      </w:r>
      <w:r w:rsidR="00161A2A">
        <w:rPr>
          <w:rFonts w:cs="Arial"/>
          <w:bCs/>
        </w:rPr>
        <w:t>s</w:t>
      </w:r>
      <w:r w:rsidRPr="00FD4071">
        <w:rPr>
          <w:rFonts w:cs="Arial"/>
          <w:bCs/>
        </w:rPr>
        <w:t xml:space="preserve"> in the office until they leave the premise</w:t>
      </w:r>
      <w:r w:rsidR="00161A2A">
        <w:rPr>
          <w:rFonts w:cs="Arial"/>
          <w:bCs/>
        </w:rPr>
        <w:t>s</w:t>
      </w:r>
      <w:r w:rsidRPr="00FD4071">
        <w:rPr>
          <w:rFonts w:cs="Arial"/>
          <w:bCs/>
        </w:rPr>
        <w:t>.</w:t>
      </w:r>
    </w:p>
    <w:p w:rsidR="00FD4071" w:rsidRPr="00FD4071" w:rsidRDefault="00FD4071" w:rsidP="00657F04">
      <w:pPr>
        <w:spacing w:after="120"/>
        <w:ind w:left="720" w:hanging="720"/>
        <w:rPr>
          <w:rFonts w:cs="Arial"/>
          <w:bCs/>
        </w:rPr>
      </w:pPr>
      <w:r w:rsidRPr="000C2E7A">
        <w:rPr>
          <w:rFonts w:cs="Arial"/>
          <w:b/>
          <w:bCs/>
        </w:rPr>
        <w:t>3.6</w:t>
      </w:r>
      <w:r w:rsidR="00D47F15">
        <w:rPr>
          <w:rFonts w:cs="Arial"/>
          <w:b/>
          <w:bCs/>
        </w:rPr>
        <w:t xml:space="preserve">  </w:t>
      </w:r>
      <w:r w:rsidRPr="00FD4071">
        <w:rPr>
          <w:rFonts w:cs="Arial"/>
          <w:b/>
          <w:bCs/>
        </w:rPr>
        <w:tab/>
      </w:r>
      <w:r w:rsidR="00C4420E">
        <w:rPr>
          <w:rFonts w:cs="Arial"/>
          <w:bCs/>
        </w:rPr>
        <w:t>Where the</w:t>
      </w:r>
      <w:r w:rsidR="00D47F15" w:rsidRPr="00620A9B">
        <w:rPr>
          <w:rFonts w:cs="Arial"/>
          <w:bCs/>
        </w:rPr>
        <w:t xml:space="preserve"> </w:t>
      </w:r>
      <w:r w:rsidRPr="00620A9B">
        <w:rPr>
          <w:rFonts w:cs="Arial"/>
          <w:bCs/>
        </w:rPr>
        <w:t>organisation</w:t>
      </w:r>
      <w:r w:rsidR="00D47F15" w:rsidRPr="00620A9B">
        <w:rPr>
          <w:rFonts w:cs="Arial"/>
          <w:bCs/>
        </w:rPr>
        <w:t xml:space="preserve"> </w:t>
      </w:r>
      <w:r w:rsidR="00620A9B">
        <w:rPr>
          <w:rFonts w:cs="Arial"/>
          <w:bCs/>
        </w:rPr>
        <w:t xml:space="preserve">a visitor works for </w:t>
      </w:r>
      <w:r w:rsidRPr="00620A9B">
        <w:rPr>
          <w:rFonts w:cs="Arial"/>
          <w:bCs/>
        </w:rPr>
        <w:t xml:space="preserve">operates a </w:t>
      </w:r>
      <w:r w:rsidR="00620A9B">
        <w:rPr>
          <w:rFonts w:cs="Arial"/>
          <w:bCs/>
        </w:rPr>
        <w:t>“</w:t>
      </w:r>
      <w:r w:rsidRPr="00620A9B">
        <w:rPr>
          <w:rFonts w:cs="Arial"/>
          <w:bCs/>
        </w:rPr>
        <w:t>lone working</w:t>
      </w:r>
      <w:r w:rsidR="00620A9B">
        <w:rPr>
          <w:rFonts w:cs="Arial"/>
          <w:bCs/>
        </w:rPr>
        <w:t>”</w:t>
      </w:r>
      <w:r w:rsidRPr="00620A9B">
        <w:rPr>
          <w:rFonts w:cs="Arial"/>
          <w:bCs/>
        </w:rPr>
        <w:t xml:space="preserve"> policy</w:t>
      </w:r>
      <w:r w:rsidRPr="00620A9B">
        <w:rPr>
          <w:rFonts w:cs="Arial"/>
          <w:b/>
          <w:bCs/>
        </w:rPr>
        <w:t xml:space="preserve"> </w:t>
      </w:r>
      <w:r w:rsidRPr="00FD4071">
        <w:rPr>
          <w:rFonts w:cs="Arial"/>
          <w:bCs/>
        </w:rPr>
        <w:t>that requires them to</w:t>
      </w:r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>contact their office periodically during</w:t>
      </w:r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>the day</w:t>
      </w:r>
      <w:r w:rsidR="00161A2A">
        <w:rPr>
          <w:rFonts w:cs="Arial"/>
          <w:bCs/>
        </w:rPr>
        <w:t>,</w:t>
      </w:r>
      <w:r w:rsidRPr="00FD4071">
        <w:rPr>
          <w:rFonts w:cs="Arial"/>
          <w:bCs/>
        </w:rPr>
        <w:t xml:space="preserve"> they are allowed to use their mobile phone</w:t>
      </w:r>
      <w:r w:rsidR="00EE6E93">
        <w:rPr>
          <w:rFonts w:cs="Arial"/>
          <w:bCs/>
        </w:rPr>
        <w:t>s</w:t>
      </w:r>
      <w:r w:rsidRPr="00FD4071">
        <w:rPr>
          <w:rFonts w:cs="Arial"/>
          <w:bCs/>
        </w:rPr>
        <w:t xml:space="preserve"> in</w:t>
      </w:r>
      <w:r w:rsidR="00902104">
        <w:rPr>
          <w:rFonts w:cs="Arial"/>
          <w:bCs/>
        </w:rPr>
        <w:t xml:space="preserve"> the privacy of the </w:t>
      </w:r>
      <w:r w:rsidR="00A31CC8">
        <w:rPr>
          <w:rFonts w:cs="Arial"/>
          <w:bCs/>
        </w:rPr>
        <w:t>school</w:t>
      </w:r>
      <w:r w:rsidR="006F7F32">
        <w:rPr>
          <w:rFonts w:cs="Arial"/>
          <w:bCs/>
        </w:rPr>
        <w:t>/setting</w:t>
      </w:r>
      <w:r w:rsidR="00093574">
        <w:rPr>
          <w:rFonts w:cs="Arial"/>
          <w:bCs/>
        </w:rPr>
        <w:t xml:space="preserve"> </w:t>
      </w:r>
      <w:r w:rsidRPr="00FD4071">
        <w:rPr>
          <w:rFonts w:cs="Arial"/>
          <w:bCs/>
        </w:rPr>
        <w:t>office</w:t>
      </w:r>
      <w:r w:rsidR="00EE6E93">
        <w:rPr>
          <w:rFonts w:cs="Arial"/>
          <w:bCs/>
        </w:rPr>
        <w:t>,</w:t>
      </w:r>
      <w:r w:rsidR="00D47F15">
        <w:rPr>
          <w:rFonts w:cs="Arial"/>
          <w:bCs/>
        </w:rPr>
        <w:t xml:space="preserve"> </w:t>
      </w:r>
      <w:r w:rsidR="00902104">
        <w:rPr>
          <w:rFonts w:cs="Arial"/>
          <w:bCs/>
        </w:rPr>
        <w:t>or use the school</w:t>
      </w:r>
      <w:r w:rsidR="00EE6E93">
        <w:rPr>
          <w:rFonts w:cs="Arial"/>
          <w:bCs/>
        </w:rPr>
        <w:t>’s</w:t>
      </w:r>
      <w:r w:rsidR="00902104">
        <w:rPr>
          <w:rFonts w:cs="Arial"/>
          <w:bCs/>
        </w:rPr>
        <w:t>/</w:t>
      </w:r>
      <w:r w:rsidRPr="00FD4071">
        <w:rPr>
          <w:rFonts w:cs="Arial"/>
          <w:bCs/>
        </w:rPr>
        <w:t>setting</w:t>
      </w:r>
      <w:r w:rsidR="00902104">
        <w:rPr>
          <w:rFonts w:cs="Arial"/>
          <w:bCs/>
        </w:rPr>
        <w:t>’</w:t>
      </w:r>
      <w:r w:rsidRPr="00FD4071">
        <w:rPr>
          <w:rFonts w:cs="Arial"/>
          <w:bCs/>
        </w:rPr>
        <w:t>s landline</w:t>
      </w:r>
      <w:r>
        <w:rPr>
          <w:rFonts w:cs="Arial"/>
          <w:bCs/>
        </w:rPr>
        <w:t>.</w:t>
      </w:r>
    </w:p>
    <w:p w:rsidR="00FD4071" w:rsidRPr="00FD4071" w:rsidRDefault="00FD4071" w:rsidP="00657F04">
      <w:pPr>
        <w:spacing w:after="120"/>
        <w:ind w:left="720" w:hanging="720"/>
        <w:rPr>
          <w:rFonts w:cs="Arial"/>
          <w:bCs/>
        </w:rPr>
      </w:pPr>
      <w:r w:rsidRPr="000C2E7A">
        <w:rPr>
          <w:rFonts w:cs="Arial"/>
          <w:b/>
          <w:bCs/>
        </w:rPr>
        <w:t>3.7</w:t>
      </w:r>
      <w:r w:rsidR="00D47F15">
        <w:rPr>
          <w:rFonts w:cs="Arial"/>
          <w:b/>
          <w:bCs/>
        </w:rPr>
        <w:t xml:space="preserve">  </w:t>
      </w:r>
      <w:r w:rsidRPr="00FD4071">
        <w:rPr>
          <w:rFonts w:cs="Arial"/>
          <w:b/>
          <w:bCs/>
        </w:rPr>
        <w:tab/>
      </w:r>
      <w:r w:rsidRPr="00FD4071">
        <w:rPr>
          <w:rFonts w:cs="Arial"/>
          <w:bCs/>
        </w:rPr>
        <w:t xml:space="preserve">Visitors may only use their mobile phone in the </w:t>
      </w:r>
      <w:r w:rsidR="00A31CC8">
        <w:rPr>
          <w:rFonts w:cs="Arial"/>
          <w:bCs/>
        </w:rPr>
        <w:t>school</w:t>
      </w:r>
      <w:r w:rsidRPr="00FD4071">
        <w:rPr>
          <w:rFonts w:cs="Arial"/>
          <w:bCs/>
        </w:rPr>
        <w:t xml:space="preserve"> office</w:t>
      </w:r>
      <w:r w:rsidR="00EE6E93">
        <w:rPr>
          <w:rFonts w:cs="Arial"/>
          <w:bCs/>
        </w:rPr>
        <w:t>, another</w:t>
      </w:r>
      <w:r w:rsidR="00C4420E">
        <w:rPr>
          <w:rFonts w:cs="Arial"/>
          <w:bCs/>
        </w:rPr>
        <w:t xml:space="preserve"> designated space or off-</w:t>
      </w:r>
      <w:r w:rsidRPr="00FD4071">
        <w:rPr>
          <w:rFonts w:cs="Arial"/>
          <w:bCs/>
        </w:rPr>
        <w:t>site</w:t>
      </w:r>
      <w:r>
        <w:rPr>
          <w:rFonts w:cs="Arial"/>
          <w:bCs/>
        </w:rPr>
        <w:t>.</w:t>
      </w:r>
    </w:p>
    <w:p w:rsidR="00FD4071" w:rsidRDefault="00FD4071" w:rsidP="00657F04">
      <w:pPr>
        <w:spacing w:after="120"/>
        <w:ind w:left="720" w:hanging="720"/>
        <w:rPr>
          <w:rFonts w:cs="Arial"/>
          <w:bCs/>
        </w:rPr>
      </w:pPr>
      <w:r w:rsidRPr="000C2E7A">
        <w:rPr>
          <w:rFonts w:cs="Arial"/>
          <w:b/>
          <w:bCs/>
        </w:rPr>
        <w:t>3.8</w:t>
      </w:r>
      <w:r w:rsidR="00D47F15">
        <w:rPr>
          <w:rFonts w:cs="Arial"/>
          <w:b/>
          <w:bCs/>
        </w:rPr>
        <w:t xml:space="preserve">  </w:t>
      </w:r>
      <w:r w:rsidRPr="00FD4071">
        <w:rPr>
          <w:rFonts w:cs="Arial"/>
          <w:b/>
          <w:bCs/>
        </w:rPr>
        <w:tab/>
      </w:r>
      <w:r w:rsidRPr="00FD4071">
        <w:rPr>
          <w:rFonts w:cs="Arial"/>
          <w:bCs/>
        </w:rPr>
        <w:t xml:space="preserve">Members of staff </w:t>
      </w:r>
      <w:proofErr w:type="spellStart"/>
      <w:r w:rsidR="000C2E7A">
        <w:rPr>
          <w:rFonts w:cs="Arial"/>
          <w:bCs/>
        </w:rPr>
        <w:t>can</w:t>
      </w:r>
      <w:r w:rsidR="00902104">
        <w:rPr>
          <w:rFonts w:cs="Arial"/>
          <w:bCs/>
        </w:rPr>
        <w:t xml:space="preserve"> not</w:t>
      </w:r>
      <w:proofErr w:type="spellEnd"/>
      <w:r w:rsidR="00902104">
        <w:rPr>
          <w:rFonts w:cs="Arial"/>
          <w:bCs/>
        </w:rPr>
        <w:t xml:space="preserve"> bring their own camera/</w:t>
      </w:r>
      <w:r w:rsidR="00EE6E93">
        <w:rPr>
          <w:rFonts w:cs="Arial"/>
          <w:bCs/>
        </w:rPr>
        <w:t xml:space="preserve">video/DVD </w:t>
      </w:r>
      <w:r w:rsidRPr="00FD4071">
        <w:rPr>
          <w:rFonts w:cs="Arial"/>
          <w:bCs/>
        </w:rPr>
        <w:t xml:space="preserve">recorder into the </w:t>
      </w:r>
      <w:r w:rsidR="00093574">
        <w:rPr>
          <w:rFonts w:cs="Arial"/>
          <w:bCs/>
        </w:rPr>
        <w:t>school/</w:t>
      </w:r>
      <w:r w:rsidRPr="00FD4071">
        <w:rPr>
          <w:rFonts w:cs="Arial"/>
          <w:bCs/>
        </w:rPr>
        <w:t>setting</w:t>
      </w:r>
      <w:r>
        <w:rPr>
          <w:rFonts w:cs="Arial"/>
          <w:bCs/>
        </w:rPr>
        <w:t>.</w:t>
      </w:r>
    </w:p>
    <w:p w:rsidR="00FD4071" w:rsidRPr="00FD4071" w:rsidRDefault="00FD4071" w:rsidP="00657F04">
      <w:pPr>
        <w:spacing w:after="120"/>
        <w:ind w:left="720" w:hanging="720"/>
        <w:rPr>
          <w:rFonts w:cs="Arial"/>
          <w:bCs/>
        </w:rPr>
      </w:pPr>
      <w:r w:rsidRPr="000C2E7A">
        <w:rPr>
          <w:rFonts w:cs="Arial"/>
          <w:b/>
          <w:bCs/>
        </w:rPr>
        <w:t>3.9</w:t>
      </w:r>
      <w:r w:rsidR="00D47F15">
        <w:rPr>
          <w:rFonts w:cs="Arial"/>
          <w:b/>
          <w:bCs/>
        </w:rPr>
        <w:t xml:space="preserve">  </w:t>
      </w:r>
      <w:r w:rsidRPr="00FD4071">
        <w:rPr>
          <w:rFonts w:cs="Arial"/>
          <w:b/>
          <w:bCs/>
        </w:rPr>
        <w:tab/>
      </w:r>
      <w:r w:rsidRPr="00FD4071">
        <w:rPr>
          <w:rFonts w:cs="Arial"/>
          <w:bCs/>
        </w:rPr>
        <w:t>Photographs and</w:t>
      </w:r>
      <w:r w:rsidR="00D47F15">
        <w:rPr>
          <w:rFonts w:cs="Arial"/>
          <w:bCs/>
        </w:rPr>
        <w:t xml:space="preserve"> </w:t>
      </w:r>
      <w:r w:rsidRPr="00FD4071">
        <w:rPr>
          <w:rFonts w:cs="Arial"/>
          <w:bCs/>
        </w:rPr>
        <w:t>record</w:t>
      </w:r>
      <w:r w:rsidR="00A31CC8">
        <w:rPr>
          <w:rFonts w:cs="Arial"/>
          <w:bCs/>
        </w:rPr>
        <w:t>ings of children</w:t>
      </w:r>
      <w:r w:rsidRPr="00FD4071">
        <w:rPr>
          <w:rFonts w:cs="Arial"/>
          <w:bCs/>
        </w:rPr>
        <w:t xml:space="preserve"> </w:t>
      </w:r>
      <w:r w:rsidR="00EE6E93">
        <w:rPr>
          <w:rFonts w:cs="Arial"/>
          <w:bCs/>
        </w:rPr>
        <w:t xml:space="preserve">will only be taken </w:t>
      </w:r>
      <w:r w:rsidRPr="00FD4071">
        <w:rPr>
          <w:rFonts w:cs="Arial"/>
          <w:bCs/>
        </w:rPr>
        <w:t xml:space="preserve">for valid purposes such as recording their development and participation or for displays </w:t>
      </w:r>
      <w:r w:rsidR="00BD7D7B">
        <w:rPr>
          <w:rFonts w:cs="Arial"/>
          <w:bCs/>
        </w:rPr>
        <w:t>with</w:t>
      </w:r>
      <w:r w:rsidRPr="00FD4071">
        <w:rPr>
          <w:rFonts w:cs="Arial"/>
          <w:bCs/>
        </w:rPr>
        <w:t xml:space="preserve">in the </w:t>
      </w:r>
      <w:r w:rsidR="00BD7D7B">
        <w:rPr>
          <w:rFonts w:cs="Arial"/>
          <w:bCs/>
        </w:rPr>
        <w:t>school/</w:t>
      </w:r>
      <w:r w:rsidRPr="00FD4071">
        <w:rPr>
          <w:rFonts w:cs="Arial"/>
          <w:bCs/>
        </w:rPr>
        <w:t>setting</w:t>
      </w:r>
      <w:r>
        <w:rPr>
          <w:rFonts w:cs="Arial"/>
          <w:bCs/>
        </w:rPr>
        <w:t>.</w:t>
      </w:r>
    </w:p>
    <w:p w:rsidR="00E3207B" w:rsidRDefault="00620A9B" w:rsidP="00657F04">
      <w:pPr>
        <w:shd w:val="clear" w:color="auto" w:fill="FFFFFF"/>
        <w:spacing w:after="120"/>
        <w:ind w:left="720" w:hanging="720"/>
        <w:rPr>
          <w:rFonts w:cs="Arial"/>
        </w:rPr>
      </w:pPr>
      <w:r w:rsidRPr="000C2E7A">
        <w:rPr>
          <w:rFonts w:cs="Arial"/>
          <w:b/>
        </w:rPr>
        <w:lastRenderedPageBreak/>
        <w:t>3.10</w:t>
      </w:r>
      <w:r w:rsidR="008970D9" w:rsidRPr="008970D9">
        <w:rPr>
          <w:rFonts w:cs="Arial"/>
          <w:b/>
        </w:rPr>
        <w:tab/>
      </w:r>
      <w:r w:rsidR="00BD7D7B">
        <w:rPr>
          <w:rFonts w:cs="Arial"/>
        </w:rPr>
        <w:t>Camera and video use is</w:t>
      </w:r>
      <w:r w:rsidR="00FD4071" w:rsidRPr="00FD4071">
        <w:rPr>
          <w:rFonts w:cs="Arial"/>
        </w:rPr>
        <w:t xml:space="preserve"> monitored by the EYFS lead</w:t>
      </w:r>
      <w:r w:rsidR="00BD7D7B">
        <w:rPr>
          <w:rFonts w:cs="Arial"/>
        </w:rPr>
        <w:t>er</w:t>
      </w:r>
      <w:r w:rsidR="00FD4071" w:rsidRPr="00FD4071">
        <w:rPr>
          <w:rFonts w:cs="Arial"/>
        </w:rPr>
        <w:t xml:space="preserve"> and</w:t>
      </w:r>
      <w:r w:rsidR="00D47F15">
        <w:rPr>
          <w:rFonts w:cs="Arial"/>
        </w:rPr>
        <w:t>/</w:t>
      </w:r>
      <w:r w:rsidR="00FD4071" w:rsidRPr="00FD4071">
        <w:rPr>
          <w:rFonts w:cs="Arial"/>
        </w:rPr>
        <w:t>or the</w:t>
      </w:r>
      <w:r w:rsidR="00D47F15">
        <w:rPr>
          <w:rFonts w:cs="Arial"/>
        </w:rPr>
        <w:t xml:space="preserve"> </w:t>
      </w:r>
      <w:r w:rsidR="00FD4071" w:rsidRPr="00FD4071">
        <w:rPr>
          <w:rFonts w:cs="Arial"/>
        </w:rPr>
        <w:t>management team</w:t>
      </w:r>
      <w:r w:rsidR="00902104">
        <w:rPr>
          <w:rFonts w:cs="Arial"/>
        </w:rPr>
        <w:t>.</w:t>
      </w:r>
    </w:p>
    <w:p w:rsidR="005615DA" w:rsidRDefault="00620A9B" w:rsidP="00657F04">
      <w:pPr>
        <w:shd w:val="clear" w:color="auto" w:fill="FFFFFF"/>
        <w:spacing w:after="120"/>
        <w:ind w:left="720" w:hanging="720"/>
        <w:rPr>
          <w:rFonts w:cs="Arial"/>
        </w:rPr>
      </w:pPr>
      <w:r w:rsidRPr="000C2E7A">
        <w:rPr>
          <w:rFonts w:cs="Arial"/>
          <w:b/>
        </w:rPr>
        <w:t>3.11</w:t>
      </w:r>
      <w:r w:rsidR="005615DA" w:rsidRPr="008970D9">
        <w:rPr>
          <w:rFonts w:cs="Arial"/>
          <w:b/>
        </w:rPr>
        <w:tab/>
      </w:r>
      <w:r w:rsidR="00FD4071" w:rsidRPr="00FD4071">
        <w:rPr>
          <w:rFonts w:cs="Arial"/>
        </w:rPr>
        <w:t>Photographs and recordings of children will only be taken where the parents</w:t>
      </w:r>
      <w:r w:rsidR="00BD7D7B">
        <w:rPr>
          <w:rFonts w:cs="Arial"/>
        </w:rPr>
        <w:t>/carers</w:t>
      </w:r>
      <w:r w:rsidR="00FD4071" w:rsidRPr="00FD4071">
        <w:rPr>
          <w:rFonts w:cs="Arial"/>
        </w:rPr>
        <w:t xml:space="preserve"> have given their written permission</w:t>
      </w:r>
      <w:r w:rsidR="00902104">
        <w:rPr>
          <w:rFonts w:cs="Arial"/>
        </w:rPr>
        <w:t>.</w:t>
      </w:r>
    </w:p>
    <w:p w:rsidR="00620A9B" w:rsidRPr="00C22071" w:rsidRDefault="00620A9B" w:rsidP="00C22071">
      <w:pPr>
        <w:pStyle w:val="Heading2"/>
      </w:pPr>
      <w:r w:rsidRPr="00C22071">
        <w:t>4</w:t>
      </w:r>
      <w:r w:rsidR="00B15DC2" w:rsidRPr="00C22071">
        <w:tab/>
        <w:t>Monitoring and review</w:t>
      </w:r>
    </w:p>
    <w:p w:rsidR="002D3AD5" w:rsidRDefault="002D3AD5" w:rsidP="002D3AD5">
      <w:pPr>
        <w:shd w:val="clear" w:color="auto" w:fill="FFFFFF"/>
        <w:spacing w:after="120"/>
        <w:ind w:left="720"/>
        <w:rPr>
          <w:rFonts w:cs="Arial"/>
        </w:rPr>
      </w:pPr>
    </w:p>
    <w:p w:rsidR="002D3AD5" w:rsidRDefault="002D3AD5" w:rsidP="00AD1B1E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agreed and implement</w:t>
      </w:r>
      <w:r w:rsidR="00BA7CDE">
        <w:rPr>
          <w:rFonts w:cs="Arial"/>
        </w:rPr>
        <w:t>ed</w:t>
      </w:r>
      <w:r w:rsidR="0034206D">
        <w:rPr>
          <w:rFonts w:cs="Arial"/>
        </w:rPr>
        <w:t xml:space="preserve"> in August 202</w:t>
      </w:r>
      <w:r w:rsidR="000B1308">
        <w:rPr>
          <w:rFonts w:cs="Arial"/>
        </w:rPr>
        <w:t>3</w:t>
      </w:r>
      <w:r w:rsidR="00AF71A0">
        <w:rPr>
          <w:rFonts w:cs="Arial"/>
        </w:rPr>
        <w:t xml:space="preserve"> and is </w:t>
      </w:r>
      <w:r w:rsidR="00BA7CDE">
        <w:rPr>
          <w:rFonts w:cs="Arial"/>
        </w:rPr>
        <w:t xml:space="preserve">due for review in </w:t>
      </w:r>
      <w:r w:rsidR="000B1308">
        <w:rPr>
          <w:rFonts w:cs="Arial"/>
        </w:rPr>
        <w:t>August 2024</w:t>
      </w:r>
      <w:r w:rsidR="00797041">
        <w:rPr>
          <w:rFonts w:cs="Arial"/>
        </w:rPr>
        <w:t>.</w:t>
      </w:r>
    </w:p>
    <w:p w:rsidR="002D3AD5" w:rsidRDefault="002D3AD5" w:rsidP="002D3AD5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2D3AD5" w:rsidRDefault="002D3AD5" w:rsidP="002D3AD5">
      <w:pPr>
        <w:shd w:val="clear" w:color="auto" w:fill="FFFFFF"/>
        <w:spacing w:after="120"/>
        <w:ind w:left="720" w:hanging="720"/>
        <w:rPr>
          <w:rFonts w:cs="Arial"/>
        </w:rPr>
      </w:pPr>
    </w:p>
    <w:p w:rsidR="004A0B8C" w:rsidRPr="004A0B8C" w:rsidRDefault="004A0B8C" w:rsidP="004A0B8C">
      <w:pPr>
        <w:shd w:val="clear" w:color="auto" w:fill="FFFFFF"/>
        <w:spacing w:after="120"/>
        <w:ind w:left="720" w:hanging="720"/>
        <w:rPr>
          <w:b/>
        </w:rPr>
      </w:pPr>
      <w:r w:rsidRPr="004A0B8C">
        <w:rPr>
          <w:b/>
        </w:rPr>
        <w:t xml:space="preserve">Name: </w:t>
      </w:r>
      <w:r w:rsidRPr="004A0B8C">
        <w:rPr>
          <w:b/>
        </w:rPr>
        <w:tab/>
        <w:t>Miss A West</w:t>
      </w:r>
    </w:p>
    <w:p w:rsidR="004A0B8C" w:rsidRPr="004A0B8C" w:rsidRDefault="004A0B8C" w:rsidP="004A0B8C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4A0B8C">
        <w:rPr>
          <w:b/>
        </w:rPr>
        <w:t>Signed:</w:t>
      </w:r>
      <w:r w:rsidRPr="004A0B8C">
        <w:rPr>
          <w:b/>
        </w:rPr>
        <w:tab/>
      </w:r>
      <w:proofErr w:type="gramStart"/>
      <w:r w:rsidRPr="004A0B8C">
        <w:rPr>
          <w:rFonts w:ascii="Edwardian Script ITC" w:hAnsi="Edwardian Script ITC"/>
          <w:b/>
          <w:sz w:val="40"/>
        </w:rPr>
        <w:t>A  West</w:t>
      </w:r>
      <w:proofErr w:type="gramEnd"/>
    </w:p>
    <w:p w:rsidR="004A0B8C" w:rsidRPr="004A0B8C" w:rsidRDefault="000B1308" w:rsidP="004A0B8C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</w:p>
    <w:p w:rsidR="002B3BE3" w:rsidRDefault="002B3BE3" w:rsidP="002D3AD5">
      <w:pPr>
        <w:shd w:val="clear" w:color="auto" w:fill="FFFFFF"/>
        <w:spacing w:after="120"/>
        <w:ind w:left="720" w:hanging="720"/>
      </w:pPr>
    </w:p>
    <w:sectPr w:rsidR="002B3BE3" w:rsidSect="00C36406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B2" w:rsidRDefault="005C65B2">
      <w:r>
        <w:separator/>
      </w:r>
    </w:p>
  </w:endnote>
  <w:endnote w:type="continuationSeparator" w:id="0">
    <w:p w:rsidR="005C65B2" w:rsidRDefault="005C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F" w:rsidRPr="00E344A6" w:rsidRDefault="006534FF" w:rsidP="00631020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="00FD4071">
      <w:rPr>
        <w:sz w:val="18"/>
        <w:szCs w:val="18"/>
      </w:rPr>
      <w:tab/>
    </w:r>
    <w:r w:rsidR="00FD4071">
      <w:rPr>
        <w:sz w:val="18"/>
        <w:szCs w:val="18"/>
      </w:rPr>
      <w:tab/>
    </w:r>
  </w:p>
  <w:p w:rsidR="002D3AD5" w:rsidRDefault="000C2E7A" w:rsidP="002D3AD5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Mobile Phones &amp;</w:t>
    </w:r>
    <w:r w:rsidR="00657F04">
      <w:rPr>
        <w:sz w:val="18"/>
        <w:szCs w:val="18"/>
      </w:rPr>
      <w:t xml:space="preserve"> C</w:t>
    </w:r>
    <w:r w:rsidR="00FD4071">
      <w:rPr>
        <w:sz w:val="18"/>
        <w:szCs w:val="18"/>
      </w:rPr>
      <w:t>ameras</w:t>
    </w:r>
    <w:r w:rsidR="00FD4071">
      <w:rPr>
        <w:sz w:val="18"/>
        <w:szCs w:val="18"/>
      </w:rPr>
      <w:tab/>
    </w:r>
    <w:r w:rsidR="0068201E">
      <w:rPr>
        <w:sz w:val="18"/>
        <w:szCs w:val="18"/>
      </w:rPr>
      <w:t xml:space="preserve">          </w:t>
    </w:r>
    <w:r w:rsidR="00FD4071">
      <w:rPr>
        <w:sz w:val="18"/>
        <w:szCs w:val="18"/>
      </w:rPr>
      <w:tab/>
    </w:r>
  </w:p>
  <w:p w:rsidR="006534FF" w:rsidRPr="00E344A6" w:rsidRDefault="006534FF" w:rsidP="00631020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.</w:t>
    </w:r>
  </w:p>
  <w:p w:rsidR="006534FF" w:rsidRPr="00E344A6" w:rsidRDefault="006534FF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0D01A0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B2" w:rsidRDefault="005C65B2">
      <w:r>
        <w:separator/>
      </w:r>
    </w:p>
  </w:footnote>
  <w:footnote w:type="continuationSeparator" w:id="0">
    <w:p w:rsidR="005C65B2" w:rsidRDefault="005C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12"/>
  </w:num>
  <w:num w:numId="14">
    <w:abstractNumId w:val="22"/>
  </w:num>
  <w:num w:numId="15">
    <w:abstractNumId w:val="11"/>
  </w:num>
  <w:num w:numId="16">
    <w:abstractNumId w:val="27"/>
  </w:num>
  <w:num w:numId="17">
    <w:abstractNumId w:val="14"/>
  </w:num>
  <w:num w:numId="18">
    <w:abstractNumId w:val="23"/>
  </w:num>
  <w:num w:numId="19">
    <w:abstractNumId w:val="24"/>
  </w:num>
  <w:num w:numId="20">
    <w:abstractNumId w:val="13"/>
  </w:num>
  <w:num w:numId="21">
    <w:abstractNumId w:val="17"/>
  </w:num>
  <w:num w:numId="22">
    <w:abstractNumId w:val="25"/>
  </w:num>
  <w:num w:numId="23">
    <w:abstractNumId w:val="26"/>
  </w:num>
  <w:num w:numId="24">
    <w:abstractNumId w:val="18"/>
  </w:num>
  <w:num w:numId="25">
    <w:abstractNumId w:val="19"/>
  </w:num>
  <w:num w:numId="26">
    <w:abstractNumId w:val="16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1899"/>
    <w:rsid w:val="00017EBC"/>
    <w:rsid w:val="0002631C"/>
    <w:rsid w:val="00037BDE"/>
    <w:rsid w:val="00046610"/>
    <w:rsid w:val="00093574"/>
    <w:rsid w:val="000B1308"/>
    <w:rsid w:val="000C2E7A"/>
    <w:rsid w:val="000C41FD"/>
    <w:rsid w:val="000D01A0"/>
    <w:rsid w:val="000D2ACA"/>
    <w:rsid w:val="000E5CE6"/>
    <w:rsid w:val="000F00B7"/>
    <w:rsid w:val="00161A2A"/>
    <w:rsid w:val="001927E4"/>
    <w:rsid w:val="00196540"/>
    <w:rsid w:val="00196F65"/>
    <w:rsid w:val="001C238C"/>
    <w:rsid w:val="001F01AC"/>
    <w:rsid w:val="00206044"/>
    <w:rsid w:val="00211C56"/>
    <w:rsid w:val="002314DC"/>
    <w:rsid w:val="002524E4"/>
    <w:rsid w:val="0027017D"/>
    <w:rsid w:val="002A4B8F"/>
    <w:rsid w:val="002B3BE3"/>
    <w:rsid w:val="002D3AD5"/>
    <w:rsid w:val="002F77A4"/>
    <w:rsid w:val="003039B3"/>
    <w:rsid w:val="003240EC"/>
    <w:rsid w:val="00334B65"/>
    <w:rsid w:val="0034206D"/>
    <w:rsid w:val="00362FD0"/>
    <w:rsid w:val="003806D0"/>
    <w:rsid w:val="00392A9E"/>
    <w:rsid w:val="003C6A15"/>
    <w:rsid w:val="00413D33"/>
    <w:rsid w:val="004348EA"/>
    <w:rsid w:val="0044334E"/>
    <w:rsid w:val="00455BC3"/>
    <w:rsid w:val="00475E02"/>
    <w:rsid w:val="004A0B8C"/>
    <w:rsid w:val="004A6D12"/>
    <w:rsid w:val="004C04E2"/>
    <w:rsid w:val="004C40DF"/>
    <w:rsid w:val="004E5D78"/>
    <w:rsid w:val="004F475C"/>
    <w:rsid w:val="005101EF"/>
    <w:rsid w:val="005343B8"/>
    <w:rsid w:val="005520EB"/>
    <w:rsid w:val="00552CBD"/>
    <w:rsid w:val="0056000F"/>
    <w:rsid w:val="005615DA"/>
    <w:rsid w:val="005A782B"/>
    <w:rsid w:val="005C29B3"/>
    <w:rsid w:val="005C65B2"/>
    <w:rsid w:val="005F7770"/>
    <w:rsid w:val="00620A9B"/>
    <w:rsid w:val="00631020"/>
    <w:rsid w:val="006534FF"/>
    <w:rsid w:val="00657F04"/>
    <w:rsid w:val="00670AEF"/>
    <w:rsid w:val="0068201E"/>
    <w:rsid w:val="006F1B3C"/>
    <w:rsid w:val="006F7F32"/>
    <w:rsid w:val="00705617"/>
    <w:rsid w:val="00722572"/>
    <w:rsid w:val="007277E5"/>
    <w:rsid w:val="00734A02"/>
    <w:rsid w:val="007466B2"/>
    <w:rsid w:val="007640C5"/>
    <w:rsid w:val="00797041"/>
    <w:rsid w:val="007A4C06"/>
    <w:rsid w:val="007B12C3"/>
    <w:rsid w:val="007E2280"/>
    <w:rsid w:val="007E7A00"/>
    <w:rsid w:val="007F33D4"/>
    <w:rsid w:val="00816886"/>
    <w:rsid w:val="0082299E"/>
    <w:rsid w:val="008275C4"/>
    <w:rsid w:val="00884D1A"/>
    <w:rsid w:val="00884D29"/>
    <w:rsid w:val="008943E1"/>
    <w:rsid w:val="008970D9"/>
    <w:rsid w:val="008A30CB"/>
    <w:rsid w:val="008B2FDC"/>
    <w:rsid w:val="008B60CF"/>
    <w:rsid w:val="008C435B"/>
    <w:rsid w:val="00902104"/>
    <w:rsid w:val="00921C4D"/>
    <w:rsid w:val="009369A0"/>
    <w:rsid w:val="0093713E"/>
    <w:rsid w:val="0099728F"/>
    <w:rsid w:val="009B09D9"/>
    <w:rsid w:val="009B7A9C"/>
    <w:rsid w:val="009D7697"/>
    <w:rsid w:val="009E6586"/>
    <w:rsid w:val="009E6CA7"/>
    <w:rsid w:val="009F6EDA"/>
    <w:rsid w:val="009F7E08"/>
    <w:rsid w:val="00A0764C"/>
    <w:rsid w:val="00A17C2D"/>
    <w:rsid w:val="00A2106F"/>
    <w:rsid w:val="00A2360D"/>
    <w:rsid w:val="00A244E8"/>
    <w:rsid w:val="00A31CC8"/>
    <w:rsid w:val="00A37444"/>
    <w:rsid w:val="00A4770D"/>
    <w:rsid w:val="00A62539"/>
    <w:rsid w:val="00A71D62"/>
    <w:rsid w:val="00A8183E"/>
    <w:rsid w:val="00AB1CF8"/>
    <w:rsid w:val="00AD1B1E"/>
    <w:rsid w:val="00AF71A0"/>
    <w:rsid w:val="00B15DC2"/>
    <w:rsid w:val="00B35E85"/>
    <w:rsid w:val="00B82E1C"/>
    <w:rsid w:val="00BA3C34"/>
    <w:rsid w:val="00BA7CDE"/>
    <w:rsid w:val="00BC161B"/>
    <w:rsid w:val="00BD7D7B"/>
    <w:rsid w:val="00C03A6A"/>
    <w:rsid w:val="00C22071"/>
    <w:rsid w:val="00C24A82"/>
    <w:rsid w:val="00C3305F"/>
    <w:rsid w:val="00C36406"/>
    <w:rsid w:val="00C4420E"/>
    <w:rsid w:val="00C81233"/>
    <w:rsid w:val="00CA6154"/>
    <w:rsid w:val="00CD7ABC"/>
    <w:rsid w:val="00D13C5D"/>
    <w:rsid w:val="00D168EF"/>
    <w:rsid w:val="00D16ABF"/>
    <w:rsid w:val="00D17190"/>
    <w:rsid w:val="00D24D47"/>
    <w:rsid w:val="00D31816"/>
    <w:rsid w:val="00D47F15"/>
    <w:rsid w:val="00DB5506"/>
    <w:rsid w:val="00DE6FBD"/>
    <w:rsid w:val="00E3207B"/>
    <w:rsid w:val="00E344A6"/>
    <w:rsid w:val="00E37960"/>
    <w:rsid w:val="00E712F6"/>
    <w:rsid w:val="00EA2CAA"/>
    <w:rsid w:val="00EB56EA"/>
    <w:rsid w:val="00EE6E93"/>
    <w:rsid w:val="00F020D7"/>
    <w:rsid w:val="00F43556"/>
    <w:rsid w:val="00F56FC3"/>
    <w:rsid w:val="00FA4D55"/>
    <w:rsid w:val="00FB04E2"/>
    <w:rsid w:val="00FC75A3"/>
    <w:rsid w:val="00FD1219"/>
    <w:rsid w:val="00FD4071"/>
    <w:rsid w:val="00FE14B3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styleId="Emphasis">
    <w:name w:val="Emphasis"/>
    <w:qFormat/>
    <w:rsid w:val="006F7F32"/>
    <w:rPr>
      <w:i/>
      <w:iCs/>
    </w:rPr>
  </w:style>
  <w:style w:type="paragraph" w:styleId="Title">
    <w:name w:val="Title"/>
    <w:basedOn w:val="Normal"/>
    <w:link w:val="TitleChar"/>
    <w:qFormat/>
    <w:rsid w:val="002D3AD5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2D3AD5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524B2-501A-404A-9C37-BB1DFE14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22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8</cp:revision>
  <cp:lastPrinted>2016-12-14T14:42:00Z</cp:lastPrinted>
  <dcterms:created xsi:type="dcterms:W3CDTF">2017-09-07T09:22:00Z</dcterms:created>
  <dcterms:modified xsi:type="dcterms:W3CDTF">2024-06-03T08:29:00Z</dcterms:modified>
</cp:coreProperties>
</file>