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B09" w:rsidRDefault="00136784" w:rsidP="00136784">
      <w:pPr>
        <w:pStyle w:val="Title"/>
        <w:rPr>
          <w:sz w:val="72"/>
        </w:rPr>
      </w:pPr>
      <w:r>
        <w:rPr>
          <w:sz w:val="72"/>
        </w:rPr>
        <w:t>Fledglings Day Nursery</w:t>
      </w:r>
    </w:p>
    <w:p w:rsidR="005F4B09" w:rsidRDefault="005F4B09" w:rsidP="005F4B09">
      <w:pPr>
        <w:pStyle w:val="Title"/>
        <w:rPr>
          <w:sz w:val="72"/>
        </w:rPr>
      </w:pPr>
    </w:p>
    <w:p w:rsidR="005F4B09" w:rsidRDefault="005F4B09" w:rsidP="005F4B09">
      <w:pPr>
        <w:pStyle w:val="Title"/>
        <w:rPr>
          <w:sz w:val="72"/>
        </w:rPr>
      </w:pPr>
    </w:p>
    <w:p w:rsidR="005F4B09" w:rsidRDefault="005F4B09" w:rsidP="005F4B09">
      <w:pPr>
        <w:pStyle w:val="Heading1"/>
      </w:pPr>
    </w:p>
    <w:p w:rsidR="005F4B09" w:rsidRDefault="005F4B09" w:rsidP="005F4B09"/>
    <w:p w:rsidR="005F4B09" w:rsidRDefault="005F4B09" w:rsidP="005F4B09"/>
    <w:p w:rsidR="005F4B09" w:rsidRDefault="005F4B09" w:rsidP="005F4B09">
      <w:pPr>
        <w:pStyle w:val="Heading1"/>
        <w:rPr>
          <w:bCs w:val="0"/>
          <w:szCs w:val="28"/>
          <w:lang w:val="en-US"/>
        </w:rPr>
      </w:pPr>
    </w:p>
    <w:p w:rsidR="005F4B09" w:rsidRDefault="005F4B09" w:rsidP="005F4B09">
      <w:pPr>
        <w:pStyle w:val="Heading1"/>
        <w:rPr>
          <w:rFonts w:ascii="Cambria" w:hAnsi="Cambria" w:cs="Times New Roman"/>
          <w:sz w:val="32"/>
        </w:rPr>
      </w:pPr>
      <w:r>
        <w:t xml:space="preserve">Pupil </w:t>
      </w:r>
      <w:r w:rsidR="00D000CF">
        <w:t>Voice</w:t>
      </w:r>
      <w:r w:rsidRPr="00B8562F">
        <w:t xml:space="preserve"> </w:t>
      </w:r>
      <w:r>
        <w:t>P</w:t>
      </w:r>
      <w:r w:rsidRPr="00B8562F">
        <w:t>olicy</w:t>
      </w:r>
    </w:p>
    <w:p w:rsidR="005F4B09" w:rsidRDefault="005F4B09" w:rsidP="005F4B09"/>
    <w:p w:rsidR="005F4B09" w:rsidRDefault="005F4B09" w:rsidP="005F4B09"/>
    <w:p w:rsidR="005F4B09" w:rsidRDefault="005F4B09" w:rsidP="005F4B09"/>
    <w:p w:rsidR="005F4B09" w:rsidRDefault="005F4B09" w:rsidP="005F4B09">
      <w:pPr>
        <w:ind w:left="2160" w:firstLine="720"/>
      </w:pPr>
    </w:p>
    <w:p w:rsidR="0070181D" w:rsidRPr="0070181D" w:rsidRDefault="00D122FD" w:rsidP="0070181D">
      <w:pPr>
        <w:ind w:left="2160" w:firstLine="720"/>
        <w:rPr>
          <w:rFonts w:ascii="Calibri" w:hAnsi="Calibri"/>
        </w:rPr>
      </w:pPr>
      <w:r>
        <w:rPr>
          <w:rFonts w:ascii="Calibri" w:hAnsi="Calibri"/>
        </w:rPr>
        <w:t>Date Reviewed:</w:t>
      </w:r>
      <w:r>
        <w:rPr>
          <w:rFonts w:ascii="Calibri" w:hAnsi="Calibri"/>
        </w:rPr>
        <w:tab/>
      </w:r>
      <w:r>
        <w:rPr>
          <w:rFonts w:ascii="Calibri" w:hAnsi="Calibri"/>
        </w:rPr>
        <w:tab/>
        <w:t>August 2023</w:t>
      </w:r>
    </w:p>
    <w:p w:rsidR="0070181D" w:rsidRPr="0070181D" w:rsidRDefault="0070181D" w:rsidP="0070181D">
      <w:pPr>
        <w:ind w:left="2160"/>
        <w:rPr>
          <w:rFonts w:ascii="Calibri" w:hAnsi="Calibri"/>
        </w:rPr>
      </w:pPr>
    </w:p>
    <w:p w:rsidR="0070181D" w:rsidRPr="0070181D" w:rsidRDefault="00D122FD" w:rsidP="0070181D">
      <w:pPr>
        <w:ind w:left="2160" w:firstLine="720"/>
        <w:rPr>
          <w:rFonts w:ascii="Calibri" w:hAnsi="Calibri"/>
        </w:rPr>
      </w:pPr>
      <w:r>
        <w:rPr>
          <w:rFonts w:ascii="Calibri" w:hAnsi="Calibri"/>
        </w:rPr>
        <w:t>Review Due:</w:t>
      </w:r>
      <w:r>
        <w:rPr>
          <w:rFonts w:ascii="Calibri" w:hAnsi="Calibri"/>
        </w:rPr>
        <w:tab/>
      </w:r>
      <w:r>
        <w:rPr>
          <w:rFonts w:ascii="Calibri" w:hAnsi="Calibri"/>
        </w:rPr>
        <w:tab/>
        <w:t>August 2024</w:t>
      </w:r>
    </w:p>
    <w:p w:rsidR="0070181D" w:rsidRPr="0070181D" w:rsidRDefault="0070181D" w:rsidP="0070181D">
      <w:pPr>
        <w:ind w:left="2160" w:firstLine="720"/>
        <w:rPr>
          <w:rFonts w:ascii="Calibri" w:hAnsi="Calibri"/>
        </w:rPr>
      </w:pPr>
    </w:p>
    <w:p w:rsidR="0070181D" w:rsidRPr="0070181D" w:rsidRDefault="0070181D" w:rsidP="0070181D">
      <w:pPr>
        <w:ind w:left="2160" w:firstLine="720"/>
        <w:rPr>
          <w:rFonts w:ascii="Calibri" w:hAnsi="Calibri"/>
        </w:rPr>
      </w:pPr>
      <w:r w:rsidRPr="0070181D">
        <w:rPr>
          <w:rFonts w:ascii="Calibri" w:hAnsi="Calibri"/>
        </w:rPr>
        <w:t>Reviewed by:</w:t>
      </w:r>
      <w:r w:rsidRPr="0070181D">
        <w:rPr>
          <w:rFonts w:ascii="Calibri" w:hAnsi="Calibri"/>
        </w:rPr>
        <w:tab/>
      </w:r>
      <w:r w:rsidRPr="0070181D">
        <w:rPr>
          <w:rFonts w:ascii="Calibri" w:hAnsi="Calibri"/>
        </w:rPr>
        <w:tab/>
        <w:t xml:space="preserve">Miss A West </w:t>
      </w:r>
    </w:p>
    <w:p w:rsidR="00D000CF" w:rsidRPr="00D000CF" w:rsidRDefault="005F4B09" w:rsidP="00D000CF">
      <w:pPr>
        <w:pStyle w:val="Body"/>
        <w:rPr>
          <w:b/>
          <w:bCs/>
          <w:sz w:val="24"/>
          <w:szCs w:val="24"/>
        </w:rPr>
      </w:pPr>
      <w:r>
        <w:br w:type="page"/>
      </w:r>
      <w:r w:rsidR="00D000CF" w:rsidRPr="00D000CF">
        <w:rPr>
          <w:b/>
          <w:bCs/>
          <w:sz w:val="24"/>
          <w:szCs w:val="24"/>
        </w:rPr>
        <w:lastRenderedPageBreak/>
        <w:t>Overstone Park Nursery – Pupil Voice Policy</w:t>
      </w:r>
    </w:p>
    <w:p w:rsidR="00D000CF" w:rsidRPr="00D000CF" w:rsidRDefault="00D000CF" w:rsidP="00D000CF">
      <w:pPr>
        <w:pStyle w:val="Body"/>
        <w:rPr>
          <w:b/>
          <w:bCs/>
          <w:sz w:val="24"/>
          <w:szCs w:val="24"/>
        </w:rPr>
      </w:pPr>
    </w:p>
    <w:p w:rsidR="00D000CF" w:rsidRPr="00D000CF" w:rsidRDefault="00D000CF" w:rsidP="00D000CF">
      <w:pPr>
        <w:pStyle w:val="Body"/>
        <w:rPr>
          <w:sz w:val="24"/>
          <w:szCs w:val="24"/>
        </w:rPr>
      </w:pPr>
      <w:r w:rsidRPr="00D000CF">
        <w:rPr>
          <w:sz w:val="24"/>
          <w:szCs w:val="24"/>
        </w:rPr>
        <w:t>Giving children a choice is so important in the early years and this is reflected through the EYFS documents. Not only does it support best practice and show you are promoting the EYFS outcomes, meeting the every child matters outcomes but also shows you are meeting children’s rights. Allowing children to have a voice is stated as basic rights by United Nations and it highlights the importance of giving children a voice.</w:t>
      </w:r>
    </w:p>
    <w:p w:rsidR="00D000CF" w:rsidRPr="00D000CF" w:rsidRDefault="00D000CF" w:rsidP="00D000CF">
      <w:pPr>
        <w:pStyle w:val="Body"/>
        <w:rPr>
          <w:sz w:val="24"/>
          <w:szCs w:val="24"/>
        </w:rPr>
      </w:pPr>
    </w:p>
    <w:p w:rsidR="00D000CF" w:rsidRPr="00D000CF" w:rsidRDefault="00D000CF" w:rsidP="00D000CF">
      <w:pPr>
        <w:pStyle w:val="Body"/>
        <w:rPr>
          <w:sz w:val="24"/>
          <w:szCs w:val="24"/>
        </w:rPr>
      </w:pPr>
      <w:r w:rsidRPr="00D000CF">
        <w:rPr>
          <w:sz w:val="24"/>
          <w:szCs w:val="24"/>
        </w:rPr>
        <w:t xml:space="preserve">Giving children a voice promotes self esteem and self worth. By giving children a voice through choice, opinion, feelings and emotions children can develop and learn that they are important and valued. Feeling valued plays a large role in how a child learns. In order for them to play and explore, actively learn and critically think the need to feel confident in their environment and have the knowledge that their voice and way of explorations will be noted. </w:t>
      </w:r>
    </w:p>
    <w:p w:rsidR="00D000CF" w:rsidRPr="00D000CF" w:rsidRDefault="00D000CF" w:rsidP="00D000CF">
      <w:pPr>
        <w:pStyle w:val="Body"/>
        <w:rPr>
          <w:sz w:val="24"/>
          <w:szCs w:val="24"/>
        </w:rPr>
      </w:pPr>
    </w:p>
    <w:p w:rsidR="00D000CF" w:rsidRPr="00D000CF" w:rsidRDefault="00D000CF" w:rsidP="00D000CF">
      <w:pPr>
        <w:pStyle w:val="Body"/>
        <w:rPr>
          <w:sz w:val="24"/>
          <w:szCs w:val="24"/>
        </w:rPr>
      </w:pPr>
      <w:r w:rsidRPr="00D000CF">
        <w:rPr>
          <w:sz w:val="24"/>
          <w:szCs w:val="24"/>
        </w:rPr>
        <w:t xml:space="preserve">Our  practitioners give children a voice by </w:t>
      </w:r>
      <w:r w:rsidRPr="00D000CF">
        <w:rPr>
          <w:sz w:val="24"/>
          <w:szCs w:val="24"/>
          <w:lang w:val="it-IT"/>
        </w:rPr>
        <w:t>incorpora</w:t>
      </w:r>
      <w:r w:rsidRPr="00D000CF">
        <w:rPr>
          <w:sz w:val="24"/>
          <w:szCs w:val="24"/>
        </w:rPr>
        <w:t>ting many activities into our early years sett</w:t>
      </w:r>
      <w:r w:rsidR="0036122F">
        <w:rPr>
          <w:sz w:val="24"/>
          <w:szCs w:val="24"/>
        </w:rPr>
        <w:t xml:space="preserve">ing to show that we </w:t>
      </w:r>
      <w:r w:rsidRPr="00D000CF">
        <w:rPr>
          <w:sz w:val="24"/>
          <w:szCs w:val="24"/>
        </w:rPr>
        <w:t>value each individual and their voice?</w:t>
      </w:r>
    </w:p>
    <w:p w:rsidR="00D000CF" w:rsidRPr="00D000CF" w:rsidRDefault="00D000CF" w:rsidP="00D000CF">
      <w:pPr>
        <w:pStyle w:val="Body"/>
        <w:rPr>
          <w:sz w:val="24"/>
          <w:szCs w:val="24"/>
        </w:rPr>
      </w:pPr>
    </w:p>
    <w:p w:rsidR="00D000CF" w:rsidRPr="00D000CF" w:rsidRDefault="00D000CF" w:rsidP="00D000CF">
      <w:pPr>
        <w:pStyle w:val="Body"/>
        <w:rPr>
          <w:sz w:val="24"/>
          <w:szCs w:val="24"/>
        </w:rPr>
      </w:pPr>
      <w:r w:rsidRPr="00D000CF">
        <w:rPr>
          <w:sz w:val="24"/>
          <w:szCs w:val="24"/>
        </w:rPr>
        <w:t>Picture Cards – These can be used as choice cards at the beginning of the session to show what activities they would like or for various times of the day such as choosing a song they would like to sing. This is a great way of giving children a voice, even if they don’t have the language to support their own voice.</w:t>
      </w:r>
    </w:p>
    <w:p w:rsidR="00D000CF" w:rsidRPr="00D000CF" w:rsidRDefault="00D000CF" w:rsidP="00D000CF">
      <w:pPr>
        <w:pStyle w:val="Body"/>
        <w:rPr>
          <w:sz w:val="24"/>
          <w:szCs w:val="24"/>
        </w:rPr>
      </w:pPr>
    </w:p>
    <w:p w:rsidR="00D000CF" w:rsidRDefault="00D000CF" w:rsidP="00D000CF">
      <w:pPr>
        <w:pStyle w:val="Body"/>
        <w:rPr>
          <w:sz w:val="24"/>
          <w:szCs w:val="24"/>
        </w:rPr>
      </w:pPr>
      <w:r w:rsidRPr="00136784">
        <w:rPr>
          <w:sz w:val="24"/>
          <w:szCs w:val="24"/>
        </w:rPr>
        <w:t xml:space="preserve">Observations </w:t>
      </w:r>
      <w:r w:rsidRPr="00D000CF">
        <w:rPr>
          <w:sz w:val="24"/>
          <w:szCs w:val="24"/>
        </w:rPr>
        <w:t xml:space="preserve">– These underpin all aspects of early years practice, however they also give children a voice by practitioners tuning into each individuals likes, dislikes and stages of development. </w:t>
      </w:r>
    </w:p>
    <w:p w:rsidR="00F71CE7" w:rsidRPr="00D000CF" w:rsidRDefault="00F71CE7" w:rsidP="00D000CF">
      <w:pPr>
        <w:pStyle w:val="Body"/>
        <w:rPr>
          <w:sz w:val="24"/>
          <w:szCs w:val="24"/>
        </w:rPr>
      </w:pPr>
    </w:p>
    <w:p w:rsidR="00D000CF" w:rsidRPr="00D000CF" w:rsidRDefault="00D000CF" w:rsidP="00D000CF">
      <w:pPr>
        <w:pStyle w:val="Body"/>
        <w:rPr>
          <w:sz w:val="24"/>
          <w:szCs w:val="24"/>
        </w:rPr>
      </w:pPr>
      <w:r w:rsidRPr="00D000CF">
        <w:rPr>
          <w:sz w:val="24"/>
          <w:szCs w:val="24"/>
        </w:rPr>
        <w:t>Celebrate all religions/cultures – This shows children that they are valued and that they can express their thoughts/feelings about who they are and what they believe in.</w:t>
      </w:r>
    </w:p>
    <w:p w:rsidR="00D000CF" w:rsidRPr="00D000CF" w:rsidRDefault="00D000CF" w:rsidP="00D000CF">
      <w:pPr>
        <w:pStyle w:val="Body"/>
        <w:rPr>
          <w:sz w:val="24"/>
          <w:szCs w:val="24"/>
        </w:rPr>
      </w:pPr>
      <w:r w:rsidRPr="00D000CF">
        <w:rPr>
          <w:sz w:val="24"/>
          <w:szCs w:val="24"/>
        </w:rPr>
        <w:t>Well resourced and accessible areas – This enables children to express their interests and to have a voice through choice.</w:t>
      </w:r>
    </w:p>
    <w:p w:rsidR="00D000CF" w:rsidRPr="00D000CF" w:rsidRDefault="00D000CF" w:rsidP="00D000CF">
      <w:pPr>
        <w:pStyle w:val="Body"/>
        <w:rPr>
          <w:sz w:val="24"/>
          <w:szCs w:val="24"/>
        </w:rPr>
      </w:pPr>
    </w:p>
    <w:p w:rsidR="00D000CF" w:rsidRPr="00D000CF" w:rsidRDefault="00D000CF" w:rsidP="00D000CF">
      <w:pPr>
        <w:pStyle w:val="Body"/>
        <w:rPr>
          <w:sz w:val="24"/>
          <w:szCs w:val="24"/>
        </w:rPr>
      </w:pPr>
      <w:r w:rsidRPr="00D000CF">
        <w:rPr>
          <w:sz w:val="24"/>
          <w:szCs w:val="24"/>
        </w:rPr>
        <w:t>We are active listener</w:t>
      </w:r>
      <w:r w:rsidR="00F71CE7">
        <w:rPr>
          <w:sz w:val="24"/>
          <w:szCs w:val="24"/>
        </w:rPr>
        <w:t>s</w:t>
      </w:r>
      <w:r w:rsidRPr="00D000CF">
        <w:rPr>
          <w:sz w:val="24"/>
          <w:szCs w:val="24"/>
        </w:rPr>
        <w:t xml:space="preserve"> – We listen to what the children are sharing with </w:t>
      </w:r>
      <w:r w:rsidR="00F71CE7">
        <w:rPr>
          <w:sz w:val="24"/>
          <w:szCs w:val="24"/>
        </w:rPr>
        <w:t>us</w:t>
      </w:r>
      <w:r w:rsidRPr="00D000CF">
        <w:rPr>
          <w:sz w:val="24"/>
          <w:szCs w:val="24"/>
        </w:rPr>
        <w:t xml:space="preserve">, </w:t>
      </w:r>
      <w:r w:rsidR="00F71CE7">
        <w:rPr>
          <w:sz w:val="24"/>
          <w:szCs w:val="24"/>
        </w:rPr>
        <w:t xml:space="preserve">and </w:t>
      </w:r>
      <w:r w:rsidRPr="00D000CF">
        <w:rPr>
          <w:sz w:val="24"/>
          <w:szCs w:val="24"/>
        </w:rPr>
        <w:t>act positively</w:t>
      </w:r>
      <w:r w:rsidR="00F71CE7">
        <w:rPr>
          <w:sz w:val="24"/>
          <w:szCs w:val="24"/>
        </w:rPr>
        <w:t xml:space="preserve"> upon the information they share.  We are</w:t>
      </w:r>
      <w:r w:rsidRPr="00D000CF">
        <w:rPr>
          <w:sz w:val="24"/>
          <w:szCs w:val="24"/>
        </w:rPr>
        <w:t xml:space="preserve"> careful about the questions </w:t>
      </w:r>
      <w:r w:rsidR="00F71CE7">
        <w:rPr>
          <w:sz w:val="24"/>
          <w:szCs w:val="24"/>
        </w:rPr>
        <w:t>we</w:t>
      </w:r>
      <w:r w:rsidRPr="00D000CF">
        <w:rPr>
          <w:sz w:val="24"/>
          <w:szCs w:val="24"/>
        </w:rPr>
        <w:t xml:space="preserve"> ask and really tune into the child’s voice.</w:t>
      </w:r>
    </w:p>
    <w:p w:rsidR="00D000CF" w:rsidRPr="00D000CF" w:rsidRDefault="00D000CF" w:rsidP="00D000CF">
      <w:pPr>
        <w:pStyle w:val="Body"/>
        <w:rPr>
          <w:sz w:val="24"/>
          <w:szCs w:val="24"/>
        </w:rPr>
      </w:pPr>
    </w:p>
    <w:p w:rsidR="00D000CF" w:rsidRPr="00D000CF" w:rsidRDefault="00D000CF" w:rsidP="00D000CF">
      <w:pPr>
        <w:pStyle w:val="Body"/>
        <w:rPr>
          <w:sz w:val="24"/>
          <w:szCs w:val="24"/>
        </w:rPr>
      </w:pPr>
      <w:r w:rsidRPr="00D000CF">
        <w:rPr>
          <w:sz w:val="24"/>
          <w:szCs w:val="24"/>
        </w:rPr>
        <w:t>In decision making – We allow the children to have a voice when it comes to making decisions and ensure that all children including the quieter ones are given a voice and are heard. This decision making may be about simple things such as which story they would like or what to have for snack that day.</w:t>
      </w:r>
    </w:p>
    <w:p w:rsidR="00D000CF" w:rsidRPr="00D000CF" w:rsidRDefault="00D000CF" w:rsidP="00D000CF">
      <w:pPr>
        <w:pStyle w:val="Body"/>
        <w:rPr>
          <w:sz w:val="24"/>
          <w:szCs w:val="24"/>
        </w:rPr>
      </w:pPr>
    </w:p>
    <w:p w:rsidR="00D000CF" w:rsidRPr="00D000CF" w:rsidRDefault="00D000CF" w:rsidP="00D000CF">
      <w:pPr>
        <w:pStyle w:val="Body"/>
        <w:rPr>
          <w:sz w:val="24"/>
          <w:szCs w:val="24"/>
        </w:rPr>
      </w:pPr>
      <w:r w:rsidRPr="00D000CF">
        <w:rPr>
          <w:sz w:val="24"/>
          <w:szCs w:val="24"/>
        </w:rPr>
        <w:t>Embrace dislikes – We do not tell a child they are wrong for having a dislike however promote a positive attitude towards such things. For example it is okay to not like playing outdoors however it is good for us to get exercise to stay healthy.</w:t>
      </w:r>
    </w:p>
    <w:p w:rsidR="00D000CF" w:rsidRPr="00D000CF" w:rsidRDefault="00D000CF" w:rsidP="00D000CF">
      <w:pPr>
        <w:pStyle w:val="Body"/>
        <w:rPr>
          <w:sz w:val="24"/>
          <w:szCs w:val="24"/>
        </w:rPr>
      </w:pPr>
    </w:p>
    <w:p w:rsidR="00D000CF" w:rsidRPr="00D000CF" w:rsidRDefault="00D000CF" w:rsidP="00D000CF">
      <w:pPr>
        <w:pStyle w:val="Body"/>
        <w:rPr>
          <w:sz w:val="24"/>
          <w:szCs w:val="24"/>
        </w:rPr>
      </w:pPr>
      <w:r w:rsidRPr="00D000CF">
        <w:rPr>
          <w:sz w:val="24"/>
          <w:szCs w:val="24"/>
        </w:rPr>
        <w:t>Circle time and or show and tell – We allow the children to create their own agendas for the circle time session. This enables them to express themselves and to create their own conversations. Show and tell is a nice way to give children a voice and encourage the quieter children to join in with group conversation and to have a voice.</w:t>
      </w:r>
    </w:p>
    <w:p w:rsidR="00D000CF" w:rsidRPr="00D000CF" w:rsidRDefault="00D000CF" w:rsidP="00D000CF">
      <w:pPr>
        <w:pStyle w:val="Body"/>
        <w:rPr>
          <w:sz w:val="24"/>
          <w:szCs w:val="24"/>
        </w:rPr>
      </w:pPr>
    </w:p>
    <w:p w:rsidR="00D000CF" w:rsidRPr="00D000CF" w:rsidRDefault="00D000CF" w:rsidP="00D000CF">
      <w:pPr>
        <w:pStyle w:val="Body"/>
        <w:rPr>
          <w:b/>
          <w:bCs/>
          <w:sz w:val="24"/>
          <w:szCs w:val="24"/>
        </w:rPr>
      </w:pPr>
      <w:r w:rsidRPr="00D000CF">
        <w:rPr>
          <w:b/>
          <w:bCs/>
          <w:sz w:val="24"/>
          <w:szCs w:val="24"/>
        </w:rPr>
        <w:lastRenderedPageBreak/>
        <w:t>Listening with familiar adults</w:t>
      </w:r>
    </w:p>
    <w:p w:rsidR="00D000CF" w:rsidRPr="00D000CF" w:rsidRDefault="00D000CF" w:rsidP="00D000CF">
      <w:pPr>
        <w:pStyle w:val="Body"/>
        <w:rPr>
          <w:sz w:val="24"/>
          <w:szCs w:val="24"/>
        </w:rPr>
      </w:pPr>
      <w:r w:rsidRPr="00D000CF">
        <w:rPr>
          <w:sz w:val="24"/>
          <w:szCs w:val="24"/>
        </w:rPr>
        <w:t>It is vital that children are listened to by adults who know them well. Children need to be comfortable and able to trust that what they share is valued and respected. Familiar adults will have knowledge about the child’s language and development to enable</w:t>
      </w:r>
      <w:r w:rsidR="00F71CE7">
        <w:rPr>
          <w:sz w:val="24"/>
          <w:szCs w:val="24"/>
        </w:rPr>
        <w:t xml:space="preserve"> them to refl</w:t>
      </w:r>
      <w:r w:rsidRPr="00D000CF">
        <w:rPr>
          <w:sz w:val="24"/>
          <w:szCs w:val="24"/>
        </w:rPr>
        <w:t>ect on meaning with children.</w:t>
      </w:r>
    </w:p>
    <w:p w:rsidR="00D000CF" w:rsidRPr="00D000CF" w:rsidRDefault="00D000CF" w:rsidP="00D000CF">
      <w:pPr>
        <w:pStyle w:val="Body"/>
        <w:rPr>
          <w:sz w:val="24"/>
          <w:szCs w:val="24"/>
        </w:rPr>
      </w:pPr>
    </w:p>
    <w:p w:rsidR="00D000CF" w:rsidRPr="00D000CF" w:rsidRDefault="00D000CF" w:rsidP="00D000CF">
      <w:pPr>
        <w:pStyle w:val="Body"/>
        <w:rPr>
          <w:b/>
          <w:bCs/>
          <w:sz w:val="24"/>
          <w:szCs w:val="24"/>
        </w:rPr>
      </w:pPr>
      <w:r w:rsidRPr="00D000CF">
        <w:rPr>
          <w:b/>
          <w:bCs/>
          <w:sz w:val="24"/>
          <w:szCs w:val="24"/>
        </w:rPr>
        <w:t>Listening requires learning from children</w:t>
      </w:r>
    </w:p>
    <w:p w:rsidR="00D000CF" w:rsidRPr="00D000CF" w:rsidRDefault="00D000CF" w:rsidP="00D000CF">
      <w:pPr>
        <w:pStyle w:val="Body"/>
        <w:rPr>
          <w:sz w:val="24"/>
          <w:szCs w:val="24"/>
        </w:rPr>
      </w:pPr>
      <w:r w:rsidRPr="00D000CF">
        <w:rPr>
          <w:sz w:val="24"/>
          <w:szCs w:val="24"/>
        </w:rPr>
        <w:t>Reflective practitioners use what they see, and hear, from young children to inform their interaction and planning with children. Assumptions may need to be challenged in recognising children’s capabilities, with practice changing as needed.</w:t>
      </w:r>
    </w:p>
    <w:p w:rsidR="00D000CF" w:rsidRPr="00D000CF" w:rsidRDefault="00D000CF" w:rsidP="00D000CF">
      <w:pPr>
        <w:pStyle w:val="Body"/>
        <w:rPr>
          <w:sz w:val="24"/>
          <w:szCs w:val="24"/>
        </w:rPr>
      </w:pPr>
    </w:p>
    <w:p w:rsidR="00D000CF" w:rsidRPr="00D000CF" w:rsidRDefault="00D000CF" w:rsidP="00D000CF">
      <w:pPr>
        <w:pStyle w:val="Body"/>
        <w:rPr>
          <w:b/>
          <w:bCs/>
          <w:sz w:val="24"/>
          <w:szCs w:val="24"/>
        </w:rPr>
      </w:pPr>
      <w:r w:rsidRPr="00D000CF">
        <w:rPr>
          <w:b/>
          <w:bCs/>
          <w:sz w:val="24"/>
          <w:szCs w:val="24"/>
        </w:rPr>
        <w:t>There are many ways to listen</w:t>
      </w:r>
    </w:p>
    <w:p w:rsidR="00D000CF" w:rsidRPr="00D000CF" w:rsidRDefault="00D000CF" w:rsidP="00D000CF">
      <w:pPr>
        <w:pStyle w:val="Body"/>
        <w:rPr>
          <w:sz w:val="24"/>
          <w:szCs w:val="24"/>
        </w:rPr>
      </w:pPr>
      <w:r w:rsidRPr="00D000CF">
        <w:rPr>
          <w:sz w:val="24"/>
          <w:szCs w:val="24"/>
        </w:rPr>
        <w:t>Listening is a process which can be supported by different techniques, activities and equipment incorporated into daily play opportunities – for example, observation, conversations</w:t>
      </w:r>
      <w:r w:rsidR="00F71CE7">
        <w:rPr>
          <w:sz w:val="24"/>
          <w:szCs w:val="24"/>
        </w:rPr>
        <w:t xml:space="preserve"> and</w:t>
      </w:r>
      <w:r w:rsidRPr="00D000CF">
        <w:rPr>
          <w:sz w:val="24"/>
          <w:szCs w:val="24"/>
        </w:rPr>
        <w:t xml:space="preserve"> using puppets. Consultations with children often work well using a multi method approach with consideration of children’s ages, interests, capabilities and consent.</w:t>
      </w:r>
    </w:p>
    <w:p w:rsidR="00D000CF" w:rsidRPr="00D000CF" w:rsidRDefault="00D000CF" w:rsidP="00D000CF">
      <w:pPr>
        <w:pStyle w:val="Body"/>
        <w:rPr>
          <w:sz w:val="24"/>
          <w:szCs w:val="24"/>
        </w:rPr>
      </w:pPr>
    </w:p>
    <w:p w:rsidR="00D000CF" w:rsidRPr="00D000CF" w:rsidRDefault="00D000CF" w:rsidP="00D000CF">
      <w:pPr>
        <w:pStyle w:val="Body"/>
        <w:rPr>
          <w:b/>
          <w:bCs/>
          <w:sz w:val="24"/>
          <w:szCs w:val="24"/>
        </w:rPr>
      </w:pPr>
      <w:r w:rsidRPr="00D000CF">
        <w:rPr>
          <w:b/>
          <w:bCs/>
          <w:sz w:val="24"/>
          <w:szCs w:val="24"/>
        </w:rPr>
        <w:t>Listening to children, practitioners and parents</w:t>
      </w:r>
    </w:p>
    <w:p w:rsidR="00D000CF" w:rsidRPr="00D000CF" w:rsidRDefault="00D000CF" w:rsidP="00D000CF">
      <w:pPr>
        <w:pStyle w:val="Body"/>
        <w:rPr>
          <w:sz w:val="24"/>
          <w:szCs w:val="24"/>
        </w:rPr>
      </w:pPr>
      <w:r w:rsidRPr="00D000CF">
        <w:rPr>
          <w:sz w:val="24"/>
          <w:szCs w:val="24"/>
        </w:rPr>
        <w:t>Respectful relationships are central to listening and enabling meaningful and ethical participation. Parents’ and practitioners’ perspectives are considered alongside those of children to get a holistic sense of children’s experiences.</w:t>
      </w:r>
    </w:p>
    <w:p w:rsidR="00D000CF" w:rsidRPr="00D000CF" w:rsidRDefault="00D000CF" w:rsidP="00D000CF">
      <w:pPr>
        <w:pStyle w:val="Body"/>
        <w:rPr>
          <w:sz w:val="24"/>
          <w:szCs w:val="24"/>
        </w:rPr>
      </w:pPr>
    </w:p>
    <w:p w:rsidR="00D000CF" w:rsidRPr="00D000CF" w:rsidRDefault="00D000CF" w:rsidP="00D000CF">
      <w:pPr>
        <w:pStyle w:val="Body"/>
        <w:rPr>
          <w:b/>
          <w:bCs/>
          <w:sz w:val="24"/>
          <w:szCs w:val="24"/>
        </w:rPr>
      </w:pPr>
      <w:r w:rsidRPr="00D000CF">
        <w:rPr>
          <w:b/>
          <w:bCs/>
          <w:sz w:val="24"/>
          <w:szCs w:val="24"/>
        </w:rPr>
        <w:t>Listening is made visible, shared and celebrated</w:t>
      </w:r>
    </w:p>
    <w:p w:rsidR="00D000CF" w:rsidRPr="00D000CF" w:rsidRDefault="00D000CF" w:rsidP="00EA05FD">
      <w:pPr>
        <w:pStyle w:val="Body"/>
        <w:rPr>
          <w:sz w:val="24"/>
          <w:szCs w:val="24"/>
        </w:rPr>
      </w:pPr>
      <w:r w:rsidRPr="00D000CF">
        <w:rPr>
          <w:sz w:val="24"/>
          <w:szCs w:val="24"/>
        </w:rPr>
        <w:t>Practitioners can record children’s perspectives with children, for example, included in children’s pro</w:t>
      </w:r>
      <w:r w:rsidR="00F71CE7">
        <w:rPr>
          <w:sz w:val="24"/>
          <w:szCs w:val="24"/>
        </w:rPr>
        <w:t>fi</w:t>
      </w:r>
      <w:r w:rsidRPr="00D000CF">
        <w:rPr>
          <w:sz w:val="24"/>
          <w:szCs w:val="24"/>
        </w:rPr>
        <w:t>les and displays. Practitioners can advocate on behalf of young children by sharing children’s voices with the local authorit</w:t>
      </w:r>
      <w:r w:rsidR="00EA05FD">
        <w:rPr>
          <w:sz w:val="24"/>
          <w:szCs w:val="24"/>
        </w:rPr>
        <w:t>y to inform plans and policies.</w:t>
      </w:r>
    </w:p>
    <w:p w:rsidR="00D000CF" w:rsidRPr="00D000CF" w:rsidRDefault="00D000CF" w:rsidP="00D000CF">
      <w:pPr>
        <w:pStyle w:val="Body"/>
        <w:rPr>
          <w:sz w:val="24"/>
          <w:szCs w:val="24"/>
        </w:rPr>
      </w:pPr>
    </w:p>
    <w:p w:rsidR="00D000CF" w:rsidRPr="00D000CF" w:rsidRDefault="00D000CF" w:rsidP="00D000CF">
      <w:pPr>
        <w:pStyle w:val="Body"/>
        <w:rPr>
          <w:b/>
          <w:bCs/>
          <w:sz w:val="24"/>
          <w:szCs w:val="24"/>
        </w:rPr>
      </w:pPr>
      <w:r w:rsidRPr="00D000CF">
        <w:rPr>
          <w:b/>
          <w:bCs/>
          <w:sz w:val="24"/>
          <w:szCs w:val="24"/>
        </w:rPr>
        <w:t>Listening to young children is part of a listening culture</w:t>
      </w:r>
    </w:p>
    <w:p w:rsidR="00D000CF" w:rsidRPr="00D000CF" w:rsidRDefault="00D000CF" w:rsidP="00D000CF">
      <w:pPr>
        <w:pStyle w:val="Body"/>
        <w:rPr>
          <w:sz w:val="24"/>
          <w:szCs w:val="24"/>
        </w:rPr>
      </w:pPr>
      <w:r w:rsidRPr="00D000CF">
        <w:rPr>
          <w:sz w:val="24"/>
          <w:szCs w:val="24"/>
        </w:rPr>
        <w:t>A listening culture and ethos can be developed by valuing the voices of young children, parents and all staff, so that everyone’s views are taken into account to inform quality improvement.</w:t>
      </w:r>
    </w:p>
    <w:p w:rsidR="00D000CF" w:rsidRPr="00D000CF" w:rsidRDefault="00D000CF" w:rsidP="00D000CF">
      <w:pPr>
        <w:pStyle w:val="Body"/>
        <w:rPr>
          <w:sz w:val="24"/>
          <w:szCs w:val="24"/>
        </w:rPr>
      </w:pPr>
    </w:p>
    <w:p w:rsidR="00D000CF" w:rsidRPr="00D000CF" w:rsidRDefault="00D000CF" w:rsidP="00D000CF">
      <w:pPr>
        <w:pStyle w:val="Body"/>
        <w:rPr>
          <w:b/>
          <w:bCs/>
          <w:sz w:val="24"/>
          <w:szCs w:val="24"/>
        </w:rPr>
      </w:pPr>
      <w:r w:rsidRPr="00D000CF">
        <w:rPr>
          <w:b/>
          <w:bCs/>
          <w:sz w:val="24"/>
          <w:szCs w:val="24"/>
        </w:rPr>
        <w:t>Listening and belonging</w:t>
      </w:r>
    </w:p>
    <w:p w:rsidR="00D000CF" w:rsidRPr="00D000CF" w:rsidRDefault="00D000CF" w:rsidP="00D000CF">
      <w:pPr>
        <w:pStyle w:val="Body"/>
        <w:rPr>
          <w:sz w:val="24"/>
          <w:szCs w:val="24"/>
        </w:rPr>
      </w:pPr>
      <w:r w:rsidRPr="00D000CF">
        <w:rPr>
          <w:sz w:val="24"/>
          <w:szCs w:val="24"/>
        </w:rPr>
        <w:t xml:space="preserve">Active and empathetic listening enables children to be open about feelings of inequality or isolation. Practitioners are aware of children whose voice may be unheard, </w:t>
      </w:r>
      <w:r w:rsidR="00F71CE7">
        <w:rPr>
          <w:sz w:val="24"/>
          <w:szCs w:val="24"/>
        </w:rPr>
        <w:t>which makes them</w:t>
      </w:r>
      <w:r w:rsidRPr="00D000CF">
        <w:rPr>
          <w:sz w:val="24"/>
          <w:szCs w:val="24"/>
        </w:rPr>
        <w:t xml:space="preserve"> more able to support all children’s rights.</w:t>
      </w:r>
    </w:p>
    <w:p w:rsidR="00D000CF" w:rsidRPr="00D000CF" w:rsidRDefault="00D000CF" w:rsidP="00D000CF">
      <w:pPr>
        <w:pStyle w:val="Body"/>
        <w:rPr>
          <w:sz w:val="24"/>
          <w:szCs w:val="24"/>
        </w:rPr>
      </w:pPr>
    </w:p>
    <w:p w:rsidR="00D000CF" w:rsidRPr="00D000CF" w:rsidRDefault="00D000CF" w:rsidP="00D000CF">
      <w:pPr>
        <w:pStyle w:val="Body"/>
        <w:rPr>
          <w:sz w:val="24"/>
          <w:szCs w:val="24"/>
        </w:rPr>
      </w:pPr>
    </w:p>
    <w:p w:rsidR="00D000CF" w:rsidRPr="00D000CF" w:rsidRDefault="00D000CF" w:rsidP="00D000CF">
      <w:pPr>
        <w:pStyle w:val="Body"/>
        <w:rPr>
          <w:b/>
          <w:bCs/>
          <w:sz w:val="24"/>
          <w:szCs w:val="24"/>
        </w:rPr>
      </w:pPr>
      <w:r w:rsidRPr="00D000CF">
        <w:rPr>
          <w:b/>
          <w:bCs/>
          <w:sz w:val="24"/>
          <w:szCs w:val="24"/>
        </w:rPr>
        <w:t>Leadership for listening</w:t>
      </w:r>
    </w:p>
    <w:p w:rsidR="00D000CF" w:rsidRPr="00D000CF" w:rsidRDefault="00D000CF" w:rsidP="00D000CF">
      <w:pPr>
        <w:pStyle w:val="Body"/>
        <w:rPr>
          <w:sz w:val="24"/>
          <w:szCs w:val="24"/>
        </w:rPr>
      </w:pPr>
      <w:r w:rsidRPr="00D000CF">
        <w:rPr>
          <w:sz w:val="24"/>
          <w:szCs w:val="24"/>
        </w:rPr>
        <w:t>Valuing, and responding, to the voice of the child requires an open style of leadership where the power to make decisions is negotiated and shared in relation to all relevant members of staff, parents and young children. Practitioners have training, supervision and support to e</w:t>
      </w:r>
      <w:r w:rsidR="00357FFA">
        <w:rPr>
          <w:sz w:val="24"/>
          <w:szCs w:val="24"/>
        </w:rPr>
        <w:t>nable participation within the</w:t>
      </w:r>
      <w:r w:rsidRPr="00D000CF">
        <w:rPr>
          <w:sz w:val="24"/>
          <w:szCs w:val="24"/>
        </w:rPr>
        <w:t xml:space="preserve"> setting.</w:t>
      </w:r>
    </w:p>
    <w:p w:rsidR="00D000CF" w:rsidRPr="00D000CF" w:rsidRDefault="00D000CF" w:rsidP="00D000CF">
      <w:pPr>
        <w:pStyle w:val="Body"/>
        <w:rPr>
          <w:sz w:val="24"/>
          <w:szCs w:val="24"/>
        </w:rPr>
      </w:pPr>
    </w:p>
    <w:p w:rsidR="00D000CF" w:rsidRDefault="00D000CF" w:rsidP="00D000CF">
      <w:pPr>
        <w:pStyle w:val="Body"/>
        <w:rPr>
          <w:b/>
          <w:bCs/>
          <w:sz w:val="24"/>
          <w:szCs w:val="24"/>
        </w:rPr>
      </w:pPr>
      <w:r w:rsidRPr="00D000CF">
        <w:rPr>
          <w:b/>
          <w:bCs/>
          <w:sz w:val="24"/>
          <w:szCs w:val="24"/>
        </w:rPr>
        <w:t>Every child is unique and a competent learner from birth who can be resilient, capable, confident</w:t>
      </w:r>
      <w:r w:rsidR="00E90F51">
        <w:rPr>
          <w:b/>
          <w:bCs/>
          <w:sz w:val="24"/>
          <w:szCs w:val="24"/>
        </w:rPr>
        <w:t xml:space="preserve"> and</w:t>
      </w:r>
      <w:r w:rsidRPr="00D000CF">
        <w:rPr>
          <w:b/>
          <w:bCs/>
          <w:sz w:val="24"/>
          <w:szCs w:val="24"/>
        </w:rPr>
        <w:t xml:space="preserve"> self-assured, with a voice which must be heard.</w:t>
      </w:r>
    </w:p>
    <w:p w:rsidR="00F554E7" w:rsidRDefault="00F554E7" w:rsidP="00D000CF">
      <w:pPr>
        <w:pStyle w:val="Body"/>
        <w:rPr>
          <w:b/>
          <w:bCs/>
          <w:sz w:val="24"/>
          <w:szCs w:val="24"/>
        </w:rPr>
      </w:pPr>
    </w:p>
    <w:p w:rsidR="00F554E7" w:rsidRPr="00D000CF" w:rsidRDefault="00F554E7" w:rsidP="00D000CF">
      <w:pPr>
        <w:pStyle w:val="Body"/>
        <w:rPr>
          <w:b/>
          <w:bCs/>
          <w:sz w:val="24"/>
          <w:szCs w:val="24"/>
        </w:rPr>
      </w:pPr>
    </w:p>
    <w:p w:rsidR="00D000CF" w:rsidRPr="00D000CF" w:rsidRDefault="00D000CF" w:rsidP="00D000CF">
      <w:pPr>
        <w:pStyle w:val="Body"/>
        <w:rPr>
          <w:b/>
          <w:bCs/>
          <w:sz w:val="24"/>
          <w:szCs w:val="24"/>
        </w:rPr>
      </w:pPr>
    </w:p>
    <w:p w:rsidR="00D000CF" w:rsidRPr="00D000CF" w:rsidRDefault="00D000CF" w:rsidP="00D000CF">
      <w:pPr>
        <w:pStyle w:val="Body"/>
        <w:rPr>
          <w:b/>
          <w:bCs/>
          <w:sz w:val="24"/>
          <w:szCs w:val="24"/>
        </w:rPr>
      </w:pPr>
      <w:r w:rsidRPr="00D000CF">
        <w:rPr>
          <w:b/>
          <w:bCs/>
          <w:sz w:val="24"/>
          <w:szCs w:val="24"/>
        </w:rPr>
        <w:lastRenderedPageBreak/>
        <w:t xml:space="preserve">Listening to babies and young children: </w:t>
      </w:r>
    </w:p>
    <w:p w:rsidR="00D000CF" w:rsidRPr="00D000CF" w:rsidRDefault="00D000CF" w:rsidP="00D000CF">
      <w:pPr>
        <w:pStyle w:val="Body"/>
        <w:rPr>
          <w:sz w:val="24"/>
          <w:szCs w:val="24"/>
        </w:rPr>
      </w:pPr>
    </w:p>
    <w:p w:rsidR="00D000CF" w:rsidRPr="00D000CF" w:rsidRDefault="00D000CF" w:rsidP="00D000CF">
      <w:pPr>
        <w:pStyle w:val="Body"/>
        <w:rPr>
          <w:sz w:val="24"/>
          <w:szCs w:val="24"/>
        </w:rPr>
      </w:pPr>
      <w:r w:rsidRPr="00D000CF">
        <w:rPr>
          <w:sz w:val="24"/>
          <w:szCs w:val="24"/>
        </w:rPr>
        <w:t>We demonstrate ways in which we engage with babies, young children and their families, and promote and encourage their participation in decisions that affect them in their daily lives.</w:t>
      </w:r>
    </w:p>
    <w:p w:rsidR="00D000CF" w:rsidRPr="00D000CF" w:rsidRDefault="00D000CF" w:rsidP="00D000CF">
      <w:pPr>
        <w:pStyle w:val="Body"/>
        <w:rPr>
          <w:sz w:val="24"/>
          <w:szCs w:val="24"/>
        </w:rPr>
      </w:pPr>
    </w:p>
    <w:p w:rsidR="00D000CF" w:rsidRPr="00D000CF" w:rsidRDefault="00D000CF" w:rsidP="00D000CF">
      <w:pPr>
        <w:pStyle w:val="Body"/>
        <w:rPr>
          <w:b/>
          <w:bCs/>
          <w:sz w:val="24"/>
          <w:szCs w:val="24"/>
        </w:rPr>
      </w:pPr>
      <w:r w:rsidRPr="00D000CF">
        <w:rPr>
          <w:b/>
          <w:bCs/>
          <w:sz w:val="24"/>
          <w:szCs w:val="24"/>
        </w:rPr>
        <w:t xml:space="preserve">Documenting: </w:t>
      </w:r>
    </w:p>
    <w:p w:rsidR="00D000CF" w:rsidRPr="00D000CF" w:rsidRDefault="00D000CF" w:rsidP="00D000CF">
      <w:pPr>
        <w:pStyle w:val="Body"/>
        <w:rPr>
          <w:sz w:val="24"/>
          <w:szCs w:val="24"/>
        </w:rPr>
      </w:pPr>
    </w:p>
    <w:p w:rsidR="00D000CF" w:rsidRPr="00D000CF" w:rsidRDefault="00D000CF" w:rsidP="00D000CF">
      <w:pPr>
        <w:pStyle w:val="Body"/>
        <w:rPr>
          <w:sz w:val="24"/>
          <w:szCs w:val="24"/>
        </w:rPr>
      </w:pPr>
      <w:r w:rsidRPr="00D000CF">
        <w:rPr>
          <w:sz w:val="24"/>
          <w:szCs w:val="24"/>
        </w:rPr>
        <w:t>Evidence of listening to babies, young children and their families is shown by the ways in which you record their views and your observations, and the ways in which you make their perspectives visible to them and to others when appropriate. Documenting is also be</w:t>
      </w:r>
      <w:r w:rsidR="00F554E7">
        <w:rPr>
          <w:sz w:val="24"/>
          <w:szCs w:val="24"/>
        </w:rPr>
        <w:t>ing</w:t>
      </w:r>
      <w:r w:rsidRPr="00D000CF">
        <w:rPr>
          <w:sz w:val="24"/>
          <w:szCs w:val="24"/>
        </w:rPr>
        <w:t xml:space="preserve"> used as a way of acknowledging and celebrating young children’s voices.</w:t>
      </w:r>
    </w:p>
    <w:p w:rsidR="00D000CF" w:rsidRPr="00D000CF" w:rsidRDefault="00D000CF" w:rsidP="00D000CF">
      <w:pPr>
        <w:pStyle w:val="Body"/>
        <w:rPr>
          <w:sz w:val="24"/>
          <w:szCs w:val="24"/>
        </w:rPr>
      </w:pPr>
    </w:p>
    <w:p w:rsidR="00D000CF" w:rsidRPr="00D000CF" w:rsidRDefault="00D000CF" w:rsidP="00D000CF">
      <w:pPr>
        <w:pStyle w:val="Body"/>
        <w:rPr>
          <w:b/>
          <w:bCs/>
          <w:sz w:val="24"/>
          <w:szCs w:val="24"/>
        </w:rPr>
      </w:pPr>
      <w:r w:rsidRPr="00D000CF">
        <w:rPr>
          <w:b/>
          <w:bCs/>
          <w:sz w:val="24"/>
          <w:szCs w:val="24"/>
        </w:rPr>
        <w:t xml:space="preserve">Reflecting: </w:t>
      </w:r>
    </w:p>
    <w:p w:rsidR="00D000CF" w:rsidRPr="00D000CF" w:rsidRDefault="00D000CF" w:rsidP="00D000CF">
      <w:pPr>
        <w:pStyle w:val="Body"/>
        <w:rPr>
          <w:sz w:val="24"/>
          <w:szCs w:val="24"/>
        </w:rPr>
      </w:pPr>
    </w:p>
    <w:p w:rsidR="00D000CF" w:rsidRPr="00D000CF" w:rsidRDefault="00D000CF" w:rsidP="00D000CF">
      <w:pPr>
        <w:pStyle w:val="Body"/>
        <w:rPr>
          <w:sz w:val="24"/>
          <w:szCs w:val="24"/>
        </w:rPr>
      </w:pPr>
      <w:r w:rsidRPr="00D000CF">
        <w:rPr>
          <w:sz w:val="24"/>
          <w:szCs w:val="24"/>
        </w:rPr>
        <w:t xml:space="preserve">This involves thinking about what has been observed and recorded, and allowing time to consider what babies, young children and their families have told </w:t>
      </w:r>
      <w:r w:rsidR="00357FFA">
        <w:rPr>
          <w:sz w:val="24"/>
          <w:szCs w:val="24"/>
        </w:rPr>
        <w:t>us</w:t>
      </w:r>
      <w:r w:rsidRPr="00D000CF">
        <w:rPr>
          <w:sz w:val="24"/>
          <w:szCs w:val="24"/>
        </w:rPr>
        <w:t xml:space="preserve"> and what implications this may have in terms of </w:t>
      </w:r>
      <w:r w:rsidR="00357FFA">
        <w:rPr>
          <w:sz w:val="24"/>
          <w:szCs w:val="24"/>
        </w:rPr>
        <w:t>our</w:t>
      </w:r>
      <w:r w:rsidRPr="00D000CF">
        <w:rPr>
          <w:sz w:val="24"/>
          <w:szCs w:val="24"/>
        </w:rPr>
        <w:t xml:space="preserve"> practice.</w:t>
      </w:r>
    </w:p>
    <w:p w:rsidR="00D000CF" w:rsidRPr="00D000CF" w:rsidRDefault="00D000CF" w:rsidP="00D000CF">
      <w:pPr>
        <w:pStyle w:val="Body"/>
        <w:rPr>
          <w:sz w:val="24"/>
          <w:szCs w:val="24"/>
        </w:rPr>
      </w:pPr>
    </w:p>
    <w:p w:rsidR="00D000CF" w:rsidRPr="00D000CF" w:rsidRDefault="00D000CF" w:rsidP="00D000CF">
      <w:pPr>
        <w:pStyle w:val="Body"/>
        <w:rPr>
          <w:b/>
          <w:bCs/>
          <w:sz w:val="24"/>
          <w:szCs w:val="24"/>
        </w:rPr>
      </w:pPr>
      <w:r w:rsidRPr="00D000CF">
        <w:rPr>
          <w:b/>
          <w:bCs/>
          <w:sz w:val="24"/>
          <w:szCs w:val="24"/>
        </w:rPr>
        <w:t xml:space="preserve">Taking action and feeding back: </w:t>
      </w:r>
    </w:p>
    <w:p w:rsidR="00D000CF" w:rsidRPr="00D000CF" w:rsidRDefault="00D000CF" w:rsidP="00D000CF">
      <w:pPr>
        <w:pStyle w:val="Body"/>
        <w:rPr>
          <w:sz w:val="24"/>
          <w:szCs w:val="24"/>
        </w:rPr>
      </w:pPr>
    </w:p>
    <w:p w:rsidR="00D000CF" w:rsidRPr="00D000CF" w:rsidRDefault="00D000CF" w:rsidP="00D000CF">
      <w:pPr>
        <w:pStyle w:val="Body"/>
        <w:rPr>
          <w:sz w:val="24"/>
          <w:szCs w:val="24"/>
        </w:rPr>
      </w:pPr>
      <w:r w:rsidRPr="00D000CF">
        <w:rPr>
          <w:sz w:val="24"/>
          <w:szCs w:val="24"/>
        </w:rPr>
        <w:t>In gaining their trust and improving outcomes for children, we have a responsibility to act on their views, as appropriate, and ensure that we feed back to them. When children’s wishes cannot be met, honest and responsive feedback is essential. This is important in recognising their rights and respecting their contributions.</w:t>
      </w:r>
    </w:p>
    <w:p w:rsidR="00D000CF" w:rsidRPr="00D000CF" w:rsidRDefault="00D000CF" w:rsidP="00D000CF">
      <w:pPr>
        <w:pStyle w:val="Body"/>
        <w:rPr>
          <w:sz w:val="24"/>
          <w:szCs w:val="24"/>
        </w:rPr>
      </w:pPr>
    </w:p>
    <w:p w:rsidR="00D000CF" w:rsidRPr="00D000CF" w:rsidRDefault="00D000CF" w:rsidP="00D000CF">
      <w:pPr>
        <w:pStyle w:val="Body"/>
        <w:rPr>
          <w:b/>
          <w:bCs/>
          <w:sz w:val="24"/>
          <w:szCs w:val="24"/>
        </w:rPr>
      </w:pPr>
      <w:r w:rsidRPr="00D000CF">
        <w:rPr>
          <w:b/>
          <w:bCs/>
          <w:sz w:val="24"/>
          <w:szCs w:val="24"/>
        </w:rPr>
        <w:t>We ensure:-</w:t>
      </w:r>
    </w:p>
    <w:p w:rsidR="00D000CF" w:rsidRPr="00D000CF" w:rsidRDefault="00D000CF" w:rsidP="00D000CF">
      <w:pPr>
        <w:pStyle w:val="Body"/>
        <w:rPr>
          <w:sz w:val="24"/>
          <w:szCs w:val="24"/>
        </w:rPr>
      </w:pPr>
      <w:r w:rsidRPr="00D000CF">
        <w:rPr>
          <w:sz w:val="24"/>
          <w:szCs w:val="24"/>
        </w:rPr>
        <w:t>Continuo</w:t>
      </w:r>
      <w:r w:rsidR="00357FFA">
        <w:rPr>
          <w:sz w:val="24"/>
          <w:szCs w:val="24"/>
        </w:rPr>
        <w:t>u</w:t>
      </w:r>
      <w:r w:rsidRPr="00D000CF">
        <w:rPr>
          <w:sz w:val="24"/>
          <w:szCs w:val="24"/>
        </w:rPr>
        <w:t>s progression through planning ensuring that we do the answers to who will do what and when to meet needs and choices of our children.</w:t>
      </w:r>
    </w:p>
    <w:p w:rsidR="00D000CF" w:rsidRPr="00D000CF" w:rsidRDefault="00D000CF" w:rsidP="00D000CF">
      <w:pPr>
        <w:pStyle w:val="Body"/>
        <w:rPr>
          <w:sz w:val="24"/>
          <w:szCs w:val="24"/>
        </w:rPr>
      </w:pPr>
    </w:p>
    <w:p w:rsidR="00D000CF" w:rsidRPr="00D000CF" w:rsidRDefault="00D000CF" w:rsidP="00D000CF">
      <w:pPr>
        <w:pStyle w:val="Body"/>
        <w:rPr>
          <w:b/>
          <w:bCs/>
          <w:sz w:val="24"/>
          <w:szCs w:val="24"/>
        </w:rPr>
      </w:pPr>
      <w:r w:rsidRPr="00D000CF">
        <w:rPr>
          <w:b/>
          <w:bCs/>
          <w:sz w:val="24"/>
          <w:szCs w:val="24"/>
        </w:rPr>
        <w:t>Every child is unique and a competent learner from birth who can be resilient, capable, confident</w:t>
      </w:r>
      <w:r w:rsidR="00E90F51">
        <w:rPr>
          <w:b/>
          <w:bCs/>
          <w:sz w:val="24"/>
          <w:szCs w:val="24"/>
        </w:rPr>
        <w:t xml:space="preserve"> and</w:t>
      </w:r>
      <w:r w:rsidRPr="00D000CF">
        <w:rPr>
          <w:b/>
          <w:bCs/>
          <w:sz w:val="24"/>
          <w:szCs w:val="24"/>
        </w:rPr>
        <w:t xml:space="preserve"> self-assured, with a voice which must be heard.</w:t>
      </w:r>
    </w:p>
    <w:p w:rsidR="00D000CF" w:rsidRPr="00D000CF" w:rsidRDefault="00D000CF" w:rsidP="00D000CF">
      <w:pPr>
        <w:pStyle w:val="Body"/>
        <w:rPr>
          <w:sz w:val="24"/>
          <w:szCs w:val="24"/>
        </w:rPr>
      </w:pPr>
    </w:p>
    <w:p w:rsidR="00D000CF" w:rsidRDefault="00D000CF" w:rsidP="005F4B09">
      <w:pPr>
        <w:shd w:val="clear" w:color="auto" w:fill="FFFFFF"/>
        <w:spacing w:after="120"/>
        <w:ind w:left="720" w:hanging="720"/>
        <w:rPr>
          <w:rFonts w:cs="Arial"/>
          <w:b/>
          <w:sz w:val="24"/>
        </w:rPr>
      </w:pPr>
    </w:p>
    <w:p w:rsidR="009C1746" w:rsidRPr="009C1746" w:rsidRDefault="009C1746" w:rsidP="009C1746">
      <w:pPr>
        <w:shd w:val="clear" w:color="auto" w:fill="FFFFFF"/>
        <w:spacing w:after="120"/>
        <w:ind w:left="720" w:hanging="720"/>
        <w:rPr>
          <w:b/>
        </w:rPr>
      </w:pPr>
      <w:r w:rsidRPr="009C1746">
        <w:rPr>
          <w:b/>
        </w:rPr>
        <w:t xml:space="preserve">Name: </w:t>
      </w:r>
      <w:r w:rsidRPr="009C1746">
        <w:rPr>
          <w:b/>
        </w:rPr>
        <w:tab/>
        <w:t>Miss A West</w:t>
      </w:r>
    </w:p>
    <w:p w:rsidR="009C1746" w:rsidRPr="009C1746" w:rsidRDefault="009C1746" w:rsidP="009C1746">
      <w:pPr>
        <w:shd w:val="clear" w:color="auto" w:fill="FFFFFF"/>
        <w:spacing w:after="120"/>
        <w:ind w:left="720" w:hanging="720"/>
        <w:rPr>
          <w:rFonts w:ascii="Edwardian Script ITC" w:hAnsi="Edwardian Script ITC"/>
          <w:b/>
          <w:sz w:val="40"/>
        </w:rPr>
      </w:pPr>
      <w:r w:rsidRPr="009C1746">
        <w:rPr>
          <w:b/>
        </w:rPr>
        <w:t>Signed:</w:t>
      </w:r>
      <w:r w:rsidRPr="009C1746">
        <w:rPr>
          <w:b/>
        </w:rPr>
        <w:tab/>
      </w:r>
      <w:r w:rsidRPr="009C1746">
        <w:rPr>
          <w:rFonts w:ascii="Edwardian Script ITC" w:hAnsi="Edwardian Script ITC"/>
          <w:b/>
          <w:sz w:val="40"/>
        </w:rPr>
        <w:t>A West</w:t>
      </w:r>
    </w:p>
    <w:p w:rsidR="009C1746" w:rsidRPr="009C1746" w:rsidRDefault="009C1746" w:rsidP="009C1746">
      <w:pPr>
        <w:shd w:val="clear" w:color="auto" w:fill="FFFFFF"/>
        <w:spacing w:after="120"/>
        <w:ind w:left="720" w:hanging="720"/>
        <w:rPr>
          <w:b/>
        </w:rPr>
      </w:pPr>
      <w:r w:rsidRPr="009C1746">
        <w:rPr>
          <w:b/>
        </w:rPr>
        <w:t>Date:</w:t>
      </w:r>
      <w:r w:rsidRPr="009C1746">
        <w:rPr>
          <w:b/>
        </w:rPr>
        <w:tab/>
      </w:r>
      <w:r w:rsidRPr="009C1746">
        <w:rPr>
          <w:b/>
        </w:rPr>
        <w:tab/>
        <w:t>Augus</w:t>
      </w:r>
      <w:r w:rsidR="00D122FD">
        <w:rPr>
          <w:b/>
        </w:rPr>
        <w:t>t 2023</w:t>
      </w:r>
      <w:bookmarkStart w:id="0" w:name="_GoBack"/>
      <w:bookmarkEnd w:id="0"/>
    </w:p>
    <w:p w:rsidR="002B3BE3" w:rsidRPr="00D000CF" w:rsidRDefault="002B3BE3" w:rsidP="004958DD">
      <w:pPr>
        <w:pStyle w:val="Heading2"/>
        <w:rPr>
          <w:szCs w:val="24"/>
        </w:rPr>
      </w:pPr>
    </w:p>
    <w:p w:rsidR="004958DD" w:rsidRPr="00D000CF" w:rsidRDefault="004958DD">
      <w:pPr>
        <w:pStyle w:val="Heading2"/>
        <w:rPr>
          <w:szCs w:val="24"/>
        </w:rPr>
      </w:pPr>
    </w:p>
    <w:sectPr w:rsidR="004958DD" w:rsidRPr="00D000CF" w:rsidSect="004958DD">
      <w:footerReference w:type="default" r:id="rId9"/>
      <w:pgSz w:w="11906" w:h="16838"/>
      <w:pgMar w:top="1440" w:right="1276" w:bottom="1440"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AD2" w:rsidRDefault="007D7AD2">
      <w:r>
        <w:separator/>
      </w:r>
    </w:p>
  </w:endnote>
  <w:endnote w:type="continuationSeparator" w:id="0">
    <w:p w:rsidR="007D7AD2" w:rsidRDefault="007D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Edwardian Script ITC">
    <w:altName w:val="Kunstler Scrip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35B" w:rsidRPr="00E344A6" w:rsidRDefault="00BA535B" w:rsidP="0033700E">
    <w:pPr>
      <w:pStyle w:val="Footer"/>
      <w:tabs>
        <w:tab w:val="clear" w:pos="8306"/>
        <w:tab w:val="right" w:pos="9072"/>
      </w:tabs>
      <w:rPr>
        <w:rFonts w:cs="Arial"/>
        <w:sz w:val="18"/>
        <w:szCs w:val="18"/>
      </w:rPr>
    </w:pPr>
    <w:r>
      <w:rPr>
        <w:sz w:val="18"/>
        <w:szCs w:val="18"/>
      </w:rPr>
      <w:t>Early Years Policies/</w:t>
    </w:r>
    <w:r>
      <w:rPr>
        <w:sz w:val="18"/>
        <w:szCs w:val="18"/>
      </w:rPr>
      <w:tab/>
    </w:r>
    <w:r>
      <w:rPr>
        <w:sz w:val="18"/>
        <w:szCs w:val="18"/>
      </w:rPr>
      <w:tab/>
    </w:r>
  </w:p>
  <w:p w:rsidR="00BA535B" w:rsidRPr="00E344A6" w:rsidRDefault="00BA535B" w:rsidP="005F4B09">
    <w:pPr>
      <w:pStyle w:val="Footer"/>
      <w:tabs>
        <w:tab w:val="clear" w:pos="8306"/>
        <w:tab w:val="right" w:pos="9072"/>
      </w:tabs>
      <w:rPr>
        <w:rFonts w:cs="Arial"/>
        <w:sz w:val="18"/>
        <w:szCs w:val="18"/>
      </w:rPr>
    </w:pPr>
    <w:r>
      <w:rPr>
        <w:sz w:val="18"/>
        <w:szCs w:val="18"/>
      </w:rPr>
      <w:t>Pupil Progress</w:t>
    </w:r>
    <w:r>
      <w:rPr>
        <w:sz w:val="18"/>
        <w:szCs w:val="18"/>
      </w:rPr>
      <w:tab/>
      <w:t xml:space="preserve">   </w:t>
    </w:r>
    <w:r>
      <w:rPr>
        <w:sz w:val="18"/>
        <w:szCs w:val="18"/>
      </w:rPr>
      <w:tab/>
      <w:t xml:space="preserve">  </w:t>
    </w:r>
  </w:p>
  <w:p w:rsidR="00BA535B" w:rsidRPr="00E344A6" w:rsidRDefault="00BA535B" w:rsidP="00E344A6">
    <w:pPr>
      <w:jc w:val="center"/>
      <w:rPr>
        <w:rFonts w:cs="Arial"/>
        <w:sz w:val="18"/>
        <w:szCs w:val="18"/>
      </w:rPr>
    </w:pPr>
    <w:r w:rsidRPr="00E344A6">
      <w:rPr>
        <w:rFonts w:cs="Arial"/>
        <w:sz w:val="18"/>
        <w:szCs w:val="18"/>
      </w:rPr>
      <w:fldChar w:fldCharType="begin"/>
    </w:r>
    <w:r w:rsidRPr="00E344A6">
      <w:rPr>
        <w:rFonts w:cs="Arial"/>
        <w:sz w:val="18"/>
        <w:szCs w:val="18"/>
      </w:rPr>
      <w:instrText xml:space="preserve"> PAGE   \* MERGEFORMAT </w:instrText>
    </w:r>
    <w:r w:rsidRPr="00E344A6">
      <w:rPr>
        <w:rFonts w:cs="Arial"/>
        <w:sz w:val="18"/>
        <w:szCs w:val="18"/>
      </w:rPr>
      <w:fldChar w:fldCharType="separate"/>
    </w:r>
    <w:r w:rsidR="00D122FD">
      <w:rPr>
        <w:rFonts w:cs="Arial"/>
        <w:noProof/>
        <w:sz w:val="18"/>
        <w:szCs w:val="18"/>
      </w:rPr>
      <w:t>4</w:t>
    </w:r>
    <w:r w:rsidRPr="00E344A6">
      <w:rPr>
        <w:rFonts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AD2" w:rsidRDefault="007D7AD2">
      <w:r>
        <w:separator/>
      </w:r>
    </w:p>
  </w:footnote>
  <w:footnote w:type="continuationSeparator" w:id="0">
    <w:p w:rsidR="007D7AD2" w:rsidRDefault="007D7A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FCC248"/>
    <w:lvl w:ilvl="0">
      <w:start w:val="1"/>
      <w:numFmt w:val="decimal"/>
      <w:lvlText w:val="%1."/>
      <w:lvlJc w:val="left"/>
      <w:pPr>
        <w:tabs>
          <w:tab w:val="num" w:pos="1492"/>
        </w:tabs>
        <w:ind w:left="1492" w:hanging="360"/>
      </w:pPr>
    </w:lvl>
  </w:abstractNum>
  <w:abstractNum w:abstractNumId="1">
    <w:nsid w:val="FFFFFF7D"/>
    <w:multiLevelType w:val="singleLevel"/>
    <w:tmpl w:val="9BC2EF14"/>
    <w:lvl w:ilvl="0">
      <w:start w:val="1"/>
      <w:numFmt w:val="decimal"/>
      <w:lvlText w:val="%1."/>
      <w:lvlJc w:val="left"/>
      <w:pPr>
        <w:tabs>
          <w:tab w:val="num" w:pos="1209"/>
        </w:tabs>
        <w:ind w:left="1209" w:hanging="360"/>
      </w:pPr>
    </w:lvl>
  </w:abstractNum>
  <w:abstractNum w:abstractNumId="2">
    <w:nsid w:val="FFFFFF7E"/>
    <w:multiLevelType w:val="singleLevel"/>
    <w:tmpl w:val="ABE4F9D8"/>
    <w:lvl w:ilvl="0">
      <w:start w:val="1"/>
      <w:numFmt w:val="decimal"/>
      <w:lvlText w:val="%1."/>
      <w:lvlJc w:val="left"/>
      <w:pPr>
        <w:tabs>
          <w:tab w:val="num" w:pos="926"/>
        </w:tabs>
        <w:ind w:left="926" w:hanging="360"/>
      </w:pPr>
    </w:lvl>
  </w:abstractNum>
  <w:abstractNum w:abstractNumId="3">
    <w:nsid w:val="FFFFFF7F"/>
    <w:multiLevelType w:val="singleLevel"/>
    <w:tmpl w:val="07AE0A96"/>
    <w:lvl w:ilvl="0">
      <w:start w:val="1"/>
      <w:numFmt w:val="decimal"/>
      <w:lvlText w:val="%1."/>
      <w:lvlJc w:val="left"/>
      <w:pPr>
        <w:tabs>
          <w:tab w:val="num" w:pos="643"/>
        </w:tabs>
        <w:ind w:left="643" w:hanging="360"/>
      </w:pPr>
    </w:lvl>
  </w:abstractNum>
  <w:abstractNum w:abstractNumId="4">
    <w:nsid w:val="FFFFFF80"/>
    <w:multiLevelType w:val="singleLevel"/>
    <w:tmpl w:val="02C217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7003F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AEC5D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185B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79091DC"/>
    <w:lvl w:ilvl="0">
      <w:start w:val="1"/>
      <w:numFmt w:val="decimal"/>
      <w:lvlText w:val="%1."/>
      <w:lvlJc w:val="left"/>
      <w:pPr>
        <w:tabs>
          <w:tab w:val="num" w:pos="360"/>
        </w:tabs>
        <w:ind w:left="360" w:hanging="360"/>
      </w:pPr>
    </w:lvl>
  </w:abstractNum>
  <w:abstractNum w:abstractNumId="9">
    <w:nsid w:val="FFFFFF89"/>
    <w:multiLevelType w:val="singleLevel"/>
    <w:tmpl w:val="092063F4"/>
    <w:lvl w:ilvl="0">
      <w:start w:val="1"/>
      <w:numFmt w:val="bullet"/>
      <w:lvlText w:val=""/>
      <w:lvlJc w:val="left"/>
      <w:pPr>
        <w:tabs>
          <w:tab w:val="num" w:pos="360"/>
        </w:tabs>
        <w:ind w:left="360" w:hanging="360"/>
      </w:pPr>
      <w:rPr>
        <w:rFonts w:ascii="Symbol" w:hAnsi="Symbol" w:hint="default"/>
      </w:rPr>
    </w:lvl>
  </w:abstractNum>
  <w:abstractNum w:abstractNumId="10">
    <w:nsid w:val="06593B85"/>
    <w:multiLevelType w:val="multilevel"/>
    <w:tmpl w:val="2C229B90"/>
    <w:lvl w:ilvl="0">
      <w:start w:val="1"/>
      <w:numFmt w:val="decimal"/>
      <w:lvlText w:val="%1."/>
      <w:lvlJc w:val="left"/>
      <w:pPr>
        <w:tabs>
          <w:tab w:val="num" w:pos="101"/>
        </w:tabs>
        <w:ind w:left="101" w:hanging="360"/>
      </w:pPr>
    </w:lvl>
    <w:lvl w:ilvl="1" w:tentative="1">
      <w:start w:val="1"/>
      <w:numFmt w:val="decimal"/>
      <w:lvlText w:val="%2."/>
      <w:lvlJc w:val="left"/>
      <w:pPr>
        <w:tabs>
          <w:tab w:val="num" w:pos="821"/>
        </w:tabs>
        <w:ind w:left="821" w:hanging="360"/>
      </w:pPr>
    </w:lvl>
    <w:lvl w:ilvl="2" w:tentative="1">
      <w:start w:val="1"/>
      <w:numFmt w:val="decimal"/>
      <w:lvlText w:val="%3."/>
      <w:lvlJc w:val="left"/>
      <w:pPr>
        <w:tabs>
          <w:tab w:val="num" w:pos="1541"/>
        </w:tabs>
        <w:ind w:left="1541" w:hanging="360"/>
      </w:pPr>
    </w:lvl>
    <w:lvl w:ilvl="3" w:tentative="1">
      <w:start w:val="1"/>
      <w:numFmt w:val="decimal"/>
      <w:lvlText w:val="%4."/>
      <w:lvlJc w:val="left"/>
      <w:pPr>
        <w:tabs>
          <w:tab w:val="num" w:pos="2261"/>
        </w:tabs>
        <w:ind w:left="2261" w:hanging="360"/>
      </w:pPr>
    </w:lvl>
    <w:lvl w:ilvl="4" w:tentative="1">
      <w:start w:val="1"/>
      <w:numFmt w:val="decimal"/>
      <w:lvlText w:val="%5."/>
      <w:lvlJc w:val="left"/>
      <w:pPr>
        <w:tabs>
          <w:tab w:val="num" w:pos="2981"/>
        </w:tabs>
        <w:ind w:left="2981" w:hanging="360"/>
      </w:pPr>
    </w:lvl>
    <w:lvl w:ilvl="5" w:tentative="1">
      <w:start w:val="1"/>
      <w:numFmt w:val="decimal"/>
      <w:lvlText w:val="%6."/>
      <w:lvlJc w:val="left"/>
      <w:pPr>
        <w:tabs>
          <w:tab w:val="num" w:pos="3701"/>
        </w:tabs>
        <w:ind w:left="3701" w:hanging="360"/>
      </w:pPr>
    </w:lvl>
    <w:lvl w:ilvl="6" w:tentative="1">
      <w:start w:val="1"/>
      <w:numFmt w:val="decimal"/>
      <w:lvlText w:val="%7."/>
      <w:lvlJc w:val="left"/>
      <w:pPr>
        <w:tabs>
          <w:tab w:val="num" w:pos="4421"/>
        </w:tabs>
        <w:ind w:left="4421" w:hanging="360"/>
      </w:pPr>
    </w:lvl>
    <w:lvl w:ilvl="7" w:tentative="1">
      <w:start w:val="1"/>
      <w:numFmt w:val="decimal"/>
      <w:lvlText w:val="%8."/>
      <w:lvlJc w:val="left"/>
      <w:pPr>
        <w:tabs>
          <w:tab w:val="num" w:pos="5141"/>
        </w:tabs>
        <w:ind w:left="5141" w:hanging="360"/>
      </w:pPr>
    </w:lvl>
    <w:lvl w:ilvl="8" w:tentative="1">
      <w:start w:val="1"/>
      <w:numFmt w:val="decimal"/>
      <w:lvlText w:val="%9."/>
      <w:lvlJc w:val="left"/>
      <w:pPr>
        <w:tabs>
          <w:tab w:val="num" w:pos="5861"/>
        </w:tabs>
        <w:ind w:left="5861" w:hanging="360"/>
      </w:pPr>
    </w:lvl>
  </w:abstractNum>
  <w:abstractNum w:abstractNumId="11">
    <w:nsid w:val="0A6A28E2"/>
    <w:multiLevelType w:val="multilevel"/>
    <w:tmpl w:val="5EC4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1327C5"/>
    <w:multiLevelType w:val="multilevel"/>
    <w:tmpl w:val="BFEA2D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7BF2C82"/>
    <w:multiLevelType w:val="multilevel"/>
    <w:tmpl w:val="89B8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3D548C"/>
    <w:multiLevelType w:val="hybridMultilevel"/>
    <w:tmpl w:val="7CCC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221B36"/>
    <w:multiLevelType w:val="hybridMultilevel"/>
    <w:tmpl w:val="33F6E480"/>
    <w:lvl w:ilvl="0" w:tplc="02C217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0B216A"/>
    <w:multiLevelType w:val="multilevel"/>
    <w:tmpl w:val="ABCC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1244D6"/>
    <w:multiLevelType w:val="multilevel"/>
    <w:tmpl w:val="ADECDF04"/>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2FC26E29"/>
    <w:multiLevelType w:val="multilevel"/>
    <w:tmpl w:val="D120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BF152A"/>
    <w:multiLevelType w:val="hybridMultilevel"/>
    <w:tmpl w:val="C10EDA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nsid w:val="32EA0B6F"/>
    <w:multiLevelType w:val="multilevel"/>
    <w:tmpl w:val="A23C420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36D2792"/>
    <w:multiLevelType w:val="hybridMultilevel"/>
    <w:tmpl w:val="93A0C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D052401"/>
    <w:multiLevelType w:val="hybridMultilevel"/>
    <w:tmpl w:val="624C6D82"/>
    <w:lvl w:ilvl="0" w:tplc="C1E020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B10DA2"/>
    <w:multiLevelType w:val="multilevel"/>
    <w:tmpl w:val="590E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624093"/>
    <w:multiLevelType w:val="multilevel"/>
    <w:tmpl w:val="159C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AC46AE"/>
    <w:multiLevelType w:val="hybridMultilevel"/>
    <w:tmpl w:val="9718F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8E23DF2"/>
    <w:multiLevelType w:val="multilevel"/>
    <w:tmpl w:val="4BC8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521A85"/>
    <w:multiLevelType w:val="hybridMultilevel"/>
    <w:tmpl w:val="5CAED3AA"/>
    <w:lvl w:ilvl="0" w:tplc="2F3215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4B4D0215"/>
    <w:multiLevelType w:val="hybridMultilevel"/>
    <w:tmpl w:val="1BF6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F76B6D"/>
    <w:multiLevelType w:val="hybridMultilevel"/>
    <w:tmpl w:val="FBB02C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FD24787"/>
    <w:multiLevelType w:val="hybridMultilevel"/>
    <w:tmpl w:val="B7A4A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FC3A78"/>
    <w:multiLevelType w:val="hybridMultilevel"/>
    <w:tmpl w:val="7BE8FE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87774C2"/>
    <w:multiLevelType w:val="hybridMultilevel"/>
    <w:tmpl w:val="1476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DF93E93"/>
    <w:multiLevelType w:val="hybridMultilevel"/>
    <w:tmpl w:val="87A8DE36"/>
    <w:lvl w:ilvl="0" w:tplc="092063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ED1138C"/>
    <w:multiLevelType w:val="hybridMultilevel"/>
    <w:tmpl w:val="D0C22028"/>
    <w:lvl w:ilvl="0" w:tplc="0809000D">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5">
    <w:nsid w:val="77361CFA"/>
    <w:multiLevelType w:val="multilevel"/>
    <w:tmpl w:val="D8BAD02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74976DD"/>
    <w:multiLevelType w:val="hybridMultilevel"/>
    <w:tmpl w:val="4D6EECD2"/>
    <w:lvl w:ilvl="0" w:tplc="02283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A077F7"/>
    <w:multiLevelType w:val="hybridMultilevel"/>
    <w:tmpl w:val="2062DB00"/>
    <w:lvl w:ilvl="0" w:tplc="24960E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9A63273"/>
    <w:multiLevelType w:val="hybridMultilevel"/>
    <w:tmpl w:val="37865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AE45313"/>
    <w:multiLevelType w:val="multilevel"/>
    <w:tmpl w:val="99B2D87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C714411"/>
    <w:multiLevelType w:val="hybridMultilevel"/>
    <w:tmpl w:val="11D0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E10559"/>
    <w:multiLevelType w:val="hybridMultilevel"/>
    <w:tmpl w:val="B148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D40666D"/>
    <w:multiLevelType w:val="hybridMultilevel"/>
    <w:tmpl w:val="4D2AC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6D1C7F"/>
    <w:multiLevelType w:val="hybridMultilevel"/>
    <w:tmpl w:val="CB088048"/>
    <w:lvl w:ilvl="0" w:tplc="02C2175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nsid w:val="7DE915F1"/>
    <w:multiLevelType w:val="multilevel"/>
    <w:tmpl w:val="FC4A43EE"/>
    <w:lvl w:ilvl="0">
      <w:start w:val="1"/>
      <w:numFmt w:val="bullet"/>
      <w:lvlText w:val=""/>
      <w:lvlJc w:val="left"/>
      <w:pPr>
        <w:tabs>
          <w:tab w:val="num" w:pos="729"/>
        </w:tabs>
        <w:ind w:left="729" w:hanging="360"/>
      </w:pPr>
      <w:rPr>
        <w:rFonts w:ascii="Symbol" w:hAnsi="Symbol" w:hint="default"/>
        <w:sz w:val="20"/>
      </w:rPr>
    </w:lvl>
    <w:lvl w:ilvl="1" w:tentative="1">
      <w:start w:val="1"/>
      <w:numFmt w:val="bullet"/>
      <w:lvlText w:val="o"/>
      <w:lvlJc w:val="left"/>
      <w:pPr>
        <w:tabs>
          <w:tab w:val="num" w:pos="1449"/>
        </w:tabs>
        <w:ind w:left="1449" w:hanging="360"/>
      </w:pPr>
      <w:rPr>
        <w:rFonts w:ascii="Courier New" w:hAnsi="Courier New" w:hint="default"/>
        <w:sz w:val="20"/>
      </w:rPr>
    </w:lvl>
    <w:lvl w:ilvl="2" w:tentative="1">
      <w:start w:val="1"/>
      <w:numFmt w:val="bullet"/>
      <w:lvlText w:val=""/>
      <w:lvlJc w:val="left"/>
      <w:pPr>
        <w:tabs>
          <w:tab w:val="num" w:pos="2169"/>
        </w:tabs>
        <w:ind w:left="2169" w:hanging="360"/>
      </w:pPr>
      <w:rPr>
        <w:rFonts w:ascii="Wingdings" w:hAnsi="Wingdings" w:hint="default"/>
        <w:sz w:val="20"/>
      </w:rPr>
    </w:lvl>
    <w:lvl w:ilvl="3" w:tentative="1">
      <w:start w:val="1"/>
      <w:numFmt w:val="bullet"/>
      <w:lvlText w:val=""/>
      <w:lvlJc w:val="left"/>
      <w:pPr>
        <w:tabs>
          <w:tab w:val="num" w:pos="2889"/>
        </w:tabs>
        <w:ind w:left="2889" w:hanging="360"/>
      </w:pPr>
      <w:rPr>
        <w:rFonts w:ascii="Wingdings" w:hAnsi="Wingdings" w:hint="default"/>
        <w:sz w:val="20"/>
      </w:rPr>
    </w:lvl>
    <w:lvl w:ilvl="4" w:tentative="1">
      <w:start w:val="1"/>
      <w:numFmt w:val="bullet"/>
      <w:lvlText w:val=""/>
      <w:lvlJc w:val="left"/>
      <w:pPr>
        <w:tabs>
          <w:tab w:val="num" w:pos="3609"/>
        </w:tabs>
        <w:ind w:left="3609" w:hanging="360"/>
      </w:pPr>
      <w:rPr>
        <w:rFonts w:ascii="Wingdings" w:hAnsi="Wingdings" w:hint="default"/>
        <w:sz w:val="20"/>
      </w:rPr>
    </w:lvl>
    <w:lvl w:ilvl="5" w:tentative="1">
      <w:start w:val="1"/>
      <w:numFmt w:val="bullet"/>
      <w:lvlText w:val=""/>
      <w:lvlJc w:val="left"/>
      <w:pPr>
        <w:tabs>
          <w:tab w:val="num" w:pos="4329"/>
        </w:tabs>
        <w:ind w:left="4329" w:hanging="360"/>
      </w:pPr>
      <w:rPr>
        <w:rFonts w:ascii="Wingdings" w:hAnsi="Wingdings" w:hint="default"/>
        <w:sz w:val="20"/>
      </w:rPr>
    </w:lvl>
    <w:lvl w:ilvl="6" w:tentative="1">
      <w:start w:val="1"/>
      <w:numFmt w:val="bullet"/>
      <w:lvlText w:val=""/>
      <w:lvlJc w:val="left"/>
      <w:pPr>
        <w:tabs>
          <w:tab w:val="num" w:pos="5049"/>
        </w:tabs>
        <w:ind w:left="5049" w:hanging="360"/>
      </w:pPr>
      <w:rPr>
        <w:rFonts w:ascii="Wingdings" w:hAnsi="Wingdings" w:hint="default"/>
        <w:sz w:val="20"/>
      </w:rPr>
    </w:lvl>
    <w:lvl w:ilvl="7" w:tentative="1">
      <w:start w:val="1"/>
      <w:numFmt w:val="bullet"/>
      <w:lvlText w:val=""/>
      <w:lvlJc w:val="left"/>
      <w:pPr>
        <w:tabs>
          <w:tab w:val="num" w:pos="5769"/>
        </w:tabs>
        <w:ind w:left="5769" w:hanging="360"/>
      </w:pPr>
      <w:rPr>
        <w:rFonts w:ascii="Wingdings" w:hAnsi="Wingdings" w:hint="default"/>
        <w:sz w:val="20"/>
      </w:rPr>
    </w:lvl>
    <w:lvl w:ilvl="8" w:tentative="1">
      <w:start w:val="1"/>
      <w:numFmt w:val="bullet"/>
      <w:lvlText w:val=""/>
      <w:lvlJc w:val="left"/>
      <w:pPr>
        <w:tabs>
          <w:tab w:val="num" w:pos="6489"/>
        </w:tabs>
        <w:ind w:left="6489" w:hanging="360"/>
      </w:pPr>
      <w:rPr>
        <w:rFonts w:ascii="Wingdings" w:hAnsi="Wingdings" w:hint="default"/>
        <w:sz w:val="20"/>
      </w:rPr>
    </w:lvl>
  </w:abstractNum>
  <w:abstractNum w:abstractNumId="45">
    <w:nsid w:val="7E997E67"/>
    <w:multiLevelType w:val="hybridMultilevel"/>
    <w:tmpl w:val="082CB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1"/>
  </w:num>
  <w:num w:numId="13">
    <w:abstractNumId w:val="17"/>
  </w:num>
  <w:num w:numId="14">
    <w:abstractNumId w:val="34"/>
  </w:num>
  <w:num w:numId="15">
    <w:abstractNumId w:val="16"/>
  </w:num>
  <w:num w:numId="16">
    <w:abstractNumId w:val="44"/>
  </w:num>
  <w:num w:numId="17">
    <w:abstractNumId w:val="20"/>
  </w:num>
  <w:num w:numId="18">
    <w:abstractNumId w:val="35"/>
  </w:num>
  <w:num w:numId="19">
    <w:abstractNumId w:val="39"/>
  </w:num>
  <w:num w:numId="20">
    <w:abstractNumId w:val="18"/>
  </w:num>
  <w:num w:numId="21">
    <w:abstractNumId w:val="24"/>
  </w:num>
  <w:num w:numId="22">
    <w:abstractNumId w:val="40"/>
  </w:num>
  <w:num w:numId="23">
    <w:abstractNumId w:val="42"/>
  </w:num>
  <w:num w:numId="24">
    <w:abstractNumId w:val="28"/>
  </w:num>
  <w:num w:numId="25">
    <w:abstractNumId w:val="29"/>
  </w:num>
  <w:num w:numId="26">
    <w:abstractNumId w:val="22"/>
  </w:num>
  <w:num w:numId="27">
    <w:abstractNumId w:val="21"/>
  </w:num>
  <w:num w:numId="28">
    <w:abstractNumId w:val="30"/>
  </w:num>
  <w:num w:numId="29">
    <w:abstractNumId w:val="19"/>
  </w:num>
  <w:num w:numId="30">
    <w:abstractNumId w:val="41"/>
  </w:num>
  <w:num w:numId="31">
    <w:abstractNumId w:val="14"/>
  </w:num>
  <w:num w:numId="32">
    <w:abstractNumId w:val="38"/>
  </w:num>
  <w:num w:numId="33">
    <w:abstractNumId w:val="32"/>
  </w:num>
  <w:num w:numId="34">
    <w:abstractNumId w:val="15"/>
  </w:num>
  <w:num w:numId="35">
    <w:abstractNumId w:val="13"/>
  </w:num>
  <w:num w:numId="36">
    <w:abstractNumId w:val="43"/>
  </w:num>
  <w:num w:numId="37">
    <w:abstractNumId w:val="27"/>
  </w:num>
  <w:num w:numId="38">
    <w:abstractNumId w:val="23"/>
  </w:num>
  <w:num w:numId="39">
    <w:abstractNumId w:val="26"/>
  </w:num>
  <w:num w:numId="40">
    <w:abstractNumId w:val="11"/>
  </w:num>
  <w:num w:numId="41">
    <w:abstractNumId w:val="45"/>
  </w:num>
  <w:num w:numId="42">
    <w:abstractNumId w:val="25"/>
  </w:num>
  <w:num w:numId="43">
    <w:abstractNumId w:val="33"/>
  </w:num>
  <w:num w:numId="44">
    <w:abstractNumId w:val="12"/>
  </w:num>
  <w:num w:numId="45">
    <w:abstractNumId w:val="37"/>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ACA"/>
    <w:rsid w:val="00003151"/>
    <w:rsid w:val="00012907"/>
    <w:rsid w:val="00017EBC"/>
    <w:rsid w:val="0002631C"/>
    <w:rsid w:val="00037BDE"/>
    <w:rsid w:val="00041644"/>
    <w:rsid w:val="00046610"/>
    <w:rsid w:val="000A2544"/>
    <w:rsid w:val="000C41FD"/>
    <w:rsid w:val="000D2ACA"/>
    <w:rsid w:val="000E5CE6"/>
    <w:rsid w:val="00130EAE"/>
    <w:rsid w:val="00136784"/>
    <w:rsid w:val="001837DE"/>
    <w:rsid w:val="001927E4"/>
    <w:rsid w:val="0019516D"/>
    <w:rsid w:val="00196540"/>
    <w:rsid w:val="00196F65"/>
    <w:rsid w:val="001B1763"/>
    <w:rsid w:val="001B1EB5"/>
    <w:rsid w:val="001C238C"/>
    <w:rsid w:val="001F01AC"/>
    <w:rsid w:val="00206044"/>
    <w:rsid w:val="00216A9C"/>
    <w:rsid w:val="002524E4"/>
    <w:rsid w:val="00273D01"/>
    <w:rsid w:val="002B3BE3"/>
    <w:rsid w:val="002F7FAD"/>
    <w:rsid w:val="003039B3"/>
    <w:rsid w:val="0030623C"/>
    <w:rsid w:val="00307284"/>
    <w:rsid w:val="00334B65"/>
    <w:rsid w:val="0033700E"/>
    <w:rsid w:val="00353F54"/>
    <w:rsid w:val="00357FFA"/>
    <w:rsid w:val="0036122F"/>
    <w:rsid w:val="00394880"/>
    <w:rsid w:val="003C6A15"/>
    <w:rsid w:val="003D342C"/>
    <w:rsid w:val="003E7F53"/>
    <w:rsid w:val="003F4759"/>
    <w:rsid w:val="00413928"/>
    <w:rsid w:val="0044334E"/>
    <w:rsid w:val="00455B18"/>
    <w:rsid w:val="00475E02"/>
    <w:rsid w:val="004958DD"/>
    <w:rsid w:val="004C40DF"/>
    <w:rsid w:val="004F475C"/>
    <w:rsid w:val="00503258"/>
    <w:rsid w:val="005101EF"/>
    <w:rsid w:val="00524004"/>
    <w:rsid w:val="005520EB"/>
    <w:rsid w:val="005615DA"/>
    <w:rsid w:val="00592185"/>
    <w:rsid w:val="005A782B"/>
    <w:rsid w:val="005C29B3"/>
    <w:rsid w:val="005C54F6"/>
    <w:rsid w:val="005F4B09"/>
    <w:rsid w:val="005F7770"/>
    <w:rsid w:val="006534FF"/>
    <w:rsid w:val="00670AEF"/>
    <w:rsid w:val="006F1B3C"/>
    <w:rsid w:val="0070181D"/>
    <w:rsid w:val="00707489"/>
    <w:rsid w:val="00722572"/>
    <w:rsid w:val="007277E5"/>
    <w:rsid w:val="00734A02"/>
    <w:rsid w:val="007466B2"/>
    <w:rsid w:val="0074761C"/>
    <w:rsid w:val="007640C5"/>
    <w:rsid w:val="007A4C06"/>
    <w:rsid w:val="007B12C3"/>
    <w:rsid w:val="007D732E"/>
    <w:rsid w:val="007D7AD2"/>
    <w:rsid w:val="007E2280"/>
    <w:rsid w:val="007E5429"/>
    <w:rsid w:val="007E7A00"/>
    <w:rsid w:val="0082299E"/>
    <w:rsid w:val="008275C4"/>
    <w:rsid w:val="008376AD"/>
    <w:rsid w:val="00850ABE"/>
    <w:rsid w:val="00884D1A"/>
    <w:rsid w:val="00884D29"/>
    <w:rsid w:val="008943E1"/>
    <w:rsid w:val="008970D9"/>
    <w:rsid w:val="008A6183"/>
    <w:rsid w:val="008B2FDC"/>
    <w:rsid w:val="008B60CF"/>
    <w:rsid w:val="008C435B"/>
    <w:rsid w:val="008C4CC2"/>
    <w:rsid w:val="00921C4D"/>
    <w:rsid w:val="009A4B03"/>
    <w:rsid w:val="009A7BFA"/>
    <w:rsid w:val="009C1746"/>
    <w:rsid w:val="009C5439"/>
    <w:rsid w:val="009E6586"/>
    <w:rsid w:val="009F5888"/>
    <w:rsid w:val="009F6EDA"/>
    <w:rsid w:val="009F7E08"/>
    <w:rsid w:val="00A2106F"/>
    <w:rsid w:val="00A2360D"/>
    <w:rsid w:val="00A244E8"/>
    <w:rsid w:val="00A71D62"/>
    <w:rsid w:val="00A8183E"/>
    <w:rsid w:val="00A85DF3"/>
    <w:rsid w:val="00AF539F"/>
    <w:rsid w:val="00B0289F"/>
    <w:rsid w:val="00B038B3"/>
    <w:rsid w:val="00B22CB7"/>
    <w:rsid w:val="00B35E85"/>
    <w:rsid w:val="00B42D6B"/>
    <w:rsid w:val="00B82E1C"/>
    <w:rsid w:val="00B8562F"/>
    <w:rsid w:val="00BA535B"/>
    <w:rsid w:val="00BB7A04"/>
    <w:rsid w:val="00BC161B"/>
    <w:rsid w:val="00BC4D57"/>
    <w:rsid w:val="00C03A6A"/>
    <w:rsid w:val="00C1595F"/>
    <w:rsid w:val="00C24A82"/>
    <w:rsid w:val="00C671C4"/>
    <w:rsid w:val="00C81233"/>
    <w:rsid w:val="00C91200"/>
    <w:rsid w:val="00CD7ABC"/>
    <w:rsid w:val="00CE46A8"/>
    <w:rsid w:val="00CF7AC8"/>
    <w:rsid w:val="00D000CF"/>
    <w:rsid w:val="00D122FD"/>
    <w:rsid w:val="00D13C5D"/>
    <w:rsid w:val="00D16ABF"/>
    <w:rsid w:val="00D17190"/>
    <w:rsid w:val="00D31816"/>
    <w:rsid w:val="00DB2648"/>
    <w:rsid w:val="00DB5506"/>
    <w:rsid w:val="00DE6FBD"/>
    <w:rsid w:val="00DF0F06"/>
    <w:rsid w:val="00E04D92"/>
    <w:rsid w:val="00E10875"/>
    <w:rsid w:val="00E3207B"/>
    <w:rsid w:val="00E344A6"/>
    <w:rsid w:val="00E37960"/>
    <w:rsid w:val="00E71174"/>
    <w:rsid w:val="00E712F6"/>
    <w:rsid w:val="00E83838"/>
    <w:rsid w:val="00E90F51"/>
    <w:rsid w:val="00E95E07"/>
    <w:rsid w:val="00EA05FD"/>
    <w:rsid w:val="00EA2CAA"/>
    <w:rsid w:val="00EA6AD3"/>
    <w:rsid w:val="00EB56EA"/>
    <w:rsid w:val="00EF726C"/>
    <w:rsid w:val="00F10F2F"/>
    <w:rsid w:val="00F36C23"/>
    <w:rsid w:val="00F43556"/>
    <w:rsid w:val="00F554E7"/>
    <w:rsid w:val="00F71CE7"/>
    <w:rsid w:val="00FA15DA"/>
    <w:rsid w:val="00FC55F3"/>
    <w:rsid w:val="00FE14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5DA"/>
    <w:rPr>
      <w:rFonts w:ascii="Arial" w:hAnsi="Arial"/>
      <w:sz w:val="22"/>
      <w:szCs w:val="24"/>
      <w:lang w:val="en-GB" w:eastAsia="en-GB"/>
    </w:rPr>
  </w:style>
  <w:style w:type="paragraph" w:styleId="Heading1">
    <w:name w:val="heading 1"/>
    <w:basedOn w:val="Normal"/>
    <w:next w:val="Normal"/>
    <w:link w:val="Heading1Char"/>
    <w:qFormat/>
    <w:rsid w:val="00884D29"/>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qFormat/>
    <w:rsid w:val="00884D29"/>
    <w:pPr>
      <w:keepNext/>
      <w:spacing w:before="240" w:after="60"/>
      <w:outlineLvl w:val="1"/>
    </w:pPr>
    <w:rPr>
      <w:b/>
      <w:bCs/>
      <w:iCs/>
      <w:sz w:val="24"/>
      <w:szCs w:val="28"/>
      <w:lang w:val="x-none" w:eastAsia="x-none"/>
    </w:rPr>
  </w:style>
  <w:style w:type="paragraph" w:styleId="Heading3">
    <w:name w:val="heading 3"/>
    <w:basedOn w:val="Normal"/>
    <w:next w:val="Normal"/>
    <w:qFormat/>
    <w:rsid w:val="00884D29"/>
    <w:pPr>
      <w:keepNext/>
      <w:spacing w:before="240" w:after="60"/>
      <w:outlineLvl w:val="2"/>
    </w:pPr>
    <w:rPr>
      <w:rFonts w:cs="Arial"/>
      <w:b/>
      <w:bCs/>
      <w:szCs w:val="26"/>
    </w:rPr>
  </w:style>
  <w:style w:type="paragraph" w:styleId="Heading4">
    <w:name w:val="heading 4"/>
    <w:basedOn w:val="Normal"/>
    <w:next w:val="Normal"/>
    <w:link w:val="Heading4Char"/>
    <w:semiHidden/>
    <w:unhideWhenUsed/>
    <w:qFormat/>
    <w:rsid w:val="007466B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BodyText">
    <w:name w:val="Body Text"/>
    <w:basedOn w:val="Normal"/>
    <w:link w:val="BodyTextChar"/>
    <w:rsid w:val="00884D29"/>
    <w:pPr>
      <w:spacing w:after="120"/>
      <w:ind w:left="720" w:hanging="720"/>
    </w:pPr>
  </w:style>
  <w:style w:type="paragraph" w:styleId="Header">
    <w:name w:val="header"/>
    <w:basedOn w:val="Normal"/>
    <w:rsid w:val="00884D29"/>
    <w:pPr>
      <w:tabs>
        <w:tab w:val="center" w:pos="4153"/>
        <w:tab w:val="right" w:pos="8306"/>
      </w:tabs>
      <w:jc w:val="center"/>
    </w:pPr>
    <w:rPr>
      <w:sz w:val="18"/>
    </w:rPr>
  </w:style>
  <w:style w:type="paragraph" w:styleId="ListBullet4">
    <w:name w:val="List Bullet 4"/>
    <w:basedOn w:val="Normal"/>
    <w:rsid w:val="00884D29"/>
    <w:pPr>
      <w:numPr>
        <w:numId w:val="4"/>
      </w:numPr>
    </w:pPr>
  </w:style>
  <w:style w:type="character" w:customStyle="1" w:styleId="BodyTextChar">
    <w:name w:val="Body Text Char"/>
    <w:link w:val="BodyText"/>
    <w:rsid w:val="00734A02"/>
    <w:rPr>
      <w:rFonts w:ascii="Arial" w:hAnsi="Arial"/>
      <w:sz w:val="22"/>
      <w:szCs w:val="24"/>
      <w:lang w:val="en-GB" w:eastAsia="en-GB"/>
    </w:rPr>
  </w:style>
  <w:style w:type="paragraph" w:styleId="Footer">
    <w:name w:val="footer"/>
    <w:basedOn w:val="Normal"/>
    <w:link w:val="FooterChar"/>
    <w:uiPriority w:val="99"/>
    <w:rsid w:val="004C40DF"/>
    <w:pPr>
      <w:tabs>
        <w:tab w:val="center" w:pos="4153"/>
        <w:tab w:val="right" w:pos="8306"/>
      </w:tabs>
    </w:pPr>
  </w:style>
  <w:style w:type="paragraph" w:styleId="BalloonText">
    <w:name w:val="Balloon Text"/>
    <w:basedOn w:val="Normal"/>
    <w:semiHidden/>
    <w:rsid w:val="00E37960"/>
    <w:rPr>
      <w:rFonts w:ascii="Tahoma" w:hAnsi="Tahoma" w:cs="Tahoma"/>
      <w:sz w:val="16"/>
      <w:szCs w:val="16"/>
    </w:rPr>
  </w:style>
  <w:style w:type="character" w:customStyle="1" w:styleId="Heading4Char">
    <w:name w:val="Heading 4 Char"/>
    <w:link w:val="Heading4"/>
    <w:semiHidden/>
    <w:rsid w:val="007466B2"/>
    <w:rPr>
      <w:rFonts w:ascii="Calibri" w:eastAsia="Times New Roman" w:hAnsi="Calibri" w:cs="Times New Roman"/>
      <w:b/>
      <w:bCs/>
      <w:sz w:val="28"/>
      <w:szCs w:val="28"/>
    </w:rPr>
  </w:style>
  <w:style w:type="character" w:customStyle="1" w:styleId="FooterChar">
    <w:name w:val="Footer Char"/>
    <w:link w:val="Footer"/>
    <w:uiPriority w:val="99"/>
    <w:rsid w:val="00E344A6"/>
    <w:rPr>
      <w:rFonts w:ascii="Arial" w:hAnsi="Arial"/>
      <w:sz w:val="22"/>
      <w:szCs w:val="24"/>
      <w:lang w:val="en-GB" w:eastAsia="en-GB"/>
    </w:rPr>
  </w:style>
  <w:style w:type="character" w:styleId="Hyperlink">
    <w:name w:val="Hyperlink"/>
    <w:rsid w:val="00E344A6"/>
    <w:rPr>
      <w:color w:val="0000FF"/>
      <w:u w:val="single"/>
    </w:rPr>
  </w:style>
  <w:style w:type="paragraph" w:styleId="ListParagraph">
    <w:name w:val="List Paragraph"/>
    <w:basedOn w:val="Normal"/>
    <w:uiPriority w:val="34"/>
    <w:qFormat/>
    <w:rsid w:val="00A8183E"/>
    <w:pPr>
      <w:spacing w:after="200" w:line="276" w:lineRule="auto"/>
      <w:ind w:left="720"/>
      <w:contextualSpacing/>
    </w:pPr>
    <w:rPr>
      <w:rFonts w:ascii="Calibri" w:eastAsia="Calibri" w:hAnsi="Calibri"/>
      <w:szCs w:val="22"/>
      <w:lang w:eastAsia="en-US"/>
    </w:rPr>
  </w:style>
  <w:style w:type="paragraph" w:styleId="NormalWeb">
    <w:name w:val="Normal (Web)"/>
    <w:basedOn w:val="Normal"/>
    <w:uiPriority w:val="99"/>
    <w:rsid w:val="00A71D62"/>
    <w:rPr>
      <w:rFonts w:ascii="Times New Roman" w:hAnsi="Times New Roman"/>
      <w:sz w:val="24"/>
    </w:rPr>
  </w:style>
  <w:style w:type="character" w:customStyle="1" w:styleId="Heading2Char">
    <w:name w:val="Heading 2 Char"/>
    <w:link w:val="Heading2"/>
    <w:rsid w:val="007D732E"/>
    <w:rPr>
      <w:rFonts w:ascii="Arial" w:hAnsi="Arial" w:cs="Arial"/>
      <w:b/>
      <w:bCs/>
      <w:iCs/>
      <w:sz w:val="24"/>
      <w:szCs w:val="28"/>
    </w:rPr>
  </w:style>
  <w:style w:type="character" w:customStyle="1" w:styleId="Heading1Char">
    <w:name w:val="Heading 1 Char"/>
    <w:link w:val="Heading1"/>
    <w:rsid w:val="005F4B09"/>
    <w:rPr>
      <w:rFonts w:ascii="Arial" w:hAnsi="Arial" w:cs="Arial"/>
      <w:b/>
      <w:bCs/>
      <w:kern w:val="32"/>
      <w:sz w:val="28"/>
      <w:szCs w:val="32"/>
    </w:rPr>
  </w:style>
  <w:style w:type="paragraph" w:styleId="Title">
    <w:name w:val="Title"/>
    <w:basedOn w:val="Normal"/>
    <w:link w:val="TitleChar"/>
    <w:qFormat/>
    <w:rsid w:val="005F4B09"/>
    <w:pPr>
      <w:jc w:val="center"/>
    </w:pPr>
    <w:rPr>
      <w:rFonts w:cs="Arial"/>
      <w:sz w:val="52"/>
      <w:lang w:eastAsia="en-US"/>
    </w:rPr>
  </w:style>
  <w:style w:type="character" w:customStyle="1" w:styleId="TitleChar">
    <w:name w:val="Title Char"/>
    <w:link w:val="Title"/>
    <w:rsid w:val="005F4B09"/>
    <w:rPr>
      <w:rFonts w:ascii="Arial" w:hAnsi="Arial" w:cs="Arial"/>
      <w:sz w:val="52"/>
      <w:szCs w:val="24"/>
      <w:lang w:eastAsia="en-US"/>
    </w:rPr>
  </w:style>
  <w:style w:type="paragraph" w:customStyle="1" w:styleId="Body">
    <w:name w:val="Body"/>
    <w:rsid w:val="00D000CF"/>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720268">
      <w:bodyDiv w:val="1"/>
      <w:marLeft w:val="0"/>
      <w:marRight w:val="0"/>
      <w:marTop w:val="0"/>
      <w:marBottom w:val="0"/>
      <w:divBdr>
        <w:top w:val="none" w:sz="0" w:space="0" w:color="auto"/>
        <w:left w:val="none" w:sz="0" w:space="0" w:color="auto"/>
        <w:bottom w:val="none" w:sz="0" w:space="0" w:color="auto"/>
        <w:right w:val="none" w:sz="0" w:space="0" w:color="auto"/>
      </w:divBdr>
    </w:div>
    <w:div w:id="10470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Admin\Templates\Policies%20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68E24-F8E5-4557-8C2F-F705CBDED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Policies 4 template</Template>
  <TotalTime>20</TotalTime>
  <Pages>4</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Admissions Policy</vt:lpstr>
    </vt:vector>
  </TitlesOfParts>
  <Company>n/a</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dc:title>
  <dc:subject/>
  <dc:creator>Nicky Barrett</dc:creator>
  <cp:keywords/>
  <cp:lastModifiedBy>Student 8</cp:lastModifiedBy>
  <cp:revision>7</cp:revision>
  <cp:lastPrinted>2016-12-14T17:01:00Z</cp:lastPrinted>
  <dcterms:created xsi:type="dcterms:W3CDTF">2017-09-07T09:29:00Z</dcterms:created>
  <dcterms:modified xsi:type="dcterms:W3CDTF">2023-07-03T11:38:00Z</dcterms:modified>
</cp:coreProperties>
</file>