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A3" w:rsidRDefault="002409A3" w:rsidP="002409A3">
      <w:pPr>
        <w:pStyle w:val="Title"/>
        <w:rPr>
          <w:sz w:val="72"/>
        </w:rPr>
      </w:pPr>
    </w:p>
    <w:p w:rsidR="002409A3" w:rsidRDefault="004F5B23" w:rsidP="004F5B23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2409A3" w:rsidRDefault="002409A3" w:rsidP="002409A3">
      <w:pPr>
        <w:pStyle w:val="Title"/>
        <w:rPr>
          <w:sz w:val="72"/>
        </w:rPr>
      </w:pPr>
    </w:p>
    <w:p w:rsidR="002409A3" w:rsidRDefault="002409A3" w:rsidP="002409A3">
      <w:pPr>
        <w:pStyle w:val="Title"/>
        <w:rPr>
          <w:sz w:val="72"/>
        </w:rPr>
      </w:pPr>
    </w:p>
    <w:p w:rsidR="002409A3" w:rsidRDefault="002409A3" w:rsidP="002409A3">
      <w:pPr>
        <w:pStyle w:val="Heading1"/>
      </w:pPr>
    </w:p>
    <w:p w:rsidR="002409A3" w:rsidRDefault="002409A3" w:rsidP="002409A3"/>
    <w:p w:rsidR="002409A3" w:rsidRDefault="002409A3" w:rsidP="002409A3">
      <w:pPr>
        <w:pStyle w:val="Heading1"/>
      </w:pPr>
      <w:r>
        <w:t>Transition and S</w:t>
      </w:r>
      <w:r w:rsidRPr="00730C3A">
        <w:t xml:space="preserve">ettling-in </w:t>
      </w:r>
      <w:r>
        <w:t>P</w:t>
      </w:r>
      <w:r w:rsidRPr="00730C3A">
        <w:t>olicy</w:t>
      </w:r>
    </w:p>
    <w:p w:rsidR="002409A3" w:rsidRDefault="002409A3" w:rsidP="002409A3"/>
    <w:p w:rsidR="002409A3" w:rsidRDefault="002409A3" w:rsidP="002409A3">
      <w:pPr>
        <w:ind w:left="2160" w:firstLine="720"/>
        <w:rPr>
          <w:rFonts w:ascii="Calibri" w:hAnsi="Calibri"/>
        </w:rPr>
      </w:pPr>
    </w:p>
    <w:p w:rsidR="002409A3" w:rsidRDefault="002409A3" w:rsidP="002409A3">
      <w:pPr>
        <w:ind w:left="2160" w:firstLine="720"/>
        <w:rPr>
          <w:rFonts w:ascii="Calibri" w:hAnsi="Calibri"/>
        </w:rPr>
      </w:pPr>
    </w:p>
    <w:p w:rsidR="002409A3" w:rsidRDefault="002409A3" w:rsidP="002409A3">
      <w:pPr>
        <w:ind w:left="2160" w:firstLine="720"/>
        <w:rPr>
          <w:rFonts w:ascii="Calibri" w:hAnsi="Calibri"/>
        </w:rPr>
      </w:pPr>
    </w:p>
    <w:p w:rsidR="002409A3" w:rsidRDefault="002409A3" w:rsidP="002409A3">
      <w:pPr>
        <w:ind w:left="2160" w:firstLine="720"/>
        <w:rPr>
          <w:rFonts w:ascii="Calibri" w:hAnsi="Calibri"/>
        </w:rPr>
      </w:pPr>
    </w:p>
    <w:p w:rsidR="008E0956" w:rsidRPr="008E0956" w:rsidRDefault="00C86DFF" w:rsidP="008E0956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8E0956" w:rsidRPr="008E0956" w:rsidRDefault="008E0956" w:rsidP="008E0956">
      <w:pPr>
        <w:ind w:left="2160"/>
        <w:rPr>
          <w:rFonts w:ascii="Calibri" w:hAnsi="Calibri"/>
        </w:rPr>
      </w:pPr>
    </w:p>
    <w:p w:rsidR="008E0956" w:rsidRPr="008E0956" w:rsidRDefault="00C86DFF" w:rsidP="008E0956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8E0956" w:rsidRPr="008E0956" w:rsidRDefault="008E0956" w:rsidP="008E0956">
      <w:pPr>
        <w:ind w:left="2160" w:firstLine="720"/>
        <w:rPr>
          <w:rFonts w:ascii="Calibri" w:hAnsi="Calibri"/>
        </w:rPr>
      </w:pPr>
    </w:p>
    <w:p w:rsidR="008E0956" w:rsidRPr="008E0956" w:rsidRDefault="008E0956" w:rsidP="008E0956">
      <w:pPr>
        <w:ind w:left="2160" w:firstLine="720"/>
        <w:rPr>
          <w:rFonts w:ascii="Calibri" w:hAnsi="Calibri"/>
        </w:rPr>
      </w:pPr>
      <w:r w:rsidRPr="008E0956">
        <w:rPr>
          <w:rFonts w:ascii="Calibri" w:hAnsi="Calibri"/>
        </w:rPr>
        <w:t>Reviewed by:</w:t>
      </w:r>
      <w:r w:rsidRPr="008E0956">
        <w:rPr>
          <w:rFonts w:ascii="Calibri" w:hAnsi="Calibri"/>
        </w:rPr>
        <w:tab/>
      </w:r>
      <w:r w:rsidRPr="008E0956">
        <w:rPr>
          <w:rFonts w:ascii="Calibri" w:hAnsi="Calibri"/>
        </w:rPr>
        <w:tab/>
        <w:t xml:space="preserve">Miss A West </w:t>
      </w:r>
    </w:p>
    <w:p w:rsidR="002409A3" w:rsidRDefault="002409A3" w:rsidP="002409A3">
      <w:pPr>
        <w:pStyle w:val="Heading1"/>
        <w:spacing w:before="0" w:after="120"/>
        <w:jc w:val="left"/>
        <w:rPr>
          <w:b w:val="0"/>
          <w:sz w:val="20"/>
        </w:rPr>
      </w:pPr>
    </w:p>
    <w:p w:rsidR="002B3BE3" w:rsidRPr="00730C3A" w:rsidRDefault="002409A3" w:rsidP="00B05154">
      <w:pPr>
        <w:pStyle w:val="Heading1"/>
        <w:spacing w:after="120"/>
      </w:pPr>
      <w:r>
        <w:br w:type="page"/>
      </w:r>
    </w:p>
    <w:p w:rsidR="002B3BE3" w:rsidRDefault="002B3BE3" w:rsidP="00134623">
      <w:pPr>
        <w:pStyle w:val="Heading2"/>
      </w:pPr>
      <w:r>
        <w:t xml:space="preserve">1 </w:t>
      </w:r>
      <w:r>
        <w:tab/>
        <w:t>Introduction</w:t>
      </w:r>
    </w:p>
    <w:p w:rsidR="004F0E55" w:rsidRPr="00730C3A" w:rsidRDefault="00B05154" w:rsidP="0020161A">
      <w:pPr>
        <w:spacing w:after="120"/>
        <w:ind w:left="720"/>
        <w:rPr>
          <w:rFonts w:cs="Arial"/>
          <w:i/>
        </w:rPr>
      </w:pPr>
      <w:r w:rsidRPr="00730C3A">
        <w:rPr>
          <w:rFonts w:cs="Arial"/>
          <w:i/>
        </w:rPr>
        <w:t>“Transition as we know it involves moving from one environment/situation to another and hence it is a continual process for children. They are almost always on a journey, and almost permanently in transition. The process of transition itself may therefore be viewed as one of adaptation.</w:t>
      </w:r>
      <w:r w:rsidR="004F0E55" w:rsidRPr="00730C3A">
        <w:rPr>
          <w:rFonts w:cs="Arial"/>
          <w:i/>
        </w:rPr>
        <w:t xml:space="preserve"> </w:t>
      </w:r>
    </w:p>
    <w:p w:rsidR="002B3BE3" w:rsidRPr="00730C3A" w:rsidRDefault="00B05154" w:rsidP="0020161A">
      <w:pPr>
        <w:spacing w:after="120"/>
        <w:ind w:left="720"/>
        <w:rPr>
          <w:rFonts w:cs="Arial"/>
          <w:i/>
        </w:rPr>
      </w:pPr>
      <w:r w:rsidRPr="00730C3A">
        <w:rPr>
          <w:rFonts w:cs="Arial"/>
          <w:i/>
        </w:rPr>
        <w:t xml:space="preserve"> Research has shown that the best adaptation takes place where</w:t>
      </w:r>
    </w:p>
    <w:p w:rsidR="00B05154" w:rsidRPr="00730C3A" w:rsidRDefault="00B05154" w:rsidP="00150B33">
      <w:pPr>
        <w:numPr>
          <w:ilvl w:val="0"/>
          <w:numId w:val="2"/>
        </w:numPr>
        <w:spacing w:after="120"/>
        <w:ind w:left="1434" w:hanging="357"/>
        <w:rPr>
          <w:rFonts w:cs="Arial"/>
          <w:i/>
        </w:rPr>
      </w:pPr>
      <w:r w:rsidRPr="00730C3A">
        <w:rPr>
          <w:rFonts w:cs="Arial"/>
          <w:i/>
        </w:rPr>
        <w:t>conditions are similar</w:t>
      </w:r>
    </w:p>
    <w:p w:rsidR="00B05154" w:rsidRPr="00730C3A" w:rsidRDefault="00B05154" w:rsidP="00150B33">
      <w:pPr>
        <w:numPr>
          <w:ilvl w:val="0"/>
          <w:numId w:val="2"/>
        </w:numPr>
        <w:spacing w:after="120"/>
        <w:ind w:left="1434" w:hanging="357"/>
        <w:rPr>
          <w:rFonts w:cs="Arial"/>
          <w:i/>
        </w:rPr>
      </w:pPr>
      <w:r w:rsidRPr="00730C3A">
        <w:rPr>
          <w:rFonts w:cs="Arial"/>
          <w:i/>
        </w:rPr>
        <w:t>communication is encouraged</w:t>
      </w:r>
    </w:p>
    <w:p w:rsidR="00B05154" w:rsidRPr="00730C3A" w:rsidRDefault="00B05154" w:rsidP="00150B33">
      <w:pPr>
        <w:numPr>
          <w:ilvl w:val="0"/>
          <w:numId w:val="2"/>
        </w:numPr>
        <w:spacing w:after="120"/>
        <w:ind w:left="1434" w:hanging="357"/>
        <w:rPr>
          <w:rFonts w:cs="Arial"/>
          <w:i/>
        </w:rPr>
      </w:pPr>
      <w:proofErr w:type="gramStart"/>
      <w:r w:rsidRPr="00730C3A">
        <w:rPr>
          <w:rFonts w:cs="Arial"/>
          <w:i/>
        </w:rPr>
        <w:t>the</w:t>
      </w:r>
      <w:proofErr w:type="gramEnd"/>
      <w:r w:rsidRPr="00730C3A">
        <w:rPr>
          <w:rFonts w:cs="Arial"/>
          <w:i/>
        </w:rPr>
        <w:t xml:space="preserve"> process of change takes place gradually over time”</w:t>
      </w:r>
      <w:r w:rsidR="00FB6367">
        <w:rPr>
          <w:rFonts w:cs="Arial"/>
          <w:i/>
        </w:rPr>
        <w:t>.</w:t>
      </w:r>
    </w:p>
    <w:p w:rsidR="004F0E55" w:rsidRDefault="00B05154" w:rsidP="004F0E55">
      <w:pPr>
        <w:ind w:firstLine="720"/>
        <w:jc w:val="both"/>
        <w:rPr>
          <w:rFonts w:cs="Arial"/>
          <w:color w:val="231F20"/>
        </w:rPr>
      </w:pPr>
      <w:r>
        <w:rPr>
          <w:rFonts w:cs="Arial"/>
          <w:color w:val="231F20"/>
        </w:rPr>
        <w:t>(Gould T 2012 – Transitions in the EYFS).</w:t>
      </w:r>
    </w:p>
    <w:p w:rsidR="004F0E55" w:rsidRDefault="004F0E55" w:rsidP="004F0E55">
      <w:pPr>
        <w:jc w:val="both"/>
        <w:rPr>
          <w:rFonts w:cs="Arial"/>
          <w:b/>
        </w:rPr>
      </w:pPr>
    </w:p>
    <w:p w:rsidR="0099266A" w:rsidRPr="004F0E55" w:rsidRDefault="00730C3A" w:rsidP="0020161A">
      <w:pPr>
        <w:spacing w:after="120"/>
        <w:ind w:left="720" w:hanging="720"/>
        <w:jc w:val="both"/>
        <w:rPr>
          <w:rFonts w:cs="Arial"/>
          <w:b/>
        </w:rPr>
      </w:pPr>
      <w:r>
        <w:rPr>
          <w:rFonts w:cs="Arial"/>
        </w:rPr>
        <w:tab/>
      </w:r>
      <w:r w:rsidR="000861C1">
        <w:rPr>
          <w:rFonts w:cs="Arial"/>
          <w:bCs/>
        </w:rPr>
        <w:t>Transi</w:t>
      </w:r>
      <w:r w:rsidR="0099266A" w:rsidRPr="0099266A">
        <w:rPr>
          <w:rFonts w:cs="Arial"/>
          <w:bCs/>
        </w:rPr>
        <w:t xml:space="preserve">tions are not one-off events, but something that is ongoing. Children may move </w:t>
      </w:r>
      <w:r w:rsidR="00616C3D">
        <w:rPr>
          <w:rFonts w:cs="Arial"/>
          <w:bCs/>
        </w:rPr>
        <w:t xml:space="preserve">    between </w:t>
      </w:r>
      <w:r w:rsidR="0099266A" w:rsidRPr="0099266A">
        <w:rPr>
          <w:rFonts w:cs="Arial"/>
          <w:bCs/>
        </w:rPr>
        <w:t xml:space="preserve">schools/settings in the course of a day, week, month or year. </w:t>
      </w:r>
    </w:p>
    <w:p w:rsidR="002B3BE3" w:rsidRDefault="002B3BE3" w:rsidP="00134623">
      <w:pPr>
        <w:pStyle w:val="Heading2"/>
      </w:pPr>
      <w:r>
        <w:t xml:space="preserve">2 </w:t>
      </w:r>
      <w:r>
        <w:tab/>
        <w:t>Aims and objectives</w:t>
      </w:r>
    </w:p>
    <w:p w:rsidR="004F0E55" w:rsidRDefault="0099266A" w:rsidP="0020161A">
      <w:pPr>
        <w:spacing w:after="120"/>
        <w:ind w:left="720"/>
        <w:rPr>
          <w:rFonts w:cs="Arial"/>
        </w:rPr>
      </w:pPr>
      <w:r>
        <w:rPr>
          <w:rFonts w:cs="Arial"/>
        </w:rPr>
        <w:t>This policy aims to support both sta</w:t>
      </w:r>
      <w:r w:rsidR="00730C3A">
        <w:rPr>
          <w:rFonts w:cs="Arial"/>
        </w:rPr>
        <w:t>ff and parents/carers in recogn</w:t>
      </w:r>
      <w:r>
        <w:rPr>
          <w:rFonts w:cs="Arial"/>
        </w:rPr>
        <w:t>ising that all children bring different experiences, interests and competencies that affect their ability to learn.</w:t>
      </w:r>
    </w:p>
    <w:p w:rsidR="0099266A" w:rsidRPr="00375EA2" w:rsidRDefault="00537B78" w:rsidP="0020161A">
      <w:pPr>
        <w:spacing w:after="120"/>
        <w:ind w:left="720"/>
        <w:rPr>
          <w:rFonts w:cs="Arial"/>
          <w:strike/>
        </w:rPr>
      </w:pPr>
      <w:r>
        <w:rPr>
          <w:rFonts w:cs="Arial"/>
        </w:rPr>
        <w:t xml:space="preserve">The </w:t>
      </w:r>
      <w:r w:rsidR="00375EA2">
        <w:rPr>
          <w:rFonts w:cs="Arial"/>
        </w:rPr>
        <w:t>objective</w:t>
      </w:r>
      <w:r>
        <w:rPr>
          <w:rFonts w:cs="Arial"/>
        </w:rPr>
        <w:t xml:space="preserve"> of this policy </w:t>
      </w:r>
      <w:r w:rsidR="00375EA2">
        <w:rPr>
          <w:rFonts w:cs="Arial"/>
        </w:rPr>
        <w:t xml:space="preserve">is to ensure </w:t>
      </w:r>
      <w:r w:rsidR="00FB6367">
        <w:rPr>
          <w:rFonts w:cs="Arial"/>
        </w:rPr>
        <w:t xml:space="preserve">that, </w:t>
      </w:r>
      <w:r>
        <w:rPr>
          <w:rFonts w:cs="Arial"/>
        </w:rPr>
        <w:t>during the transition process,</w:t>
      </w:r>
      <w:r w:rsidR="00FB6367" w:rsidRPr="00FB6367">
        <w:rPr>
          <w:rFonts w:cs="Arial"/>
        </w:rPr>
        <w:t xml:space="preserve"> </w:t>
      </w:r>
      <w:r w:rsidR="00FB6367">
        <w:rPr>
          <w:rFonts w:cs="Arial"/>
        </w:rPr>
        <w:t>all staff</w:t>
      </w:r>
      <w:r w:rsidR="00730C3A">
        <w:rPr>
          <w:rFonts w:cs="Arial"/>
        </w:rPr>
        <w:t xml:space="preserve"> maximi</w:t>
      </w:r>
      <w:r w:rsidR="00375EA2">
        <w:rPr>
          <w:rFonts w:cs="Arial"/>
        </w:rPr>
        <w:t>se their efforts to recognis</w:t>
      </w:r>
      <w:r w:rsidR="00F823CB">
        <w:rPr>
          <w:rFonts w:cs="Arial"/>
        </w:rPr>
        <w:t xml:space="preserve">e and meet the specific and </w:t>
      </w:r>
      <w:r w:rsidR="00375EA2">
        <w:rPr>
          <w:rFonts w:cs="Arial"/>
        </w:rPr>
        <w:t>additional needs of individual children.</w:t>
      </w:r>
    </w:p>
    <w:p w:rsidR="00E3207B" w:rsidRPr="00537B78" w:rsidRDefault="002B3BE3" w:rsidP="00134623">
      <w:pPr>
        <w:pStyle w:val="Heading2"/>
        <w:rPr>
          <w:lang w:val="en-GB"/>
        </w:rPr>
      </w:pPr>
      <w:r w:rsidRPr="00E3207B">
        <w:t xml:space="preserve">3 </w:t>
      </w:r>
      <w:r w:rsidR="00730C3A">
        <w:rPr>
          <w:lang w:val="en-GB"/>
        </w:rPr>
        <w:t xml:space="preserve"> </w:t>
      </w:r>
      <w:r>
        <w:tab/>
      </w:r>
      <w:r w:rsidR="00537B78">
        <w:rPr>
          <w:lang w:val="en-GB"/>
        </w:rPr>
        <w:t xml:space="preserve">Transition and settling in </w:t>
      </w:r>
    </w:p>
    <w:p w:rsidR="00375EA2" w:rsidRPr="00EA2B88" w:rsidRDefault="00EA2B88" w:rsidP="00134623">
      <w:pPr>
        <w:spacing w:after="120"/>
        <w:ind w:left="720"/>
        <w:rPr>
          <w:rFonts w:cs="Arial"/>
          <w:bCs/>
          <w:strike/>
        </w:rPr>
      </w:pPr>
      <w:r>
        <w:rPr>
          <w:rFonts w:cs="Arial"/>
          <w:bCs/>
        </w:rPr>
        <w:t xml:space="preserve">We </w:t>
      </w:r>
      <w:r w:rsidR="00FB6367">
        <w:rPr>
          <w:rFonts w:cs="Arial"/>
          <w:bCs/>
        </w:rPr>
        <w:t xml:space="preserve">recognise that schools/settings </w:t>
      </w:r>
      <w:r>
        <w:rPr>
          <w:rFonts w:cs="Arial"/>
          <w:bCs/>
        </w:rPr>
        <w:t>that are successful in ha</w:t>
      </w:r>
      <w:r w:rsidR="004F0E55">
        <w:rPr>
          <w:rFonts w:cs="Arial"/>
          <w:bCs/>
        </w:rPr>
        <w:t>n</w:t>
      </w:r>
      <w:r w:rsidR="000861C1">
        <w:rPr>
          <w:rFonts w:cs="Arial"/>
          <w:bCs/>
        </w:rPr>
        <w:t>dling transitions/</w:t>
      </w:r>
      <w:r w:rsidR="00537B78">
        <w:rPr>
          <w:rFonts w:cs="Arial"/>
          <w:bCs/>
        </w:rPr>
        <w:t>settling-</w:t>
      </w:r>
      <w:proofErr w:type="gramStart"/>
      <w:r w:rsidR="00537B78">
        <w:rPr>
          <w:rFonts w:cs="Arial"/>
          <w:bCs/>
        </w:rPr>
        <w:t xml:space="preserve">in </w:t>
      </w:r>
      <w:r>
        <w:rPr>
          <w:rFonts w:cs="Arial"/>
          <w:bCs/>
        </w:rPr>
        <w:t xml:space="preserve"> are</w:t>
      </w:r>
      <w:proofErr w:type="gramEnd"/>
      <w:r w:rsidR="00537B78">
        <w:rPr>
          <w:rFonts w:cs="Arial"/>
          <w:bCs/>
        </w:rPr>
        <w:t xml:space="preserve"> those which make planning for </w:t>
      </w:r>
      <w:r>
        <w:rPr>
          <w:rFonts w:cs="Arial"/>
          <w:bCs/>
        </w:rPr>
        <w:t>transition</w:t>
      </w:r>
      <w:r w:rsidR="00134623">
        <w:rPr>
          <w:rFonts w:cs="Arial"/>
          <w:bCs/>
        </w:rPr>
        <w:t>/settling-</w:t>
      </w:r>
      <w:r w:rsidR="00FB6367">
        <w:rPr>
          <w:rFonts w:cs="Arial"/>
          <w:bCs/>
        </w:rPr>
        <w:t>in</w:t>
      </w:r>
      <w:r>
        <w:rPr>
          <w:rFonts w:cs="Arial"/>
          <w:bCs/>
        </w:rPr>
        <w:t xml:space="preserve"> a priority. </w:t>
      </w:r>
    </w:p>
    <w:p w:rsidR="00B05154" w:rsidRPr="00537B78" w:rsidRDefault="00B038B3" w:rsidP="0020161A">
      <w:pPr>
        <w:spacing w:after="120"/>
        <w:ind w:left="720" w:hanging="720"/>
        <w:rPr>
          <w:rFonts w:cs="Arial"/>
          <w:bCs/>
        </w:rPr>
      </w:pPr>
      <w:r w:rsidRPr="0020161A">
        <w:rPr>
          <w:rFonts w:cs="Arial"/>
          <w:b/>
          <w:bCs/>
        </w:rPr>
        <w:t>3.1</w:t>
      </w:r>
      <w:r w:rsidRPr="00537B78">
        <w:rPr>
          <w:rFonts w:cs="Arial"/>
          <w:bCs/>
        </w:rPr>
        <w:tab/>
      </w:r>
      <w:r w:rsidR="00134623">
        <w:rPr>
          <w:rFonts w:cs="Arial"/>
          <w:bCs/>
        </w:rPr>
        <w:t>We aim</w:t>
      </w:r>
      <w:r w:rsidR="00B05154" w:rsidRPr="00537B78">
        <w:rPr>
          <w:rFonts w:cs="Arial"/>
          <w:bCs/>
        </w:rPr>
        <w:t xml:space="preserve"> to make any tra</w:t>
      </w:r>
      <w:r w:rsidR="00EA2B88" w:rsidRPr="00537B78">
        <w:rPr>
          <w:rFonts w:cs="Arial"/>
          <w:bCs/>
        </w:rPr>
        <w:t>n</w:t>
      </w:r>
      <w:r w:rsidR="00134623">
        <w:rPr>
          <w:rFonts w:cs="Arial"/>
          <w:bCs/>
        </w:rPr>
        <w:t xml:space="preserve">sition as seamless as possible and </w:t>
      </w:r>
      <w:r w:rsidR="00B05154" w:rsidRPr="00537B78">
        <w:rPr>
          <w:rFonts w:cs="Arial"/>
          <w:bCs/>
        </w:rPr>
        <w:t>a positive experience for the child and their family.</w:t>
      </w:r>
    </w:p>
    <w:p w:rsidR="00537B78" w:rsidRPr="00B05154" w:rsidRDefault="00537B78" w:rsidP="0020161A">
      <w:pPr>
        <w:spacing w:after="120"/>
        <w:ind w:left="720" w:hanging="720"/>
        <w:rPr>
          <w:rFonts w:cs="Arial"/>
          <w:bCs/>
        </w:rPr>
      </w:pPr>
      <w:r w:rsidRPr="0020161A">
        <w:rPr>
          <w:rFonts w:cs="Arial"/>
          <w:b/>
          <w:bCs/>
        </w:rPr>
        <w:t>3.2</w:t>
      </w:r>
      <w:r>
        <w:rPr>
          <w:rFonts w:cs="Arial"/>
          <w:b/>
          <w:bCs/>
        </w:rPr>
        <w:t xml:space="preserve">       </w:t>
      </w:r>
      <w:r w:rsidRPr="00537B78">
        <w:rPr>
          <w:rFonts w:cs="Arial"/>
          <w:bCs/>
        </w:rPr>
        <w:t>All staff will work with parents</w:t>
      </w:r>
      <w:r w:rsidR="00730C3A">
        <w:rPr>
          <w:rFonts w:cs="Arial"/>
          <w:bCs/>
        </w:rPr>
        <w:t>/carers</w:t>
      </w:r>
      <w:r w:rsidRPr="00537B78">
        <w:rPr>
          <w:rFonts w:cs="Arial"/>
          <w:bCs/>
        </w:rPr>
        <w:t xml:space="preserve"> and children to ensure t</w:t>
      </w:r>
      <w:r w:rsidR="00134623">
        <w:rPr>
          <w:rFonts w:cs="Arial"/>
          <w:bCs/>
        </w:rPr>
        <w:t xml:space="preserve">hat children </w:t>
      </w:r>
      <w:r w:rsidRPr="00537B78">
        <w:rPr>
          <w:rFonts w:cs="Arial"/>
          <w:bCs/>
        </w:rPr>
        <w:t>settle in</w:t>
      </w:r>
      <w:r w:rsidR="00730C3A">
        <w:rPr>
          <w:rFonts w:cs="Arial"/>
          <w:bCs/>
        </w:rPr>
        <w:t xml:space="preserve"> </w:t>
      </w:r>
      <w:r w:rsidR="007E13C5">
        <w:rPr>
          <w:rFonts w:cs="Arial"/>
          <w:bCs/>
        </w:rPr>
        <w:t xml:space="preserve">well </w:t>
      </w:r>
      <w:r w:rsidRPr="00537B78">
        <w:rPr>
          <w:rFonts w:cs="Arial"/>
          <w:bCs/>
        </w:rPr>
        <w:t>and make successful transitions</w:t>
      </w:r>
      <w:r w:rsidR="009B0CB5">
        <w:rPr>
          <w:rFonts w:cs="Arial"/>
          <w:bCs/>
        </w:rPr>
        <w:t>.</w:t>
      </w:r>
      <w:r>
        <w:rPr>
          <w:rFonts w:cs="Arial"/>
          <w:b/>
          <w:bCs/>
        </w:rPr>
        <w:t xml:space="preserve"> </w:t>
      </w:r>
    </w:p>
    <w:p w:rsidR="00E3207B" w:rsidRPr="00A71D62" w:rsidRDefault="008970D9" w:rsidP="00134623">
      <w:pPr>
        <w:pStyle w:val="Heading2"/>
      </w:pPr>
      <w:r>
        <w:t>4</w:t>
      </w:r>
      <w:r>
        <w:tab/>
      </w:r>
      <w:r w:rsidR="00B05154" w:rsidRPr="00B05154">
        <w:t>Practic</w:t>
      </w:r>
      <w:r w:rsidR="009B0CB5">
        <w:t>e to support effective settling</w:t>
      </w:r>
      <w:r w:rsidR="009B0CB5">
        <w:rPr>
          <w:lang w:val="en-GB"/>
        </w:rPr>
        <w:t xml:space="preserve"> </w:t>
      </w:r>
      <w:r w:rsidR="00B05154" w:rsidRPr="00B05154">
        <w:t>in and transition</w:t>
      </w:r>
    </w:p>
    <w:p w:rsidR="00537B78" w:rsidRDefault="0029000A" w:rsidP="0020161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We </w:t>
      </w:r>
      <w:r w:rsidR="00537B78">
        <w:rPr>
          <w:rFonts w:cs="Arial"/>
          <w:szCs w:val="22"/>
          <w:lang w:eastAsia="en-US"/>
        </w:rPr>
        <w:t xml:space="preserve">will </w:t>
      </w:r>
      <w:r>
        <w:rPr>
          <w:rFonts w:cs="Arial"/>
          <w:szCs w:val="22"/>
          <w:lang w:eastAsia="en-US"/>
        </w:rPr>
        <w:t xml:space="preserve">plan to ensure that the child’s key person </w:t>
      </w:r>
      <w:r w:rsidR="00F823CB">
        <w:rPr>
          <w:rFonts w:cs="Arial"/>
          <w:szCs w:val="22"/>
          <w:lang w:eastAsia="en-US"/>
        </w:rPr>
        <w:t>works alongside parents/carers</w:t>
      </w:r>
      <w:r w:rsidR="00537B78">
        <w:rPr>
          <w:rFonts w:cs="Arial"/>
          <w:szCs w:val="22"/>
          <w:lang w:eastAsia="en-US"/>
        </w:rPr>
        <w:t xml:space="preserve"> in all arr</w:t>
      </w:r>
      <w:r>
        <w:rPr>
          <w:rFonts w:cs="Arial"/>
          <w:szCs w:val="22"/>
          <w:lang w:eastAsia="en-US"/>
        </w:rPr>
        <w:t>a</w:t>
      </w:r>
      <w:r w:rsidR="00F823CB">
        <w:rPr>
          <w:rFonts w:cs="Arial"/>
          <w:szCs w:val="22"/>
          <w:lang w:eastAsia="en-US"/>
        </w:rPr>
        <w:t>n</w:t>
      </w:r>
      <w:r>
        <w:rPr>
          <w:rFonts w:cs="Arial"/>
          <w:szCs w:val="22"/>
          <w:lang w:eastAsia="en-US"/>
        </w:rPr>
        <w:t>gements and events</w:t>
      </w:r>
      <w:r w:rsidR="00F823CB">
        <w:rPr>
          <w:rFonts w:cs="Arial"/>
          <w:szCs w:val="22"/>
          <w:lang w:eastAsia="en-US"/>
        </w:rPr>
        <w:t xml:space="preserve"> in the trans</w:t>
      </w:r>
      <w:r w:rsidR="0053613F">
        <w:rPr>
          <w:rFonts w:cs="Arial"/>
          <w:szCs w:val="22"/>
          <w:lang w:eastAsia="en-US"/>
        </w:rPr>
        <w:t>ition/settling-</w:t>
      </w:r>
      <w:r w:rsidR="009B0CB5">
        <w:rPr>
          <w:rFonts w:cs="Arial"/>
          <w:szCs w:val="22"/>
          <w:lang w:eastAsia="en-US"/>
        </w:rPr>
        <w:t>i</w:t>
      </w:r>
      <w:r>
        <w:rPr>
          <w:rFonts w:cs="Arial"/>
          <w:szCs w:val="22"/>
          <w:lang w:eastAsia="en-US"/>
        </w:rPr>
        <w:t xml:space="preserve">n period. </w:t>
      </w:r>
    </w:p>
    <w:p w:rsidR="0029000A" w:rsidRPr="0029000A" w:rsidRDefault="00537B78" w:rsidP="0020161A">
      <w:pPr>
        <w:shd w:val="clear" w:color="auto" w:fill="FFFFFF"/>
        <w:spacing w:after="120"/>
        <w:rPr>
          <w:rFonts w:cs="Arial"/>
          <w:strike/>
          <w:szCs w:val="22"/>
          <w:lang w:eastAsia="en-US"/>
        </w:rPr>
      </w:pPr>
      <w:r w:rsidRPr="0020161A">
        <w:rPr>
          <w:rFonts w:cs="Arial"/>
          <w:b/>
          <w:szCs w:val="22"/>
          <w:lang w:eastAsia="en-US"/>
        </w:rPr>
        <w:t>4.1</w:t>
      </w:r>
      <w:r>
        <w:rPr>
          <w:rFonts w:cs="Arial"/>
          <w:szCs w:val="22"/>
          <w:lang w:eastAsia="en-US"/>
        </w:rPr>
        <w:t xml:space="preserve">     </w:t>
      </w:r>
      <w:r w:rsidR="007E13C5">
        <w:rPr>
          <w:rFonts w:cs="Arial"/>
          <w:szCs w:val="22"/>
          <w:lang w:eastAsia="en-US"/>
        </w:rPr>
        <w:t xml:space="preserve"> </w:t>
      </w:r>
      <w:r w:rsidR="0029000A">
        <w:rPr>
          <w:rFonts w:cs="Arial"/>
          <w:szCs w:val="22"/>
          <w:lang w:eastAsia="en-US"/>
        </w:rPr>
        <w:t>To achieve this we will ensure/provide:</w:t>
      </w:r>
    </w:p>
    <w:p w:rsidR="00B05154" w:rsidRPr="00B05154" w:rsidRDefault="00E37DFC" w:rsidP="00150B33">
      <w:pPr>
        <w:numPr>
          <w:ilvl w:val="0"/>
          <w:numId w:val="5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all </w:t>
      </w:r>
      <w:r w:rsidR="00956F45">
        <w:rPr>
          <w:rFonts w:cs="Arial"/>
          <w:szCs w:val="22"/>
          <w:lang w:eastAsia="en-US"/>
        </w:rPr>
        <w:t>s</w:t>
      </w:r>
      <w:r w:rsidR="00B05154" w:rsidRPr="00B05154">
        <w:rPr>
          <w:rFonts w:cs="Arial"/>
          <w:szCs w:val="22"/>
          <w:lang w:eastAsia="en-US"/>
        </w:rPr>
        <w:t>taff are supported to</w:t>
      </w:r>
      <w:r w:rsidR="00F823CB">
        <w:rPr>
          <w:rFonts w:cs="Arial"/>
          <w:szCs w:val="22"/>
          <w:lang w:eastAsia="en-US"/>
        </w:rPr>
        <w:t xml:space="preserve"> adopt a consistent approach in </w:t>
      </w:r>
      <w:r w:rsidR="00B05154" w:rsidRPr="00B05154">
        <w:rPr>
          <w:rFonts w:cs="Arial"/>
          <w:szCs w:val="22"/>
          <w:lang w:eastAsia="en-US"/>
        </w:rPr>
        <w:t>line with this</w:t>
      </w:r>
      <w:r w:rsidR="00CB4935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>policy that is open and tran</w:t>
      </w:r>
      <w:r w:rsidR="00F823CB">
        <w:rPr>
          <w:rFonts w:cs="Arial"/>
          <w:szCs w:val="22"/>
          <w:lang w:eastAsia="en-US"/>
        </w:rPr>
        <w:t>sparent to all involved parties</w:t>
      </w:r>
      <w:r w:rsidR="007E13C5">
        <w:rPr>
          <w:rFonts w:cs="Arial"/>
          <w:szCs w:val="22"/>
          <w:lang w:eastAsia="en-US"/>
        </w:rPr>
        <w:t>;</w:t>
      </w:r>
    </w:p>
    <w:p w:rsidR="00B05154" w:rsidRPr="00B05154" w:rsidRDefault="00E37DFC" w:rsidP="00150B33">
      <w:pPr>
        <w:numPr>
          <w:ilvl w:val="0"/>
          <w:numId w:val="4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all </w:t>
      </w:r>
      <w:r w:rsidR="0029000A">
        <w:rPr>
          <w:rFonts w:cs="Arial"/>
          <w:szCs w:val="22"/>
          <w:lang w:eastAsia="en-US"/>
        </w:rPr>
        <w:t>s</w:t>
      </w:r>
      <w:r w:rsidR="00B05154" w:rsidRPr="00B05154">
        <w:rPr>
          <w:rFonts w:cs="Arial"/>
          <w:szCs w:val="22"/>
          <w:lang w:eastAsia="en-US"/>
        </w:rPr>
        <w:t>taff</w:t>
      </w:r>
      <w:r w:rsidR="00CB4935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>communicate effectively</w:t>
      </w:r>
      <w:r w:rsidR="00CB4935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 xml:space="preserve">in </w:t>
      </w:r>
      <w:r w:rsidR="00DC4BAC">
        <w:rPr>
          <w:rFonts w:cs="Arial"/>
          <w:szCs w:val="22"/>
          <w:lang w:eastAsia="en-US"/>
        </w:rPr>
        <w:t>a co</w:t>
      </w:r>
      <w:r w:rsidR="00F823CB">
        <w:rPr>
          <w:rFonts w:cs="Arial"/>
          <w:szCs w:val="22"/>
          <w:lang w:eastAsia="en-US"/>
        </w:rPr>
        <w:t>nsistent way</w:t>
      </w:r>
      <w:r w:rsidR="0029000A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>with parents</w:t>
      </w:r>
      <w:r w:rsidR="0029000A">
        <w:rPr>
          <w:rFonts w:cs="Arial"/>
          <w:szCs w:val="22"/>
          <w:lang w:eastAsia="en-US"/>
        </w:rPr>
        <w:t>/carers</w:t>
      </w:r>
      <w:r w:rsidR="00B05154" w:rsidRPr="00B05154">
        <w:rPr>
          <w:rFonts w:cs="Arial"/>
          <w:szCs w:val="22"/>
          <w:lang w:eastAsia="en-US"/>
        </w:rPr>
        <w:t xml:space="preserve"> and children about </w:t>
      </w:r>
      <w:r w:rsidR="0029000A">
        <w:rPr>
          <w:rFonts w:cs="Arial"/>
          <w:szCs w:val="22"/>
          <w:lang w:eastAsia="en-US"/>
        </w:rPr>
        <w:t>transition beforehand and</w:t>
      </w:r>
      <w:r w:rsidR="00B05154" w:rsidRPr="00B05154">
        <w:rPr>
          <w:rFonts w:cs="Arial"/>
          <w:szCs w:val="22"/>
          <w:lang w:eastAsia="en-US"/>
        </w:rPr>
        <w:t xml:space="preserve"> i</w:t>
      </w:r>
      <w:r w:rsidR="00DC4BAC">
        <w:rPr>
          <w:rFonts w:cs="Arial"/>
          <w:szCs w:val="22"/>
          <w:lang w:eastAsia="en-US"/>
        </w:rPr>
        <w:t>nclude visits wherever possible</w:t>
      </w:r>
      <w:r w:rsidR="007E13C5">
        <w:rPr>
          <w:rFonts w:cs="Arial"/>
          <w:szCs w:val="22"/>
          <w:lang w:eastAsia="en-US"/>
        </w:rPr>
        <w:t>;</w:t>
      </w:r>
    </w:p>
    <w:p w:rsidR="00B05154" w:rsidRPr="00B05154" w:rsidRDefault="0029000A" w:rsidP="00150B33">
      <w:pPr>
        <w:numPr>
          <w:ilvl w:val="0"/>
          <w:numId w:val="4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proofErr w:type="gramStart"/>
      <w:r>
        <w:rPr>
          <w:rFonts w:cs="Arial"/>
          <w:szCs w:val="22"/>
          <w:lang w:eastAsia="en-US"/>
        </w:rPr>
        <w:t>g</w:t>
      </w:r>
      <w:r w:rsidR="00B05154" w:rsidRPr="00B05154">
        <w:rPr>
          <w:rFonts w:cs="Arial"/>
          <w:szCs w:val="22"/>
          <w:lang w:eastAsia="en-US"/>
        </w:rPr>
        <w:t>uidance</w:t>
      </w:r>
      <w:proofErr w:type="gramEnd"/>
      <w:r w:rsidR="00B05154" w:rsidRPr="00B05154">
        <w:rPr>
          <w:rFonts w:cs="Arial"/>
          <w:szCs w:val="22"/>
          <w:lang w:eastAsia="en-US"/>
        </w:rPr>
        <w:t xml:space="preserve"> for parents</w:t>
      </w:r>
      <w:r>
        <w:rPr>
          <w:rFonts w:cs="Arial"/>
          <w:szCs w:val="22"/>
          <w:lang w:eastAsia="en-US"/>
        </w:rPr>
        <w:t>/carers</w:t>
      </w:r>
      <w:r w:rsidR="00B05154" w:rsidRPr="00B05154">
        <w:rPr>
          <w:rFonts w:cs="Arial"/>
          <w:szCs w:val="22"/>
          <w:lang w:eastAsia="en-US"/>
        </w:rPr>
        <w:t xml:space="preserve"> on how they can prepare for and support their children’s learning and development in our </w:t>
      </w:r>
      <w:r>
        <w:rPr>
          <w:rFonts w:cs="Arial"/>
          <w:szCs w:val="22"/>
          <w:lang w:eastAsia="en-US"/>
        </w:rPr>
        <w:t>school/</w:t>
      </w:r>
      <w:r w:rsidR="00B05154" w:rsidRPr="00B05154">
        <w:rPr>
          <w:rFonts w:cs="Arial"/>
          <w:szCs w:val="22"/>
          <w:lang w:eastAsia="en-US"/>
        </w:rPr>
        <w:t>setting or the one they are moving to</w:t>
      </w:r>
      <w:r w:rsidR="0020161A">
        <w:rPr>
          <w:rFonts w:cs="Arial"/>
          <w:szCs w:val="22"/>
          <w:lang w:eastAsia="en-US"/>
        </w:rPr>
        <w:t>.</w:t>
      </w:r>
    </w:p>
    <w:p w:rsidR="00614307" w:rsidRDefault="00216A9C" w:rsidP="0020161A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20161A">
        <w:rPr>
          <w:rFonts w:cs="Arial"/>
          <w:b/>
          <w:szCs w:val="22"/>
          <w:lang w:eastAsia="en-US"/>
        </w:rPr>
        <w:t>4</w:t>
      </w:r>
      <w:r w:rsidR="00537B78" w:rsidRPr="0020161A">
        <w:rPr>
          <w:rFonts w:cs="Arial"/>
          <w:b/>
          <w:szCs w:val="22"/>
          <w:lang w:eastAsia="en-US"/>
        </w:rPr>
        <w:t>.2</w:t>
      </w:r>
      <w:r w:rsidRPr="00537B78">
        <w:rPr>
          <w:rFonts w:cs="Arial"/>
          <w:szCs w:val="22"/>
          <w:lang w:eastAsia="en-US"/>
        </w:rPr>
        <w:tab/>
      </w:r>
      <w:r w:rsidR="00B05154" w:rsidRPr="00537B78">
        <w:rPr>
          <w:rFonts w:cs="Arial"/>
          <w:szCs w:val="22"/>
          <w:lang w:eastAsia="en-US"/>
        </w:rPr>
        <w:t>Prior to the child starting</w:t>
      </w:r>
      <w:r w:rsidR="007E13C5">
        <w:rPr>
          <w:rFonts w:cs="Arial"/>
          <w:szCs w:val="22"/>
          <w:lang w:eastAsia="en-US"/>
        </w:rPr>
        <w:t xml:space="preserve"> our school/setting</w:t>
      </w:r>
      <w:r w:rsidR="00F823CB">
        <w:rPr>
          <w:rFonts w:cs="Arial"/>
          <w:szCs w:val="22"/>
          <w:lang w:eastAsia="en-US"/>
        </w:rPr>
        <w:t>,</w:t>
      </w:r>
      <w:r w:rsidR="00B05154" w:rsidRPr="00537B78">
        <w:rPr>
          <w:rFonts w:cs="Arial"/>
          <w:szCs w:val="22"/>
          <w:lang w:eastAsia="en-US"/>
        </w:rPr>
        <w:t xml:space="preserve"> their</w:t>
      </w:r>
      <w:r w:rsidR="00CB4935" w:rsidRPr="00537B78">
        <w:rPr>
          <w:rFonts w:cs="Arial"/>
          <w:szCs w:val="22"/>
          <w:lang w:eastAsia="en-US"/>
        </w:rPr>
        <w:t xml:space="preserve"> </w:t>
      </w:r>
      <w:r w:rsidR="00B05154" w:rsidRPr="00537B78">
        <w:rPr>
          <w:rFonts w:cs="Arial"/>
          <w:szCs w:val="22"/>
          <w:lang w:eastAsia="en-US"/>
        </w:rPr>
        <w:t>key person will</w:t>
      </w:r>
      <w:r w:rsidR="00CB4935" w:rsidRPr="00537B78">
        <w:rPr>
          <w:rFonts w:cs="Arial"/>
          <w:szCs w:val="22"/>
          <w:lang w:eastAsia="en-US"/>
        </w:rPr>
        <w:t xml:space="preserve"> </w:t>
      </w:r>
      <w:r w:rsidR="00B05154" w:rsidRPr="00537B78">
        <w:rPr>
          <w:rFonts w:cs="Arial"/>
          <w:szCs w:val="22"/>
          <w:lang w:eastAsia="en-US"/>
        </w:rPr>
        <w:t>meet with the parents</w:t>
      </w:r>
      <w:r w:rsidR="00DC4BAC" w:rsidRPr="00537B78">
        <w:rPr>
          <w:rFonts w:cs="Arial"/>
          <w:szCs w:val="22"/>
          <w:lang w:eastAsia="en-US"/>
        </w:rPr>
        <w:t>/carers</w:t>
      </w:r>
      <w:r w:rsidR="00B05154" w:rsidRPr="00537B78">
        <w:rPr>
          <w:rFonts w:cs="Arial"/>
          <w:szCs w:val="22"/>
          <w:lang w:eastAsia="en-US"/>
        </w:rPr>
        <w:t xml:space="preserve"> to share information about how </w:t>
      </w:r>
      <w:r w:rsidR="00DC4BAC" w:rsidRPr="00537B78">
        <w:rPr>
          <w:rFonts w:cs="Arial"/>
          <w:szCs w:val="22"/>
          <w:lang w:eastAsia="en-US"/>
        </w:rPr>
        <w:t>the school/setting operates</w:t>
      </w:r>
      <w:r w:rsidR="0020161A">
        <w:rPr>
          <w:rFonts w:cs="Arial"/>
          <w:szCs w:val="22"/>
          <w:lang w:eastAsia="en-US"/>
        </w:rPr>
        <w:t>, for example</w:t>
      </w:r>
      <w:proofErr w:type="gramStart"/>
      <w:r w:rsidR="0020161A">
        <w:rPr>
          <w:rFonts w:cs="Arial"/>
          <w:szCs w:val="22"/>
          <w:lang w:eastAsia="en-US"/>
        </w:rPr>
        <w:t xml:space="preserve">, </w:t>
      </w:r>
      <w:r w:rsidR="00B05154" w:rsidRPr="00537B78">
        <w:rPr>
          <w:rFonts w:cs="Arial"/>
          <w:szCs w:val="22"/>
          <w:lang w:eastAsia="en-US"/>
        </w:rPr>
        <w:t xml:space="preserve"> timings</w:t>
      </w:r>
      <w:proofErr w:type="gramEnd"/>
      <w:r w:rsidR="00B05154" w:rsidRPr="00537B78">
        <w:rPr>
          <w:rFonts w:cs="Arial"/>
          <w:szCs w:val="22"/>
          <w:lang w:eastAsia="en-US"/>
        </w:rPr>
        <w:t xml:space="preserve">. </w:t>
      </w:r>
    </w:p>
    <w:p w:rsidR="00CB149F" w:rsidRPr="00327377" w:rsidRDefault="00537B78" w:rsidP="00327377">
      <w:pPr>
        <w:shd w:val="clear" w:color="auto" w:fill="FFFFFF"/>
        <w:spacing w:before="240" w:after="120"/>
        <w:ind w:left="720" w:hanging="720"/>
        <w:rPr>
          <w:rFonts w:cs="Arial"/>
          <w:szCs w:val="22"/>
          <w:lang w:eastAsia="en-US"/>
        </w:rPr>
      </w:pPr>
      <w:r w:rsidRPr="0020161A">
        <w:rPr>
          <w:rFonts w:cs="Arial"/>
          <w:b/>
          <w:szCs w:val="22"/>
          <w:lang w:eastAsia="en-US"/>
        </w:rPr>
        <w:lastRenderedPageBreak/>
        <w:t>4.3</w:t>
      </w:r>
      <w:r>
        <w:rPr>
          <w:rFonts w:cs="Arial"/>
          <w:b/>
          <w:szCs w:val="22"/>
          <w:lang w:eastAsia="en-US"/>
        </w:rPr>
        <w:t xml:space="preserve">     </w:t>
      </w:r>
      <w:r w:rsidR="00614307">
        <w:rPr>
          <w:rFonts w:cs="Arial"/>
          <w:b/>
          <w:szCs w:val="22"/>
          <w:lang w:eastAsia="en-US"/>
        </w:rPr>
        <w:tab/>
      </w:r>
      <w:r w:rsidR="00CB149F" w:rsidRPr="00327377">
        <w:rPr>
          <w:rFonts w:cs="Arial"/>
          <w:szCs w:val="22"/>
          <w:lang w:eastAsia="en-US"/>
        </w:rPr>
        <w:t xml:space="preserve">At the point of transition the parents/carers will also share information </w:t>
      </w:r>
      <w:r w:rsidR="00E37DFC">
        <w:rPr>
          <w:rFonts w:cs="Arial"/>
          <w:szCs w:val="22"/>
          <w:lang w:eastAsia="en-US"/>
        </w:rPr>
        <w:t xml:space="preserve">about their child with their child’s key person </w:t>
      </w:r>
      <w:r w:rsidR="00CB149F" w:rsidRPr="00327377">
        <w:rPr>
          <w:rFonts w:cs="Arial"/>
          <w:szCs w:val="22"/>
          <w:lang w:eastAsia="en-US"/>
        </w:rPr>
        <w:t>including: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t</w:t>
      </w:r>
      <w:r w:rsidR="00B05154" w:rsidRPr="00327377">
        <w:rPr>
          <w:rFonts w:cs="Arial"/>
          <w:szCs w:val="22"/>
          <w:lang w:eastAsia="en-US"/>
        </w:rPr>
        <w:t>he important adults in the child’s life</w:t>
      </w:r>
      <w:r w:rsidR="001436AC" w:rsidRPr="00327377">
        <w:rPr>
          <w:rFonts w:cs="Arial"/>
          <w:szCs w:val="22"/>
          <w:lang w:eastAsia="en-US"/>
        </w:rPr>
        <w:t>;</w:t>
      </w:r>
      <w:r w:rsidR="00B05154" w:rsidRPr="00327377">
        <w:rPr>
          <w:rFonts w:cs="Arial"/>
          <w:szCs w:val="22"/>
          <w:lang w:eastAsia="en-US"/>
        </w:rPr>
        <w:t xml:space="preserve"> 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c</w:t>
      </w:r>
      <w:r w:rsidR="001436AC" w:rsidRPr="00327377">
        <w:rPr>
          <w:rFonts w:cs="Arial"/>
          <w:szCs w:val="22"/>
          <w:lang w:eastAsia="en-US"/>
        </w:rPr>
        <w:t>hild’s interests;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f</w:t>
      </w:r>
      <w:r w:rsidR="00B05154" w:rsidRPr="00327377">
        <w:rPr>
          <w:rFonts w:cs="Arial"/>
          <w:szCs w:val="22"/>
          <w:lang w:eastAsia="en-US"/>
        </w:rPr>
        <w:t>avourite foods</w:t>
      </w:r>
      <w:r w:rsidR="001436AC" w:rsidRPr="00327377">
        <w:rPr>
          <w:rFonts w:cs="Arial"/>
          <w:szCs w:val="22"/>
          <w:lang w:eastAsia="en-US"/>
        </w:rPr>
        <w:t>;</w:t>
      </w:r>
      <w:r w:rsidR="00B05154" w:rsidRPr="00327377">
        <w:rPr>
          <w:rFonts w:cs="Arial"/>
          <w:szCs w:val="22"/>
          <w:lang w:eastAsia="en-US"/>
        </w:rPr>
        <w:t xml:space="preserve"> 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s</w:t>
      </w:r>
      <w:r w:rsidR="00B05154" w:rsidRPr="00327377">
        <w:rPr>
          <w:rFonts w:cs="Arial"/>
          <w:szCs w:val="22"/>
          <w:lang w:eastAsia="en-US"/>
        </w:rPr>
        <w:t>leep patterns</w:t>
      </w:r>
      <w:r w:rsidR="001436AC" w:rsidRPr="00327377">
        <w:rPr>
          <w:rFonts w:cs="Arial"/>
          <w:szCs w:val="22"/>
          <w:lang w:eastAsia="en-US"/>
        </w:rPr>
        <w:t>;</w:t>
      </w:r>
      <w:r w:rsidR="00B05154" w:rsidRPr="00327377">
        <w:rPr>
          <w:rFonts w:cs="Arial"/>
          <w:szCs w:val="22"/>
          <w:lang w:eastAsia="en-US"/>
        </w:rPr>
        <w:t xml:space="preserve"> 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h</w:t>
      </w:r>
      <w:r w:rsidR="00B05154" w:rsidRPr="00327377">
        <w:rPr>
          <w:rFonts w:cs="Arial"/>
          <w:szCs w:val="22"/>
          <w:lang w:eastAsia="en-US"/>
        </w:rPr>
        <w:t>ow the child us</w:t>
      </w:r>
      <w:r w:rsidR="001436AC" w:rsidRPr="00327377">
        <w:rPr>
          <w:rFonts w:cs="Arial"/>
          <w:szCs w:val="22"/>
          <w:lang w:eastAsia="en-US"/>
        </w:rPr>
        <w:t>ually shows anxiety or distress;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w</w:t>
      </w:r>
      <w:r w:rsidR="00B05154" w:rsidRPr="00327377">
        <w:rPr>
          <w:rFonts w:cs="Arial"/>
          <w:szCs w:val="22"/>
          <w:lang w:eastAsia="en-US"/>
        </w:rPr>
        <w:t>hat soothes/comforts him/her</w:t>
      </w:r>
      <w:r w:rsidR="001436AC" w:rsidRPr="00327377">
        <w:rPr>
          <w:rFonts w:cs="Arial"/>
          <w:szCs w:val="22"/>
          <w:lang w:eastAsia="en-US"/>
        </w:rPr>
        <w:t>;</w:t>
      </w:r>
      <w:r w:rsidR="00B05154" w:rsidRPr="00327377">
        <w:rPr>
          <w:rFonts w:cs="Arial"/>
          <w:szCs w:val="22"/>
          <w:lang w:eastAsia="en-US"/>
        </w:rPr>
        <w:t xml:space="preserve"> 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 w:rsidRPr="00327377">
        <w:rPr>
          <w:rFonts w:cs="Arial"/>
          <w:szCs w:val="22"/>
          <w:lang w:eastAsia="en-US"/>
        </w:rPr>
        <w:t>c</w:t>
      </w:r>
      <w:r w:rsidR="00B05154" w:rsidRPr="00327377">
        <w:rPr>
          <w:rFonts w:cs="Arial"/>
          <w:szCs w:val="22"/>
          <w:lang w:eastAsia="en-US"/>
        </w:rPr>
        <w:t>hild’s motivation/schemas (patterns of play)</w:t>
      </w:r>
      <w:r w:rsidR="001436AC" w:rsidRPr="00327377">
        <w:rPr>
          <w:rFonts w:cs="Arial"/>
          <w:szCs w:val="22"/>
          <w:lang w:eastAsia="en-US"/>
        </w:rPr>
        <w:t>;</w:t>
      </w:r>
      <w:r w:rsidR="00B05154" w:rsidRPr="00327377">
        <w:rPr>
          <w:rFonts w:cs="Arial"/>
          <w:szCs w:val="22"/>
          <w:lang w:eastAsia="en-US"/>
        </w:rPr>
        <w:t xml:space="preserve"> </w:t>
      </w:r>
    </w:p>
    <w:p w:rsidR="00B05154" w:rsidRPr="00327377" w:rsidRDefault="00454672" w:rsidP="00150B33">
      <w:pPr>
        <w:numPr>
          <w:ilvl w:val="0"/>
          <w:numId w:val="6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proofErr w:type="gramStart"/>
      <w:r w:rsidRPr="00327377">
        <w:rPr>
          <w:rFonts w:cs="Arial"/>
          <w:szCs w:val="22"/>
          <w:lang w:eastAsia="en-US"/>
        </w:rPr>
        <w:t>h</w:t>
      </w:r>
      <w:r w:rsidR="00B05154" w:rsidRPr="00327377">
        <w:rPr>
          <w:rFonts w:cs="Arial"/>
          <w:szCs w:val="22"/>
          <w:lang w:eastAsia="en-US"/>
        </w:rPr>
        <w:t>ow</w:t>
      </w:r>
      <w:proofErr w:type="gramEnd"/>
      <w:r w:rsidR="00B05154" w:rsidRPr="00327377">
        <w:rPr>
          <w:rFonts w:cs="Arial"/>
          <w:szCs w:val="22"/>
          <w:lang w:eastAsia="en-US"/>
        </w:rPr>
        <w:t xml:space="preserve"> the parent would like t</w:t>
      </w:r>
      <w:r w:rsidR="00614307" w:rsidRPr="00327377">
        <w:rPr>
          <w:rFonts w:cs="Arial"/>
          <w:szCs w:val="22"/>
          <w:lang w:eastAsia="en-US"/>
        </w:rPr>
        <w:t>o approach the first separation</w:t>
      </w:r>
      <w:r w:rsidR="001436AC" w:rsidRPr="00327377">
        <w:rPr>
          <w:rFonts w:cs="Arial"/>
          <w:szCs w:val="22"/>
          <w:lang w:eastAsia="en-US"/>
        </w:rPr>
        <w:t>.</w:t>
      </w:r>
    </w:p>
    <w:p w:rsidR="00216A9C" w:rsidRDefault="00537B78" w:rsidP="00B05154">
      <w:pPr>
        <w:spacing w:before="240" w:after="120"/>
        <w:ind w:left="720" w:hanging="720"/>
        <w:rPr>
          <w:rFonts w:cs="Arial"/>
          <w:szCs w:val="22"/>
          <w:lang w:eastAsia="en-US"/>
        </w:rPr>
      </w:pPr>
      <w:r w:rsidRPr="0020161A">
        <w:rPr>
          <w:rFonts w:cs="Arial"/>
          <w:b/>
          <w:szCs w:val="22"/>
          <w:lang w:eastAsia="en-US"/>
        </w:rPr>
        <w:t>4.4</w:t>
      </w:r>
      <w:r w:rsidRPr="00537B78">
        <w:rPr>
          <w:rFonts w:cs="Arial"/>
          <w:szCs w:val="22"/>
          <w:lang w:eastAsia="en-US"/>
        </w:rPr>
        <w:t xml:space="preserve">       Our staff will</w:t>
      </w:r>
      <w:r w:rsidR="00B05154" w:rsidRPr="00B05154">
        <w:rPr>
          <w:rFonts w:cs="Arial"/>
          <w:szCs w:val="22"/>
          <w:lang w:eastAsia="en-US"/>
        </w:rPr>
        <w:t xml:space="preserve"> also</w:t>
      </w:r>
      <w:r w:rsidR="00CB4935">
        <w:rPr>
          <w:rFonts w:cs="Arial"/>
          <w:szCs w:val="22"/>
          <w:lang w:eastAsia="en-US"/>
        </w:rPr>
        <w:t xml:space="preserve"> </w:t>
      </w:r>
      <w:r w:rsidR="00DC4BAC">
        <w:rPr>
          <w:rFonts w:cs="Arial"/>
          <w:szCs w:val="22"/>
          <w:lang w:eastAsia="en-US"/>
        </w:rPr>
        <w:t xml:space="preserve">do </w:t>
      </w:r>
      <w:r w:rsidR="00B05154" w:rsidRPr="00B05154">
        <w:rPr>
          <w:rFonts w:cs="Arial"/>
          <w:szCs w:val="22"/>
          <w:lang w:eastAsia="en-US"/>
        </w:rPr>
        <w:t>a number of other</w:t>
      </w:r>
      <w:r w:rsidR="00CB4935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>important</w:t>
      </w:r>
      <w:r w:rsidR="00CB4935">
        <w:rPr>
          <w:rFonts w:cs="Arial"/>
          <w:szCs w:val="22"/>
          <w:lang w:eastAsia="en-US"/>
        </w:rPr>
        <w:t xml:space="preserve"> </w:t>
      </w:r>
      <w:r w:rsidR="0053613F">
        <w:rPr>
          <w:rFonts w:cs="Arial"/>
          <w:szCs w:val="22"/>
          <w:lang w:eastAsia="en-US"/>
        </w:rPr>
        <w:t xml:space="preserve">things to support </w:t>
      </w:r>
      <w:r w:rsidR="00B05154" w:rsidRPr="00B05154">
        <w:rPr>
          <w:rFonts w:cs="Arial"/>
          <w:szCs w:val="22"/>
          <w:lang w:eastAsia="en-US"/>
        </w:rPr>
        <w:t>transition</w:t>
      </w:r>
      <w:r w:rsidR="0053613F">
        <w:rPr>
          <w:rFonts w:cs="Arial"/>
          <w:szCs w:val="22"/>
          <w:lang w:eastAsia="en-US"/>
        </w:rPr>
        <w:t>/settling-in</w:t>
      </w:r>
      <w:r w:rsidR="00B05154" w:rsidRPr="00B05154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into our sc</w:t>
      </w:r>
      <w:r w:rsidR="00614307">
        <w:rPr>
          <w:rFonts w:cs="Arial"/>
          <w:szCs w:val="22"/>
          <w:lang w:eastAsia="en-US"/>
        </w:rPr>
        <w:t>h</w:t>
      </w:r>
      <w:r>
        <w:rPr>
          <w:rFonts w:cs="Arial"/>
          <w:szCs w:val="22"/>
          <w:lang w:eastAsia="en-US"/>
        </w:rPr>
        <w:t>ool</w:t>
      </w:r>
      <w:r w:rsidR="0053613F">
        <w:rPr>
          <w:rFonts w:cs="Arial"/>
          <w:szCs w:val="22"/>
          <w:lang w:eastAsia="en-US"/>
        </w:rPr>
        <w:t>/setting</w:t>
      </w:r>
      <w:r w:rsidR="00614307">
        <w:rPr>
          <w:rFonts w:cs="Arial"/>
          <w:szCs w:val="22"/>
          <w:lang w:eastAsia="en-US"/>
        </w:rPr>
        <w:t xml:space="preserve"> </w:t>
      </w:r>
      <w:r w:rsidR="00B05154" w:rsidRPr="00B05154">
        <w:rPr>
          <w:rFonts w:cs="Arial"/>
          <w:szCs w:val="22"/>
          <w:lang w:eastAsia="en-US"/>
        </w:rPr>
        <w:t>including:</w:t>
      </w:r>
    </w:p>
    <w:p w:rsidR="00B05154" w:rsidRPr="00B05154" w:rsidRDefault="00B05154" w:rsidP="00150B33">
      <w:pPr>
        <w:numPr>
          <w:ilvl w:val="0"/>
          <w:numId w:val="7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clearly signposting</w:t>
      </w:r>
      <w:r w:rsidR="00CB4935">
        <w:rPr>
          <w:rFonts w:cs="Arial"/>
          <w:szCs w:val="22"/>
          <w:lang w:eastAsia="en-US"/>
        </w:rPr>
        <w:t xml:space="preserve"> </w:t>
      </w:r>
      <w:r w:rsidRPr="00B05154">
        <w:rPr>
          <w:rFonts w:cs="Arial"/>
          <w:szCs w:val="22"/>
          <w:lang w:eastAsia="en-US"/>
        </w:rPr>
        <w:t>the entrance, office, toilet and other key areas</w:t>
      </w:r>
      <w:r w:rsidR="001436AC">
        <w:rPr>
          <w:rFonts w:cs="Arial"/>
          <w:szCs w:val="22"/>
          <w:lang w:eastAsia="en-US"/>
        </w:rPr>
        <w:t>;</w:t>
      </w:r>
    </w:p>
    <w:p w:rsidR="00B05154" w:rsidRPr="00CF2561" w:rsidRDefault="00B05154" w:rsidP="00150B33">
      <w:pPr>
        <w:numPr>
          <w:ilvl w:val="0"/>
          <w:numId w:val="7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providing a bright, welcoming and infor</w:t>
      </w:r>
      <w:r w:rsidR="00DC4BAC">
        <w:rPr>
          <w:rFonts w:cs="Arial"/>
          <w:szCs w:val="22"/>
          <w:lang w:eastAsia="en-US"/>
        </w:rPr>
        <w:t>mative environment that</w:t>
      </w:r>
      <w:r w:rsidRPr="00B05154">
        <w:rPr>
          <w:rFonts w:cs="Arial"/>
          <w:szCs w:val="22"/>
          <w:lang w:eastAsia="en-US"/>
        </w:rPr>
        <w:t xml:space="preserve"> reflects</w:t>
      </w:r>
      <w:r w:rsidR="00CF2561">
        <w:rPr>
          <w:rFonts w:cs="Arial"/>
          <w:szCs w:val="22"/>
          <w:lang w:eastAsia="en-US"/>
        </w:rPr>
        <w:t xml:space="preserve"> </w:t>
      </w:r>
      <w:r w:rsidRPr="00CF2561">
        <w:rPr>
          <w:rFonts w:cs="Arial"/>
          <w:szCs w:val="22"/>
          <w:lang w:eastAsia="en-US"/>
        </w:rPr>
        <w:t>cultural diversity</w:t>
      </w:r>
      <w:r w:rsidR="001436AC">
        <w:rPr>
          <w:rFonts w:cs="Arial"/>
          <w:szCs w:val="22"/>
          <w:lang w:eastAsia="en-US"/>
        </w:rPr>
        <w:t>;</w:t>
      </w:r>
    </w:p>
    <w:p w:rsidR="00B05154" w:rsidRPr="00CF2561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 xml:space="preserve">making sure the person who shows parents/carers round the </w:t>
      </w:r>
      <w:r w:rsidR="00614307">
        <w:rPr>
          <w:rFonts w:cs="Arial"/>
          <w:szCs w:val="22"/>
          <w:lang w:eastAsia="en-US"/>
        </w:rPr>
        <w:t>school/</w:t>
      </w:r>
      <w:r w:rsidRPr="00B05154">
        <w:rPr>
          <w:rFonts w:cs="Arial"/>
          <w:szCs w:val="22"/>
          <w:lang w:eastAsia="en-US"/>
        </w:rPr>
        <w:t>setting is both</w:t>
      </w:r>
      <w:r w:rsidR="00CF2561">
        <w:rPr>
          <w:rFonts w:cs="Arial"/>
          <w:szCs w:val="22"/>
          <w:lang w:eastAsia="en-US"/>
        </w:rPr>
        <w:t xml:space="preserve"> </w:t>
      </w:r>
      <w:r w:rsidRPr="00CF2561">
        <w:rPr>
          <w:rFonts w:cs="Arial"/>
          <w:szCs w:val="22"/>
          <w:lang w:eastAsia="en-US"/>
        </w:rPr>
        <w:t>knowledgeable and friendly</w:t>
      </w:r>
      <w:r w:rsidR="001436AC">
        <w:rPr>
          <w:rFonts w:cs="Arial"/>
          <w:szCs w:val="22"/>
          <w:lang w:eastAsia="en-US"/>
        </w:rPr>
        <w:t>;</w:t>
      </w:r>
    </w:p>
    <w:p w:rsidR="00B05154" w:rsidRPr="00CF2561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making</w:t>
      </w:r>
      <w:r w:rsidR="00CB4935">
        <w:rPr>
          <w:rFonts w:cs="Arial"/>
          <w:szCs w:val="22"/>
          <w:lang w:eastAsia="en-US"/>
        </w:rPr>
        <w:t xml:space="preserve"> </w:t>
      </w:r>
      <w:r w:rsidRPr="00B05154">
        <w:rPr>
          <w:rFonts w:cs="Arial"/>
          <w:szCs w:val="22"/>
          <w:lang w:eastAsia="en-US"/>
        </w:rPr>
        <w:t>sure all practitioners (including administration staff) are aware of and</w:t>
      </w:r>
      <w:r w:rsidR="00CF2561">
        <w:rPr>
          <w:rFonts w:cs="Arial"/>
          <w:szCs w:val="22"/>
          <w:lang w:eastAsia="en-US"/>
        </w:rPr>
        <w:t xml:space="preserve"> </w:t>
      </w:r>
      <w:r w:rsidRPr="00CF2561">
        <w:rPr>
          <w:rFonts w:cs="Arial"/>
          <w:szCs w:val="22"/>
          <w:lang w:eastAsia="en-US"/>
        </w:rPr>
        <w:t>clear about the transition process and schedule</w:t>
      </w:r>
      <w:r w:rsidR="001436AC">
        <w:rPr>
          <w:rFonts w:cs="Arial"/>
          <w:szCs w:val="22"/>
          <w:lang w:eastAsia="en-US"/>
        </w:rPr>
        <w:t>;</w:t>
      </w:r>
    </w:p>
    <w:p w:rsidR="00B05154" w:rsidRPr="00CF2561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bearing</w:t>
      </w:r>
      <w:r w:rsidR="00CB4935">
        <w:rPr>
          <w:rFonts w:cs="Arial"/>
          <w:szCs w:val="22"/>
          <w:lang w:eastAsia="en-US"/>
        </w:rPr>
        <w:t xml:space="preserve"> </w:t>
      </w:r>
      <w:r w:rsidRPr="00B05154">
        <w:rPr>
          <w:rFonts w:cs="Arial"/>
          <w:szCs w:val="22"/>
          <w:lang w:eastAsia="en-US"/>
        </w:rPr>
        <w:t>in mind that parents/carers may be anxious about whether their children</w:t>
      </w:r>
      <w:r w:rsidR="00CF2561">
        <w:rPr>
          <w:rFonts w:cs="Arial"/>
          <w:szCs w:val="22"/>
          <w:lang w:eastAsia="en-US"/>
        </w:rPr>
        <w:t xml:space="preserve"> </w:t>
      </w:r>
      <w:r w:rsidRPr="00CF2561">
        <w:rPr>
          <w:rFonts w:cs="Arial"/>
          <w:szCs w:val="22"/>
          <w:lang w:eastAsia="en-US"/>
        </w:rPr>
        <w:t xml:space="preserve">will get a place at the </w:t>
      </w:r>
      <w:r w:rsidR="00614307">
        <w:rPr>
          <w:rFonts w:cs="Arial"/>
          <w:szCs w:val="22"/>
          <w:lang w:eastAsia="en-US"/>
        </w:rPr>
        <w:t>school/</w:t>
      </w:r>
      <w:r w:rsidRPr="00CF2561">
        <w:rPr>
          <w:rFonts w:cs="Arial"/>
          <w:szCs w:val="22"/>
          <w:lang w:eastAsia="en-US"/>
        </w:rPr>
        <w:t>setting</w:t>
      </w:r>
      <w:r w:rsidR="001436AC">
        <w:rPr>
          <w:rFonts w:cs="Arial"/>
          <w:szCs w:val="22"/>
          <w:lang w:eastAsia="en-US"/>
        </w:rPr>
        <w:t>;</w:t>
      </w:r>
    </w:p>
    <w:p w:rsidR="00B05154" w:rsidRPr="00B05154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completing any necessary forms in partnership with the parents/carers</w:t>
      </w:r>
      <w:r w:rsidR="001436AC">
        <w:rPr>
          <w:rFonts w:cs="Arial"/>
          <w:szCs w:val="22"/>
          <w:lang w:eastAsia="en-US"/>
        </w:rPr>
        <w:t>;</w:t>
      </w:r>
    </w:p>
    <w:p w:rsidR="00B05154" w:rsidRPr="00B05154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r w:rsidRPr="00B05154">
        <w:rPr>
          <w:rFonts w:cs="Arial"/>
          <w:szCs w:val="22"/>
          <w:lang w:eastAsia="en-US"/>
        </w:rPr>
        <w:t>providing a translator where needed</w:t>
      </w:r>
      <w:r w:rsidR="001436AC">
        <w:rPr>
          <w:rFonts w:cs="Arial"/>
          <w:szCs w:val="22"/>
          <w:lang w:eastAsia="en-US"/>
        </w:rPr>
        <w:t>;</w:t>
      </w:r>
    </w:p>
    <w:p w:rsidR="00B05154" w:rsidRPr="00B05154" w:rsidRDefault="00B05154" w:rsidP="00150B33">
      <w:pPr>
        <w:numPr>
          <w:ilvl w:val="0"/>
          <w:numId w:val="8"/>
        </w:numPr>
        <w:spacing w:after="120"/>
        <w:ind w:left="1434" w:hanging="357"/>
        <w:rPr>
          <w:rFonts w:cs="Arial"/>
          <w:szCs w:val="22"/>
          <w:lang w:eastAsia="en-US"/>
        </w:rPr>
      </w:pPr>
      <w:proofErr w:type="gramStart"/>
      <w:r w:rsidRPr="00B05154">
        <w:rPr>
          <w:rFonts w:cs="Arial"/>
          <w:szCs w:val="22"/>
          <w:lang w:eastAsia="en-US"/>
        </w:rPr>
        <w:t>helping</w:t>
      </w:r>
      <w:proofErr w:type="gramEnd"/>
      <w:r w:rsidRPr="00B05154">
        <w:rPr>
          <w:rFonts w:cs="Arial"/>
          <w:szCs w:val="22"/>
          <w:lang w:eastAsia="en-US"/>
        </w:rPr>
        <w:t xml:space="preserve"> parents/carers to make informed decisions about their children by giving them full information and answering their questions</w:t>
      </w:r>
      <w:r w:rsidR="0020161A">
        <w:rPr>
          <w:rFonts w:cs="Arial"/>
          <w:szCs w:val="22"/>
          <w:lang w:eastAsia="en-US"/>
        </w:rPr>
        <w:t>.</w:t>
      </w:r>
    </w:p>
    <w:p w:rsidR="005615DA" w:rsidRPr="00A71D62" w:rsidRDefault="0020161A" w:rsidP="00134623">
      <w:pPr>
        <w:pStyle w:val="Heading2"/>
      </w:pPr>
      <w:r>
        <w:t>5</w:t>
      </w:r>
      <w:r w:rsidR="005615DA">
        <w:tab/>
      </w:r>
      <w:r w:rsidR="00DC4BAC">
        <w:t>Bilingual c</w:t>
      </w:r>
      <w:r w:rsidR="00CF2561" w:rsidRPr="00CF2561">
        <w:t>hildren</w:t>
      </w:r>
    </w:p>
    <w:p w:rsidR="005615DA" w:rsidRPr="00A71D62" w:rsidRDefault="00614307" w:rsidP="0020161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We recognise that settling </w:t>
      </w:r>
      <w:r w:rsidR="00CF2561" w:rsidRPr="00CF2561">
        <w:rPr>
          <w:rFonts w:cs="Arial"/>
          <w:szCs w:val="22"/>
          <w:lang w:eastAsia="en-US"/>
        </w:rPr>
        <w:t>in is a particularly important time for bilingu</w:t>
      </w:r>
      <w:r w:rsidR="00DC4BAC">
        <w:rPr>
          <w:rFonts w:cs="Arial"/>
          <w:szCs w:val="22"/>
          <w:lang w:eastAsia="en-US"/>
        </w:rPr>
        <w:t>al children and it is important</w:t>
      </w:r>
      <w:r w:rsidR="00CF2561" w:rsidRPr="00CF2561">
        <w:rPr>
          <w:rFonts w:cs="Arial"/>
          <w:szCs w:val="22"/>
          <w:lang w:eastAsia="en-US"/>
        </w:rPr>
        <w:t>,</w:t>
      </w:r>
      <w:r w:rsidR="00DC4BAC">
        <w:rPr>
          <w:rFonts w:cs="Arial"/>
          <w:szCs w:val="22"/>
          <w:lang w:eastAsia="en-US"/>
        </w:rPr>
        <w:t xml:space="preserve"> </w:t>
      </w:r>
      <w:r w:rsidR="00CF2561" w:rsidRPr="00CF2561">
        <w:rPr>
          <w:rFonts w:cs="Arial"/>
          <w:szCs w:val="22"/>
          <w:lang w:eastAsia="en-US"/>
        </w:rPr>
        <w:t>for the success of this, to ensure that the environment and resources reflect</w:t>
      </w:r>
      <w:r w:rsidR="00DC4BAC">
        <w:rPr>
          <w:rFonts w:cs="Arial"/>
          <w:szCs w:val="22"/>
          <w:lang w:eastAsia="en-US"/>
        </w:rPr>
        <w:t xml:space="preserve"> </w:t>
      </w:r>
      <w:r w:rsidR="00CF2561" w:rsidRPr="00CF2561">
        <w:rPr>
          <w:rFonts w:cs="Arial"/>
          <w:szCs w:val="22"/>
          <w:lang w:eastAsia="en-US"/>
        </w:rPr>
        <w:t>(in some way</w:t>
      </w:r>
      <w:r w:rsidR="00DC4BAC">
        <w:rPr>
          <w:rFonts w:cs="Arial"/>
          <w:szCs w:val="22"/>
          <w:lang w:eastAsia="en-US"/>
        </w:rPr>
        <w:t>)</w:t>
      </w:r>
      <w:r w:rsidR="00CF2561" w:rsidRPr="00CF2561">
        <w:rPr>
          <w:rFonts w:cs="Arial"/>
          <w:szCs w:val="22"/>
          <w:lang w:eastAsia="en-US"/>
        </w:rPr>
        <w:t xml:space="preserve"> their family, ethnicity, religion and culture. </w:t>
      </w:r>
    </w:p>
    <w:p w:rsidR="00700D9C" w:rsidRDefault="005615DA" w:rsidP="0020161A">
      <w:pPr>
        <w:shd w:val="clear" w:color="auto" w:fill="FFFFFF"/>
        <w:spacing w:after="120"/>
        <w:ind w:left="720" w:hanging="720"/>
        <w:rPr>
          <w:rFonts w:cs="Arial"/>
        </w:rPr>
      </w:pPr>
      <w:r w:rsidRPr="0020161A">
        <w:rPr>
          <w:rFonts w:cs="Arial"/>
          <w:b/>
        </w:rPr>
        <w:t>5.1</w:t>
      </w:r>
      <w:r w:rsidRPr="00614307">
        <w:rPr>
          <w:rFonts w:cs="Arial"/>
        </w:rPr>
        <w:tab/>
      </w:r>
      <w:r w:rsidR="00095E12">
        <w:rPr>
          <w:rFonts w:cs="Arial"/>
        </w:rPr>
        <w:t xml:space="preserve">All staff </w:t>
      </w:r>
      <w:r w:rsidR="00700D9C">
        <w:rPr>
          <w:rFonts w:cs="Arial"/>
        </w:rPr>
        <w:t>value and celebrate language diversity and recognise the importance of maintain</w:t>
      </w:r>
      <w:r w:rsidR="0031554B">
        <w:rPr>
          <w:rFonts w:cs="Arial"/>
        </w:rPr>
        <w:t>ing</w:t>
      </w:r>
      <w:r w:rsidR="00700D9C">
        <w:rPr>
          <w:rFonts w:cs="Arial"/>
        </w:rPr>
        <w:t xml:space="preserve"> and developing the child’s mother ton</w:t>
      </w:r>
      <w:r w:rsidR="00271130">
        <w:rPr>
          <w:rFonts w:cs="Arial"/>
        </w:rPr>
        <w:t>gue,</w:t>
      </w:r>
      <w:r w:rsidR="0031554B">
        <w:rPr>
          <w:rFonts w:cs="Arial"/>
        </w:rPr>
        <w:t xml:space="preserve"> as language is closely linked to identity and self-esteem. </w:t>
      </w:r>
    </w:p>
    <w:p w:rsidR="00CF2561" w:rsidRDefault="008C4CC2" w:rsidP="00327377">
      <w:pPr>
        <w:spacing w:after="120"/>
        <w:ind w:left="720" w:hanging="720"/>
        <w:rPr>
          <w:rFonts w:cs="Arial"/>
        </w:rPr>
      </w:pPr>
      <w:r w:rsidRPr="0020161A">
        <w:rPr>
          <w:rFonts w:cs="Arial"/>
          <w:b/>
        </w:rPr>
        <w:t>5.2</w:t>
      </w:r>
      <w:r w:rsidRPr="008C4CC2">
        <w:rPr>
          <w:rFonts w:cs="Arial"/>
          <w:b/>
        </w:rPr>
        <w:tab/>
      </w:r>
      <w:r w:rsidR="00CF2561" w:rsidRPr="00CF2561">
        <w:rPr>
          <w:rFonts w:cs="Arial"/>
        </w:rPr>
        <w:t>Bilingual children and their families often have very specific needs</w:t>
      </w:r>
      <w:r w:rsidR="002723A1">
        <w:rPr>
          <w:rFonts w:cs="Arial"/>
        </w:rPr>
        <w:t>,</w:t>
      </w:r>
      <w:r w:rsidR="00CF2561" w:rsidRPr="00CF2561">
        <w:rPr>
          <w:rFonts w:cs="Arial"/>
        </w:rPr>
        <w:t xml:space="preserve"> which</w:t>
      </w:r>
      <w:r w:rsidR="00CB4935">
        <w:rPr>
          <w:rFonts w:cs="Arial"/>
        </w:rPr>
        <w:t xml:space="preserve"> </w:t>
      </w:r>
      <w:r w:rsidR="00CF2561" w:rsidRPr="00CF2561">
        <w:rPr>
          <w:rFonts w:cs="Arial"/>
        </w:rPr>
        <w:t xml:space="preserve">we </w:t>
      </w:r>
      <w:r w:rsidR="007B340A">
        <w:rPr>
          <w:rFonts w:cs="Arial"/>
        </w:rPr>
        <w:t>will</w:t>
      </w:r>
      <w:r w:rsidR="00CF2561" w:rsidRPr="00CF2561">
        <w:rPr>
          <w:rFonts w:cs="Arial"/>
        </w:rPr>
        <w:t xml:space="preserve"> take into account in order to help them sett</w:t>
      </w:r>
      <w:r w:rsidR="0031554B">
        <w:rPr>
          <w:rFonts w:cs="Arial"/>
        </w:rPr>
        <w:t>le into their new environment; f</w:t>
      </w:r>
      <w:r w:rsidR="00CF2561" w:rsidRPr="00CF2561">
        <w:rPr>
          <w:rFonts w:cs="Arial"/>
        </w:rPr>
        <w:t>or</w:t>
      </w:r>
      <w:r w:rsidR="0031554B">
        <w:rPr>
          <w:rFonts w:cs="Arial"/>
        </w:rPr>
        <w:t xml:space="preserve"> example:</w:t>
      </w:r>
    </w:p>
    <w:p w:rsidR="00CF2561" w:rsidRPr="00CF2561" w:rsidRDefault="0020161A" w:rsidP="00150B33">
      <w:pPr>
        <w:numPr>
          <w:ilvl w:val="0"/>
          <w:numId w:val="9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P</w:t>
      </w:r>
      <w:r w:rsidR="00CF2561" w:rsidRPr="00CF2561">
        <w:rPr>
          <w:rFonts w:cs="Arial"/>
        </w:rPr>
        <w:t xml:space="preserve">arents/carers may have had very different educational experiences from the ones we are offering. </w:t>
      </w:r>
      <w:r w:rsidR="002723A1">
        <w:rPr>
          <w:rFonts w:cs="Arial"/>
        </w:rPr>
        <w:t>Schools/s</w:t>
      </w:r>
      <w:r w:rsidR="00CF2561" w:rsidRPr="00CF2561">
        <w:rPr>
          <w:rFonts w:cs="Arial"/>
        </w:rPr>
        <w:t>ettings</w:t>
      </w:r>
      <w:r w:rsidR="00CB4935">
        <w:rPr>
          <w:rFonts w:cs="Arial"/>
        </w:rPr>
        <w:t xml:space="preserve"> </w:t>
      </w:r>
      <w:r w:rsidR="00CF2561" w:rsidRPr="00CF2561">
        <w:rPr>
          <w:rFonts w:cs="Arial"/>
        </w:rPr>
        <w:t>may need to provide extra support to help their understanding</w:t>
      </w:r>
      <w:r w:rsidR="00CB4935">
        <w:rPr>
          <w:rFonts w:cs="Arial"/>
        </w:rPr>
        <w:t xml:space="preserve"> </w:t>
      </w:r>
      <w:r w:rsidR="00CF2561" w:rsidRPr="00CF2561">
        <w:rPr>
          <w:rFonts w:cs="Arial"/>
        </w:rPr>
        <w:t>of how and why we plan for young children to learn through play</w:t>
      </w:r>
      <w:r>
        <w:rPr>
          <w:rFonts w:cs="Arial"/>
        </w:rPr>
        <w:t>.</w:t>
      </w:r>
    </w:p>
    <w:p w:rsidR="00CF2561" w:rsidRPr="00CF2561" w:rsidRDefault="0020161A" w:rsidP="00150B33">
      <w:pPr>
        <w:numPr>
          <w:ilvl w:val="0"/>
          <w:numId w:val="9"/>
        </w:numPr>
        <w:spacing w:after="120"/>
        <w:ind w:left="1434" w:hanging="357"/>
        <w:rPr>
          <w:rFonts w:cs="Arial"/>
          <w:u w:val="single"/>
        </w:rPr>
      </w:pPr>
      <w:r>
        <w:rPr>
          <w:rFonts w:cs="Arial"/>
        </w:rPr>
        <w:t>R</w:t>
      </w:r>
      <w:r w:rsidR="00CF2561" w:rsidRPr="00CF2561">
        <w:rPr>
          <w:rFonts w:cs="Arial"/>
        </w:rPr>
        <w:t>ece</w:t>
      </w:r>
      <w:r w:rsidR="00271130">
        <w:rPr>
          <w:rFonts w:cs="Arial"/>
        </w:rPr>
        <w:t>nt-</w:t>
      </w:r>
      <w:r w:rsidR="0031554B">
        <w:rPr>
          <w:rFonts w:cs="Arial"/>
        </w:rPr>
        <w:t>arrival families</w:t>
      </w:r>
      <w:r w:rsidR="00CF2561" w:rsidRPr="00CF2561">
        <w:rPr>
          <w:rFonts w:cs="Arial"/>
        </w:rPr>
        <w:t xml:space="preserve"> or asylum seeker</w:t>
      </w:r>
      <w:r w:rsidR="00271130">
        <w:rPr>
          <w:rFonts w:cs="Arial"/>
        </w:rPr>
        <w:t>s and those with refugee status</w:t>
      </w:r>
      <w:r w:rsidR="00CF2561" w:rsidRPr="00CF2561">
        <w:rPr>
          <w:rFonts w:cs="Arial"/>
        </w:rPr>
        <w:t xml:space="preserve"> may be coping with particularly difficult social circumstances, which practitioners need to be aware of in order to support the child appropriately</w:t>
      </w:r>
      <w:r>
        <w:rPr>
          <w:rFonts w:cs="Arial"/>
        </w:rPr>
        <w:t>.</w:t>
      </w:r>
    </w:p>
    <w:p w:rsidR="007D732E" w:rsidRDefault="008C4CC2" w:rsidP="00134623">
      <w:pPr>
        <w:pStyle w:val="Heading2"/>
      </w:pPr>
      <w:r w:rsidRPr="00CF2561">
        <w:lastRenderedPageBreak/>
        <w:t xml:space="preserve">6 </w:t>
      </w:r>
      <w:r w:rsidRPr="00CF2561">
        <w:tab/>
      </w:r>
      <w:r w:rsidR="00CF2561" w:rsidRPr="00CF2561">
        <w:t>Children with special needs</w:t>
      </w:r>
    </w:p>
    <w:p w:rsidR="00E57E49" w:rsidRPr="00E57E49" w:rsidRDefault="00CF2561" w:rsidP="0020161A">
      <w:pPr>
        <w:shd w:val="clear" w:color="auto" w:fill="FFFFFF"/>
        <w:spacing w:after="120"/>
        <w:ind w:left="720"/>
        <w:rPr>
          <w:rFonts w:cs="Arial"/>
          <w:strike/>
        </w:rPr>
      </w:pPr>
      <w:r w:rsidRPr="00CF2561">
        <w:rPr>
          <w:rFonts w:cs="Arial"/>
        </w:rPr>
        <w:t>It is important that we</w:t>
      </w:r>
      <w:r w:rsidR="00E57E49">
        <w:rPr>
          <w:rFonts w:cs="Arial"/>
        </w:rPr>
        <w:t xml:space="preserve"> know and under</w:t>
      </w:r>
      <w:r w:rsidR="00271130">
        <w:rPr>
          <w:rFonts w:cs="Arial"/>
        </w:rPr>
        <w:t>s</w:t>
      </w:r>
      <w:r w:rsidR="00E57E49">
        <w:rPr>
          <w:rFonts w:cs="Arial"/>
        </w:rPr>
        <w:t>tand the needs of children in order for us to successfully meet them. Where necessary we will adopt a multi</w:t>
      </w:r>
      <w:r w:rsidR="00271130">
        <w:rPr>
          <w:rFonts w:cs="Arial"/>
        </w:rPr>
        <w:t>-agency approach for</w:t>
      </w:r>
      <w:r w:rsidR="00E57E49">
        <w:rPr>
          <w:rFonts w:cs="Arial"/>
        </w:rPr>
        <w:t xml:space="preserve"> children with Special Educational Needs</w:t>
      </w:r>
      <w:r w:rsidR="0020161A">
        <w:rPr>
          <w:rFonts w:cs="Arial"/>
        </w:rPr>
        <w:t xml:space="preserve"> (SEN)</w:t>
      </w:r>
      <w:proofErr w:type="gramStart"/>
      <w:r w:rsidR="00E57E49">
        <w:rPr>
          <w:rFonts w:cs="Arial"/>
        </w:rPr>
        <w:t>,</w:t>
      </w:r>
      <w:r w:rsidR="00271130">
        <w:rPr>
          <w:rFonts w:cs="Arial"/>
        </w:rPr>
        <w:t>which</w:t>
      </w:r>
      <w:proofErr w:type="gramEnd"/>
      <w:r w:rsidR="00271130">
        <w:rPr>
          <w:rFonts w:cs="Arial"/>
        </w:rPr>
        <w:t>,</w:t>
      </w:r>
      <w:r w:rsidR="00E57E49">
        <w:rPr>
          <w:rFonts w:cs="Arial"/>
        </w:rPr>
        <w:t xml:space="preserve"> with their parents/carers permission, will be shared with their next school/setting.</w:t>
      </w:r>
    </w:p>
    <w:p w:rsidR="00E57E49" w:rsidRPr="00EA45AD" w:rsidRDefault="007D732E" w:rsidP="0020161A">
      <w:pPr>
        <w:shd w:val="clear" w:color="auto" w:fill="FFFFFF"/>
        <w:spacing w:after="120"/>
        <w:ind w:left="720" w:hanging="720"/>
        <w:rPr>
          <w:rFonts w:cs="Arial"/>
        </w:rPr>
      </w:pPr>
      <w:r w:rsidRPr="0020161A">
        <w:rPr>
          <w:rFonts w:cs="Arial"/>
          <w:b/>
        </w:rPr>
        <w:t>6.1</w:t>
      </w:r>
      <w:r>
        <w:rPr>
          <w:rFonts w:cs="Arial"/>
        </w:rPr>
        <w:tab/>
      </w:r>
      <w:r w:rsidR="00E57E49">
        <w:rPr>
          <w:rFonts w:cs="Arial"/>
        </w:rPr>
        <w:t xml:space="preserve">This will </w:t>
      </w:r>
      <w:r w:rsidR="007B340A">
        <w:rPr>
          <w:rFonts w:cs="Arial"/>
        </w:rPr>
        <w:t>help prevent</w:t>
      </w:r>
      <w:r w:rsidR="00E57E49">
        <w:rPr>
          <w:rFonts w:cs="Arial"/>
        </w:rPr>
        <w:t xml:space="preserve"> vital information being missed on admission and provide a balanced profile on individual children</w:t>
      </w:r>
      <w:r w:rsidR="00271130">
        <w:rPr>
          <w:rFonts w:cs="Arial"/>
        </w:rPr>
        <w:t xml:space="preserve"> allowing the receiv</w:t>
      </w:r>
      <w:r w:rsidR="006E72F5">
        <w:rPr>
          <w:rFonts w:cs="Arial"/>
        </w:rPr>
        <w:t xml:space="preserve">ing school/setting to liaise with other involved professionals to gain necessary resources and/or equipment. </w:t>
      </w:r>
    </w:p>
    <w:p w:rsidR="007D732E" w:rsidRDefault="007D732E" w:rsidP="0020161A">
      <w:pPr>
        <w:shd w:val="clear" w:color="auto" w:fill="FFFFFF"/>
        <w:spacing w:after="120"/>
        <w:ind w:left="720" w:hanging="720"/>
        <w:rPr>
          <w:rFonts w:cs="Arial"/>
        </w:rPr>
      </w:pPr>
      <w:r w:rsidRPr="0020161A">
        <w:rPr>
          <w:rFonts w:cs="Arial"/>
          <w:b/>
        </w:rPr>
        <w:t>6.2</w:t>
      </w:r>
      <w:r>
        <w:rPr>
          <w:rFonts w:cs="Arial"/>
        </w:rPr>
        <w:tab/>
      </w:r>
      <w:r w:rsidR="00537B78">
        <w:rPr>
          <w:rFonts w:cs="Arial"/>
        </w:rPr>
        <w:t>Strategies we will</w:t>
      </w:r>
      <w:r w:rsidR="00CF2561" w:rsidRPr="00CF2561">
        <w:rPr>
          <w:rFonts w:cs="Arial"/>
        </w:rPr>
        <w:t xml:space="preserve"> employ include:</w:t>
      </w:r>
    </w:p>
    <w:p w:rsidR="00CF2561" w:rsidRPr="00CF2561" w:rsidRDefault="00CF2561" w:rsidP="00150B33">
      <w:pPr>
        <w:numPr>
          <w:ilvl w:val="0"/>
          <w:numId w:val="10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 w:rsidRPr="00CF2561">
        <w:rPr>
          <w:rFonts w:cs="Arial"/>
        </w:rPr>
        <w:t>meetings</w:t>
      </w:r>
      <w:proofErr w:type="gramEnd"/>
      <w:r w:rsidRPr="00CF2561">
        <w:rPr>
          <w:rFonts w:cs="Arial"/>
        </w:rPr>
        <w:t xml:space="preserve"> with both SENCOs, the sender and receiver</w:t>
      </w:r>
      <w:r w:rsidR="00271130">
        <w:rPr>
          <w:rFonts w:cs="Arial"/>
        </w:rPr>
        <w:t>,</w:t>
      </w:r>
      <w:r w:rsidRPr="00CF2561">
        <w:rPr>
          <w:rFonts w:cs="Arial"/>
        </w:rPr>
        <w:t xml:space="preserve"> to</w:t>
      </w:r>
      <w:r>
        <w:rPr>
          <w:rFonts w:cs="Arial"/>
        </w:rPr>
        <w:t xml:space="preserve"> </w:t>
      </w:r>
      <w:r w:rsidRPr="00CF2561">
        <w:rPr>
          <w:rFonts w:cs="Arial"/>
        </w:rPr>
        <w:t>discus</w:t>
      </w:r>
      <w:r w:rsidR="00271130">
        <w:rPr>
          <w:rFonts w:cs="Arial"/>
        </w:rPr>
        <w:t>s the child's individual needs(Transitional R</w:t>
      </w:r>
      <w:r w:rsidRPr="00CF2561">
        <w:rPr>
          <w:rFonts w:cs="Arial"/>
        </w:rPr>
        <w:t>eview)</w:t>
      </w:r>
      <w:r w:rsidR="00271130">
        <w:rPr>
          <w:rFonts w:cs="Arial"/>
        </w:rPr>
        <w:t>.</w:t>
      </w:r>
      <w:r w:rsidRPr="00CF2561">
        <w:rPr>
          <w:rFonts w:cs="Arial"/>
        </w:rPr>
        <w:t xml:space="preserve"> </w:t>
      </w:r>
      <w:proofErr w:type="gramStart"/>
      <w:r w:rsidRPr="00CF2561">
        <w:rPr>
          <w:rFonts w:cs="Arial"/>
        </w:rPr>
        <w:t>This provides the opportunity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to share information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between all involved and help</w:t>
      </w:r>
      <w:proofErr w:type="gramEnd"/>
      <w:r w:rsidRPr="00CF2561">
        <w:rPr>
          <w:rFonts w:cs="Arial"/>
        </w:rPr>
        <w:t xml:space="preserve"> to prepare for the comprehensive integration of the child into the </w:t>
      </w:r>
      <w:r w:rsidR="00D352F3">
        <w:rPr>
          <w:rFonts w:cs="Arial"/>
        </w:rPr>
        <w:t>school/</w:t>
      </w:r>
      <w:r w:rsidRPr="00CF2561">
        <w:rPr>
          <w:rFonts w:cs="Arial"/>
        </w:rPr>
        <w:t>setting</w:t>
      </w:r>
      <w:r w:rsidR="00D352F3">
        <w:rPr>
          <w:rFonts w:cs="Arial"/>
        </w:rPr>
        <w:t>,</w:t>
      </w:r>
      <w:r w:rsidRPr="00CF2561">
        <w:rPr>
          <w:rFonts w:cs="Arial"/>
        </w:rPr>
        <w:t xml:space="preserve"> including any further strat</w:t>
      </w:r>
      <w:r w:rsidR="00D352F3">
        <w:rPr>
          <w:rFonts w:cs="Arial"/>
        </w:rPr>
        <w:t>egies to be put into place which</w:t>
      </w:r>
      <w:r w:rsidRPr="00CF2561">
        <w:rPr>
          <w:rFonts w:cs="Arial"/>
        </w:rPr>
        <w:t xml:space="preserve"> will support the individual needs of the child and those of their parent/carer.</w:t>
      </w:r>
      <w:r>
        <w:rPr>
          <w:rFonts w:cs="Arial"/>
        </w:rPr>
        <w:t xml:space="preserve"> </w:t>
      </w:r>
      <w:r w:rsidR="007B340A">
        <w:rPr>
          <w:rFonts w:cs="Arial"/>
        </w:rPr>
        <w:t xml:space="preserve">This will help </w:t>
      </w:r>
      <w:r w:rsidRPr="00CF2561">
        <w:rPr>
          <w:rFonts w:cs="Arial"/>
        </w:rPr>
        <w:t xml:space="preserve">to make the </w:t>
      </w:r>
      <w:r w:rsidR="00D352F3">
        <w:rPr>
          <w:rFonts w:cs="Arial"/>
        </w:rPr>
        <w:t xml:space="preserve">transition as </w:t>
      </w:r>
      <w:r w:rsidR="002723A1">
        <w:rPr>
          <w:rFonts w:cs="Arial"/>
        </w:rPr>
        <w:t>smooth as possible</w:t>
      </w:r>
      <w:r w:rsidR="0020161A">
        <w:rPr>
          <w:rFonts w:cs="Arial"/>
        </w:rPr>
        <w:t>.</w:t>
      </w:r>
    </w:p>
    <w:p w:rsidR="00CF2561" w:rsidRPr="00CF2561" w:rsidRDefault="00CF2561" w:rsidP="00150B33">
      <w:pPr>
        <w:numPr>
          <w:ilvl w:val="0"/>
          <w:numId w:val="10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 w:rsidRPr="00CF2561">
        <w:rPr>
          <w:rFonts w:cs="Arial"/>
        </w:rPr>
        <w:t>extra/additional</w:t>
      </w:r>
      <w:proofErr w:type="gramEnd"/>
      <w:r w:rsidRPr="00CF2561">
        <w:rPr>
          <w:rFonts w:cs="Arial"/>
        </w:rPr>
        <w:t xml:space="preserve"> transition</w:t>
      </w:r>
      <w:r w:rsidR="0053613F">
        <w:rPr>
          <w:rFonts w:cs="Arial"/>
        </w:rPr>
        <w:t>/settling-in</w:t>
      </w:r>
      <w:r w:rsidRPr="00CF2561">
        <w:rPr>
          <w:rFonts w:cs="Arial"/>
        </w:rPr>
        <w:t xml:space="preserve"> visits will be</w:t>
      </w:r>
      <w:r w:rsidR="00CB4935">
        <w:rPr>
          <w:rFonts w:cs="Arial"/>
        </w:rPr>
        <w:t xml:space="preserve"> </w:t>
      </w:r>
      <w:r w:rsidR="00A07E62">
        <w:rPr>
          <w:rFonts w:cs="Arial"/>
        </w:rPr>
        <w:t>planned on a needs-</w:t>
      </w:r>
      <w:r w:rsidRPr="00CF2561">
        <w:rPr>
          <w:rFonts w:cs="Arial"/>
        </w:rPr>
        <w:t>led basis to enable the</w:t>
      </w:r>
      <w:r w:rsidR="00CB4935">
        <w:rPr>
          <w:rFonts w:cs="Arial"/>
        </w:rPr>
        <w:t xml:space="preserve"> </w:t>
      </w:r>
      <w:r w:rsidR="007B340A">
        <w:rPr>
          <w:rFonts w:cs="Arial"/>
        </w:rPr>
        <w:t>child</w:t>
      </w:r>
      <w:r w:rsidR="00CB4935">
        <w:rPr>
          <w:rFonts w:cs="Arial"/>
        </w:rPr>
        <w:t xml:space="preserve"> </w:t>
      </w:r>
      <w:r w:rsidR="00A07E62">
        <w:rPr>
          <w:rFonts w:cs="Arial"/>
        </w:rPr>
        <w:t>and parents/ca</w:t>
      </w:r>
      <w:r w:rsidRPr="00CF2561">
        <w:rPr>
          <w:rFonts w:cs="Arial"/>
        </w:rPr>
        <w:t xml:space="preserve">rers to familiarise themselves with the new </w:t>
      </w:r>
      <w:r w:rsidR="00A07E62">
        <w:rPr>
          <w:rFonts w:cs="Arial"/>
        </w:rPr>
        <w:t>school/</w:t>
      </w:r>
      <w:r w:rsidRPr="00CF2561">
        <w:rPr>
          <w:rFonts w:cs="Arial"/>
        </w:rPr>
        <w:t>setting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and its routines and for the child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to be observed in their responses to the new provision</w:t>
      </w:r>
      <w:r w:rsidR="00A07E62">
        <w:rPr>
          <w:rFonts w:cs="Arial"/>
        </w:rPr>
        <w:t>.</w:t>
      </w:r>
      <w:r w:rsidRPr="00CF2561">
        <w:rPr>
          <w:rFonts w:cs="Arial"/>
        </w:rPr>
        <w:t xml:space="preserve"> These visits will normally take place when the </w:t>
      </w:r>
      <w:r w:rsidR="00A07E62">
        <w:rPr>
          <w:rFonts w:cs="Arial"/>
        </w:rPr>
        <w:t>school/</w:t>
      </w:r>
      <w:r w:rsidRPr="00CF2561">
        <w:rPr>
          <w:rFonts w:cs="Arial"/>
        </w:rPr>
        <w:t>setting is operating and children are in situ and should be arranged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when time can be given to the child and parents</w:t>
      </w:r>
      <w:r w:rsidR="0053613F">
        <w:rPr>
          <w:rFonts w:cs="Arial"/>
        </w:rPr>
        <w:t>/carers</w:t>
      </w:r>
      <w:r w:rsidR="0020161A">
        <w:rPr>
          <w:rFonts w:cs="Arial"/>
        </w:rPr>
        <w:t>.</w:t>
      </w:r>
      <w:r w:rsidRPr="00CF2561">
        <w:rPr>
          <w:rFonts w:cs="Arial"/>
        </w:rPr>
        <w:t xml:space="preserve"> </w:t>
      </w:r>
    </w:p>
    <w:p w:rsidR="00CF2561" w:rsidRPr="00CF2561" w:rsidRDefault="00CF2561" w:rsidP="00150B33">
      <w:pPr>
        <w:numPr>
          <w:ilvl w:val="0"/>
          <w:numId w:val="10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 w:rsidRPr="00CF2561">
        <w:rPr>
          <w:rFonts w:cs="Arial"/>
        </w:rPr>
        <w:t>all</w:t>
      </w:r>
      <w:proofErr w:type="gramEnd"/>
      <w:r w:rsidRPr="00CF2561">
        <w:rPr>
          <w:rFonts w:cs="Arial"/>
        </w:rPr>
        <w:t xml:space="preserve"> information </w:t>
      </w:r>
      <w:r w:rsidR="002723A1">
        <w:rPr>
          <w:rFonts w:cs="Arial"/>
        </w:rPr>
        <w:t>and records (</w:t>
      </w:r>
      <w:r w:rsidR="00A07E62">
        <w:rPr>
          <w:rFonts w:cs="Arial"/>
        </w:rPr>
        <w:t>e.g</w:t>
      </w:r>
      <w:r w:rsidR="007B340A">
        <w:rPr>
          <w:rFonts w:cs="Arial"/>
        </w:rPr>
        <w:t>.</w:t>
      </w:r>
      <w:r w:rsidR="00A07E62">
        <w:rPr>
          <w:rFonts w:cs="Arial"/>
        </w:rPr>
        <w:t xml:space="preserve"> statements, m</w:t>
      </w:r>
      <w:r w:rsidRPr="00CF2561">
        <w:rPr>
          <w:rFonts w:cs="Arial"/>
        </w:rPr>
        <w:t>edical history,</w:t>
      </w:r>
      <w:r w:rsidR="00D352F3">
        <w:rPr>
          <w:rFonts w:cs="Arial"/>
        </w:rPr>
        <w:t xml:space="preserve"> </w:t>
      </w:r>
      <w:r w:rsidRPr="00CF2561">
        <w:rPr>
          <w:rFonts w:cs="Arial"/>
        </w:rPr>
        <w:t>IEPs,</w:t>
      </w:r>
      <w:r w:rsidR="00CB4935">
        <w:rPr>
          <w:rFonts w:cs="Arial"/>
        </w:rPr>
        <w:t xml:space="preserve"> </w:t>
      </w:r>
      <w:r w:rsidR="00A07E62">
        <w:rPr>
          <w:rFonts w:cs="Arial"/>
        </w:rPr>
        <w:t>reports from other agenci</w:t>
      </w:r>
      <w:r w:rsidR="00D352F3">
        <w:rPr>
          <w:rFonts w:cs="Arial"/>
        </w:rPr>
        <w:t>es)</w:t>
      </w:r>
      <w:r w:rsidRPr="00CF2561">
        <w:rPr>
          <w:rFonts w:cs="Arial"/>
        </w:rPr>
        <w:t xml:space="preserve"> will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 xml:space="preserve">be handed over to the receiving </w:t>
      </w:r>
      <w:r w:rsidR="00D352F3">
        <w:rPr>
          <w:rFonts w:cs="Arial"/>
        </w:rPr>
        <w:t>school/</w:t>
      </w:r>
      <w:r w:rsidRPr="00CF2561">
        <w:rPr>
          <w:rFonts w:cs="Arial"/>
        </w:rPr>
        <w:t>setting in good time and before the child starts to make any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visi</w:t>
      </w:r>
      <w:r w:rsidR="002723A1">
        <w:rPr>
          <w:rFonts w:cs="Arial"/>
        </w:rPr>
        <w:t>ts</w:t>
      </w:r>
      <w:r w:rsidR="00A07E62">
        <w:rPr>
          <w:rFonts w:cs="Arial"/>
        </w:rPr>
        <w:t xml:space="preserve"> to</w:t>
      </w:r>
      <w:r w:rsidR="002723A1">
        <w:rPr>
          <w:rFonts w:cs="Arial"/>
        </w:rPr>
        <w:t xml:space="preserve"> the </w:t>
      </w:r>
      <w:r w:rsidR="00D352F3">
        <w:rPr>
          <w:rFonts w:cs="Arial"/>
        </w:rPr>
        <w:t>school/</w:t>
      </w:r>
      <w:r w:rsidR="002723A1">
        <w:rPr>
          <w:rFonts w:cs="Arial"/>
        </w:rPr>
        <w:t>setting</w:t>
      </w:r>
      <w:r w:rsidRPr="00CF2561">
        <w:rPr>
          <w:rFonts w:cs="Arial"/>
        </w:rPr>
        <w:t>.</w:t>
      </w:r>
      <w:r w:rsidR="002723A1">
        <w:rPr>
          <w:rFonts w:cs="Arial"/>
        </w:rPr>
        <w:t xml:space="preserve"> </w:t>
      </w:r>
      <w:r w:rsidRPr="00CF2561">
        <w:rPr>
          <w:rFonts w:cs="Arial"/>
        </w:rPr>
        <w:t>Further meetings</w:t>
      </w:r>
      <w:r w:rsidR="00CB4935">
        <w:rPr>
          <w:rFonts w:cs="Arial"/>
        </w:rPr>
        <w:t xml:space="preserve"> </w:t>
      </w:r>
      <w:r w:rsidR="002723A1">
        <w:rPr>
          <w:rFonts w:cs="Arial"/>
        </w:rPr>
        <w:t>will be arranged to clarify</w:t>
      </w:r>
      <w:r w:rsidRPr="00CF2561">
        <w:rPr>
          <w:rFonts w:cs="Arial"/>
        </w:rPr>
        <w:t>/confirm information concerning the child, as appropriate</w:t>
      </w:r>
      <w:r w:rsidR="0020161A">
        <w:rPr>
          <w:rFonts w:cs="Arial"/>
        </w:rPr>
        <w:t>.</w:t>
      </w:r>
    </w:p>
    <w:p w:rsidR="00CF2561" w:rsidRPr="00CF2561" w:rsidRDefault="00CF2561" w:rsidP="00150B33">
      <w:pPr>
        <w:numPr>
          <w:ilvl w:val="0"/>
          <w:numId w:val="10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 w:rsidRPr="00CF2561">
        <w:rPr>
          <w:rFonts w:cs="Arial"/>
        </w:rPr>
        <w:t>in</w:t>
      </w:r>
      <w:proofErr w:type="gramEnd"/>
      <w:r w:rsidRPr="00CF2561">
        <w:rPr>
          <w:rFonts w:cs="Arial"/>
        </w:rPr>
        <w:t xml:space="preserve"> the case of a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 xml:space="preserve">transition from home to a </w:t>
      </w:r>
      <w:r w:rsidR="00D352F3">
        <w:rPr>
          <w:rFonts w:cs="Arial"/>
        </w:rPr>
        <w:t>school/</w:t>
      </w:r>
      <w:r w:rsidRPr="00CF2561">
        <w:rPr>
          <w:rFonts w:cs="Arial"/>
        </w:rPr>
        <w:t>setting, we wi</w:t>
      </w:r>
      <w:r w:rsidR="002723A1">
        <w:rPr>
          <w:rFonts w:cs="Arial"/>
        </w:rPr>
        <w:t>l</w:t>
      </w:r>
      <w:r w:rsidRPr="00CF2561">
        <w:rPr>
          <w:rFonts w:cs="Arial"/>
        </w:rPr>
        <w:t>l liaise with professionals from any</w:t>
      </w:r>
      <w:r w:rsidR="00CB4935">
        <w:rPr>
          <w:rFonts w:cs="Arial"/>
        </w:rPr>
        <w:t xml:space="preserve"> </w:t>
      </w:r>
      <w:r w:rsidRPr="00CF2561">
        <w:rPr>
          <w:rFonts w:cs="Arial"/>
        </w:rPr>
        <w:t>pre-school Special Needs Services and/or other agencies who have vital additional information on the child or insight into their needs. We will ensure consent from the parent</w:t>
      </w:r>
      <w:r w:rsidR="00A07E62">
        <w:rPr>
          <w:rFonts w:cs="Arial"/>
        </w:rPr>
        <w:t>/carer</w:t>
      </w:r>
      <w:r w:rsidRPr="00CF2561">
        <w:rPr>
          <w:rFonts w:cs="Arial"/>
        </w:rPr>
        <w:t xml:space="preserve"> is obtained before information is passed to the receiver</w:t>
      </w:r>
      <w:r w:rsidR="0020161A">
        <w:rPr>
          <w:rFonts w:cs="Arial"/>
        </w:rPr>
        <w:t>.</w:t>
      </w:r>
    </w:p>
    <w:p w:rsidR="00CF2561" w:rsidRDefault="00CF2561" w:rsidP="00134623">
      <w:pPr>
        <w:pStyle w:val="Heading2"/>
      </w:pPr>
      <w:r>
        <w:t xml:space="preserve">7 </w:t>
      </w:r>
      <w:r>
        <w:tab/>
      </w:r>
      <w:r w:rsidRPr="00CF2561">
        <w:t>Taking Into account th</w:t>
      </w:r>
      <w:r w:rsidR="003E1FD3">
        <w:t>e feel</w:t>
      </w:r>
      <w:r w:rsidR="00D352F3">
        <w:t>ings and views of parents/</w:t>
      </w:r>
      <w:proofErr w:type="spellStart"/>
      <w:r w:rsidR="00D352F3">
        <w:t>carers</w:t>
      </w:r>
      <w:proofErr w:type="spellEnd"/>
    </w:p>
    <w:p w:rsidR="00CF2561" w:rsidRPr="00EA45AD" w:rsidRDefault="00CF2561" w:rsidP="0020161A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3E1FD3" w:rsidRPr="003E1FD3">
        <w:rPr>
          <w:rFonts w:cs="Arial"/>
        </w:rPr>
        <w:t>Developing a close working relationship with parents/carers is</w:t>
      </w:r>
      <w:r w:rsidR="00537B78">
        <w:rPr>
          <w:rFonts w:cs="Arial"/>
        </w:rPr>
        <w:t xml:space="preserve"> </w:t>
      </w:r>
      <w:proofErr w:type="gramStart"/>
      <w:r w:rsidR="00537B78">
        <w:rPr>
          <w:rFonts w:cs="Arial"/>
        </w:rPr>
        <w:t xml:space="preserve">most </w:t>
      </w:r>
      <w:r w:rsidR="00CB4935">
        <w:rPr>
          <w:rFonts w:cs="Arial"/>
        </w:rPr>
        <w:t xml:space="preserve"> </w:t>
      </w:r>
      <w:r w:rsidR="003E1FD3" w:rsidRPr="003E1FD3">
        <w:rPr>
          <w:rFonts w:cs="Arial"/>
        </w:rPr>
        <w:t>often</w:t>
      </w:r>
      <w:proofErr w:type="gramEnd"/>
      <w:r w:rsidR="003E1FD3" w:rsidRPr="003E1FD3">
        <w:rPr>
          <w:rFonts w:cs="Arial"/>
        </w:rPr>
        <w:t xml:space="preserve"> key to a positive transition experience for the children, the families and the </w:t>
      </w:r>
      <w:r w:rsidR="00D352F3">
        <w:rPr>
          <w:rFonts w:cs="Arial"/>
        </w:rPr>
        <w:t>school/</w:t>
      </w:r>
      <w:r w:rsidR="00A27268">
        <w:rPr>
          <w:rFonts w:cs="Arial"/>
        </w:rPr>
        <w:t>setting.</w:t>
      </w:r>
    </w:p>
    <w:p w:rsidR="00A27268" w:rsidRPr="00327377" w:rsidRDefault="00CF2561" w:rsidP="00327377">
      <w:pPr>
        <w:shd w:val="clear" w:color="auto" w:fill="FFFFFF"/>
        <w:spacing w:after="120"/>
        <w:ind w:left="720" w:hanging="720"/>
        <w:rPr>
          <w:rFonts w:cs="Arial"/>
        </w:rPr>
      </w:pPr>
      <w:r w:rsidRPr="0020161A">
        <w:rPr>
          <w:rFonts w:cs="Arial"/>
          <w:b/>
        </w:rPr>
        <w:t>7.</w:t>
      </w:r>
      <w:r w:rsidR="003E1FD3" w:rsidRPr="0020161A">
        <w:rPr>
          <w:rFonts w:cs="Arial"/>
          <w:b/>
        </w:rPr>
        <w:t>1</w:t>
      </w:r>
      <w:r>
        <w:rPr>
          <w:rFonts w:cs="Arial"/>
        </w:rPr>
        <w:tab/>
      </w:r>
      <w:proofErr w:type="gramStart"/>
      <w:r w:rsidR="00A27268">
        <w:rPr>
          <w:rFonts w:cs="Arial"/>
        </w:rPr>
        <w:t xml:space="preserve">All </w:t>
      </w:r>
      <w:r w:rsidR="00A27268" w:rsidRPr="003E1FD3">
        <w:rPr>
          <w:rFonts w:cs="Arial"/>
        </w:rPr>
        <w:t xml:space="preserve"> staff</w:t>
      </w:r>
      <w:proofErr w:type="gramEnd"/>
      <w:r w:rsidR="00A27268" w:rsidRPr="003E1FD3">
        <w:rPr>
          <w:rFonts w:cs="Arial"/>
        </w:rPr>
        <w:t xml:space="preserve"> at</w:t>
      </w:r>
      <w:r w:rsidR="00A27268">
        <w:rPr>
          <w:rFonts w:cs="Arial"/>
        </w:rPr>
        <w:t xml:space="preserve"> </w:t>
      </w:r>
      <w:r w:rsidR="00A27268" w:rsidRPr="003E1FD3">
        <w:rPr>
          <w:rFonts w:cs="Arial"/>
        </w:rPr>
        <w:t>our school</w:t>
      </w:r>
      <w:r w:rsidR="00A27268">
        <w:rPr>
          <w:rFonts w:cs="Arial"/>
        </w:rPr>
        <w:t>s</w:t>
      </w:r>
      <w:r w:rsidR="00A27268" w:rsidRPr="003E1FD3">
        <w:rPr>
          <w:rFonts w:cs="Arial"/>
        </w:rPr>
        <w:t>/settings</w:t>
      </w:r>
      <w:r w:rsidR="00A27268">
        <w:rPr>
          <w:rFonts w:cs="Arial"/>
        </w:rPr>
        <w:t xml:space="preserve"> will </w:t>
      </w:r>
      <w:r w:rsidR="00A27268" w:rsidRPr="003E1FD3">
        <w:rPr>
          <w:rFonts w:cs="Arial"/>
        </w:rPr>
        <w:t xml:space="preserve"> take into account the feelings and views of individual parents</w:t>
      </w:r>
      <w:r w:rsidR="00A27268">
        <w:rPr>
          <w:rFonts w:cs="Arial"/>
        </w:rPr>
        <w:t>/carers</w:t>
      </w:r>
      <w:r w:rsidR="00A27268" w:rsidRPr="003E1FD3">
        <w:rPr>
          <w:rFonts w:cs="Arial"/>
        </w:rPr>
        <w:t xml:space="preserve"> and make every effort to reassure them</w:t>
      </w:r>
      <w:r w:rsidR="00A27268">
        <w:rPr>
          <w:rFonts w:cs="Arial"/>
        </w:rPr>
        <w:t>.</w:t>
      </w:r>
    </w:p>
    <w:p w:rsidR="00CF2561" w:rsidRPr="00A07E62" w:rsidRDefault="003E1FD3" w:rsidP="00A27268">
      <w:pPr>
        <w:shd w:val="clear" w:color="auto" w:fill="FFFFFF"/>
        <w:spacing w:after="120"/>
        <w:ind w:left="720" w:hanging="720"/>
      </w:pPr>
      <w:r w:rsidRPr="00A27268">
        <w:rPr>
          <w:b/>
        </w:rPr>
        <w:t>8</w:t>
      </w:r>
      <w:r w:rsidR="00CF2561">
        <w:tab/>
      </w:r>
      <w:r w:rsidRPr="003E1FD3">
        <w:t>To support our</w:t>
      </w:r>
      <w:r w:rsidR="00CB4935">
        <w:t xml:space="preserve"> </w:t>
      </w:r>
      <w:r w:rsidR="00AF352A">
        <w:t>overall good practice we will</w:t>
      </w:r>
      <w:r w:rsidR="00A07E62">
        <w:t>:</w:t>
      </w:r>
    </w:p>
    <w:p w:rsidR="003E1FD3" w:rsidRPr="003E1FD3" w:rsidRDefault="00A07E62" w:rsidP="0020161A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  <w:bCs/>
          <w:lang w:val="en-US"/>
        </w:rPr>
        <w:t>a</w:t>
      </w:r>
      <w:r w:rsidR="003E1FD3" w:rsidRPr="003E1FD3">
        <w:rPr>
          <w:rFonts w:cs="Arial"/>
          <w:bCs/>
          <w:lang w:val="en-US"/>
        </w:rPr>
        <w:t>lways put the child</w:t>
      </w:r>
      <w:r w:rsidR="001B1D22">
        <w:rPr>
          <w:rFonts w:cs="Arial"/>
          <w:bCs/>
          <w:lang w:val="en-US"/>
        </w:rPr>
        <w:t>ren’s social and emotional well-</w:t>
      </w:r>
      <w:r w:rsidR="003E1FD3" w:rsidRPr="003E1FD3">
        <w:rPr>
          <w:rFonts w:cs="Arial"/>
          <w:bCs/>
          <w:lang w:val="en-US"/>
        </w:rPr>
        <w:t>being at the centre of the transition process</w:t>
      </w:r>
      <w:r w:rsidR="001436AC">
        <w:rPr>
          <w:rFonts w:cs="Arial"/>
          <w:bCs/>
          <w:lang w:val="en-US"/>
        </w:rPr>
        <w:t>;</w:t>
      </w:r>
    </w:p>
    <w:p w:rsidR="00AF352A" w:rsidRPr="00AF352A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  <w:bCs/>
          <w:lang w:val="en-US"/>
        </w:rPr>
        <w:t>ensure that transition</w:t>
      </w:r>
      <w:r w:rsidR="0053613F">
        <w:rPr>
          <w:rFonts w:cs="Arial"/>
          <w:bCs/>
          <w:lang w:val="en-US"/>
        </w:rPr>
        <w:t>/settling-in</w:t>
      </w:r>
      <w:r>
        <w:rPr>
          <w:rFonts w:cs="Arial"/>
          <w:bCs/>
          <w:lang w:val="en-US"/>
        </w:rPr>
        <w:t xml:space="preserve"> is</w:t>
      </w:r>
      <w:r w:rsidR="003E1FD3" w:rsidRPr="00AF352A">
        <w:rPr>
          <w:rFonts w:cs="Arial"/>
          <w:bCs/>
          <w:lang w:val="en-US"/>
        </w:rPr>
        <w:t xml:space="preserve"> not</w:t>
      </w:r>
      <w:r w:rsidR="00CB4935" w:rsidRPr="00AF352A">
        <w:rPr>
          <w:rFonts w:cs="Arial"/>
          <w:bCs/>
          <w:lang w:val="en-US"/>
        </w:rPr>
        <w:t xml:space="preserve"> </w:t>
      </w:r>
      <w:r w:rsidR="003E1FD3" w:rsidRPr="00AF352A">
        <w:rPr>
          <w:rFonts w:cs="Arial"/>
          <w:bCs/>
          <w:lang w:val="en-US"/>
        </w:rPr>
        <w:t>seen as an event</w:t>
      </w:r>
      <w:r w:rsidR="00CB4935" w:rsidRPr="00AF352A">
        <w:rPr>
          <w:rFonts w:cs="Arial"/>
          <w:bCs/>
          <w:lang w:val="en-US"/>
        </w:rPr>
        <w:t xml:space="preserve"> </w:t>
      </w:r>
      <w:r w:rsidR="003E1FD3" w:rsidRPr="00AF352A">
        <w:rPr>
          <w:rFonts w:cs="Arial"/>
          <w:bCs/>
          <w:lang w:val="en-US"/>
        </w:rPr>
        <w:t>but a</w:t>
      </w:r>
      <w:r w:rsidR="00AF352A" w:rsidRPr="00AF352A">
        <w:rPr>
          <w:rFonts w:cs="Arial"/>
          <w:bCs/>
          <w:lang w:val="en-US"/>
        </w:rPr>
        <w:t>n ongoing</w:t>
      </w:r>
      <w:r w:rsidR="003E1FD3" w:rsidRPr="00AF352A">
        <w:rPr>
          <w:rFonts w:cs="Arial"/>
          <w:bCs/>
          <w:lang w:val="en-US"/>
        </w:rPr>
        <w:t xml:space="preserve"> process</w:t>
      </w:r>
      <w:r w:rsidR="001436AC">
        <w:rPr>
          <w:rFonts w:cs="Arial"/>
          <w:bCs/>
          <w:lang w:val="en-US"/>
        </w:rPr>
        <w:t>;</w:t>
      </w:r>
      <w:r w:rsidR="003E1FD3" w:rsidRPr="00AF352A">
        <w:rPr>
          <w:rFonts w:cs="Arial"/>
          <w:bCs/>
          <w:lang w:val="en-US"/>
        </w:rPr>
        <w:t xml:space="preserve"> </w:t>
      </w:r>
    </w:p>
    <w:p w:rsidR="003E1FD3" w:rsidRPr="00AF352A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  <w:bCs/>
          <w:lang w:val="en-US"/>
        </w:rPr>
        <w:t>p</w:t>
      </w:r>
      <w:r w:rsidR="003E1FD3" w:rsidRPr="00AF352A">
        <w:rPr>
          <w:rFonts w:cs="Arial"/>
          <w:bCs/>
          <w:lang w:val="en-US"/>
        </w:rPr>
        <w:t>rovide all staff with</w:t>
      </w:r>
      <w:r w:rsidR="00CB4935" w:rsidRPr="00AF352A">
        <w:rPr>
          <w:rFonts w:cs="Arial"/>
          <w:bCs/>
          <w:lang w:val="en-US"/>
        </w:rPr>
        <w:t xml:space="preserve"> </w:t>
      </w:r>
      <w:r w:rsidR="003E1FD3" w:rsidRPr="00AF352A">
        <w:rPr>
          <w:rFonts w:cs="Arial"/>
          <w:bCs/>
          <w:lang w:val="en-US"/>
        </w:rPr>
        <w:t>appropriate training on transition</w:t>
      </w:r>
      <w:r w:rsidR="0053613F">
        <w:rPr>
          <w:rFonts w:cs="Arial"/>
          <w:bCs/>
          <w:lang w:val="en-US"/>
        </w:rPr>
        <w:t>/settling-in</w:t>
      </w:r>
      <w:r w:rsidR="003E1FD3" w:rsidRPr="00AF352A">
        <w:rPr>
          <w:rFonts w:cs="Arial"/>
          <w:bCs/>
          <w:lang w:val="en-US"/>
        </w:rPr>
        <w:t xml:space="preserve"> so they</w:t>
      </w:r>
      <w:r w:rsidR="00CB4935" w:rsidRPr="00AF352A">
        <w:rPr>
          <w:rFonts w:cs="Arial"/>
          <w:bCs/>
          <w:lang w:val="en-US"/>
        </w:rPr>
        <w:t xml:space="preserve"> </w:t>
      </w:r>
      <w:r w:rsidR="0053613F">
        <w:rPr>
          <w:rFonts w:cs="Arial"/>
          <w:bCs/>
          <w:lang w:val="en-US"/>
        </w:rPr>
        <w:t>understand the T</w:t>
      </w:r>
      <w:r w:rsidR="003E1FD3" w:rsidRPr="00AF352A">
        <w:rPr>
          <w:rFonts w:cs="Arial"/>
          <w:bCs/>
          <w:lang w:val="en-US"/>
        </w:rPr>
        <w:t>ransition</w:t>
      </w:r>
      <w:r w:rsidR="0053613F">
        <w:rPr>
          <w:rFonts w:cs="Arial"/>
          <w:bCs/>
          <w:lang w:val="en-US"/>
        </w:rPr>
        <w:t>/Settling-in</w:t>
      </w:r>
      <w:r w:rsidR="003E1FD3" w:rsidRPr="00AF352A">
        <w:rPr>
          <w:rFonts w:cs="Arial"/>
          <w:bCs/>
          <w:lang w:val="en-US"/>
        </w:rPr>
        <w:t xml:space="preserve"> policy of the school/setting</w:t>
      </w:r>
      <w:r w:rsidR="001436AC">
        <w:rPr>
          <w:rFonts w:cs="Arial"/>
          <w:bCs/>
          <w:lang w:val="en-US"/>
        </w:rPr>
        <w:t>;</w:t>
      </w:r>
    </w:p>
    <w:p w:rsidR="003E1FD3" w:rsidRPr="003E1FD3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  <w:bCs/>
          <w:lang w:val="en-US"/>
        </w:rPr>
        <w:t>m</w:t>
      </w:r>
      <w:r w:rsidR="003E1FD3" w:rsidRPr="003E1FD3">
        <w:rPr>
          <w:rFonts w:cs="Arial"/>
          <w:bCs/>
          <w:lang w:val="en-US"/>
        </w:rPr>
        <w:t>ake sure that</w:t>
      </w:r>
      <w:r w:rsidR="00CB4935">
        <w:rPr>
          <w:rFonts w:cs="Arial"/>
          <w:bCs/>
          <w:lang w:val="en-US"/>
        </w:rPr>
        <w:t xml:space="preserve"> </w:t>
      </w:r>
      <w:r w:rsidR="003E1FD3" w:rsidRPr="003E1FD3">
        <w:rPr>
          <w:rFonts w:cs="Arial"/>
          <w:bCs/>
          <w:lang w:val="en-US"/>
        </w:rPr>
        <w:t>sufficient time is allocated</w:t>
      </w:r>
      <w:r w:rsidR="00C13805">
        <w:rPr>
          <w:rFonts w:cs="Arial"/>
          <w:bCs/>
          <w:lang w:val="en-US"/>
        </w:rPr>
        <w:t xml:space="preserve"> for consultation with parents/</w:t>
      </w:r>
      <w:proofErr w:type="spellStart"/>
      <w:r w:rsidR="003E1FD3" w:rsidRPr="003E1FD3">
        <w:rPr>
          <w:rFonts w:cs="Arial"/>
          <w:bCs/>
          <w:lang w:val="en-US"/>
        </w:rPr>
        <w:t>carers</w:t>
      </w:r>
      <w:proofErr w:type="spellEnd"/>
      <w:r w:rsidR="00AF352A">
        <w:rPr>
          <w:rFonts w:cs="Arial"/>
          <w:bCs/>
          <w:lang w:val="en-US"/>
        </w:rPr>
        <w:t>,</w:t>
      </w:r>
      <w:r w:rsidR="003E1FD3" w:rsidRPr="003E1FD3">
        <w:rPr>
          <w:rFonts w:cs="Arial"/>
          <w:bCs/>
          <w:lang w:val="en-US"/>
        </w:rPr>
        <w:t xml:space="preserve"> children and the receiving </w:t>
      </w:r>
      <w:r w:rsidR="00AF352A">
        <w:rPr>
          <w:rFonts w:cs="Arial"/>
          <w:bCs/>
          <w:lang w:val="en-US"/>
        </w:rPr>
        <w:t>school/</w:t>
      </w:r>
      <w:r w:rsidR="003E1FD3" w:rsidRPr="003E1FD3">
        <w:rPr>
          <w:rFonts w:cs="Arial"/>
          <w:bCs/>
          <w:lang w:val="en-US"/>
        </w:rPr>
        <w:t>setting staff</w:t>
      </w:r>
      <w:r w:rsidR="001436AC">
        <w:rPr>
          <w:rFonts w:cs="Arial"/>
          <w:bCs/>
          <w:lang w:val="en-US"/>
        </w:rPr>
        <w:t>;</w:t>
      </w:r>
      <w:r w:rsidR="003E1FD3" w:rsidRPr="003E1FD3">
        <w:rPr>
          <w:rFonts w:cs="Arial"/>
          <w:bCs/>
          <w:lang w:val="en-US"/>
        </w:rPr>
        <w:t xml:space="preserve"> </w:t>
      </w:r>
    </w:p>
    <w:p w:rsidR="003E1FD3" w:rsidRPr="003E1FD3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  <w:bCs/>
          <w:lang w:val="en-US"/>
        </w:rPr>
      </w:pPr>
      <w:proofErr w:type="gramStart"/>
      <w:r>
        <w:rPr>
          <w:rFonts w:cs="Arial"/>
          <w:bCs/>
          <w:lang w:val="en-US"/>
        </w:rPr>
        <w:lastRenderedPageBreak/>
        <w:t>e</w:t>
      </w:r>
      <w:r w:rsidR="003E1FD3" w:rsidRPr="003E1FD3">
        <w:rPr>
          <w:rFonts w:cs="Arial"/>
          <w:bCs/>
          <w:lang w:val="en-US"/>
        </w:rPr>
        <w:t>nsure</w:t>
      </w:r>
      <w:proofErr w:type="gramEnd"/>
      <w:r w:rsidR="003E1FD3" w:rsidRPr="003E1FD3">
        <w:rPr>
          <w:rFonts w:cs="Arial"/>
          <w:bCs/>
          <w:lang w:val="en-US"/>
        </w:rPr>
        <w:t xml:space="preserve"> all staff have an induction period </w:t>
      </w:r>
      <w:r w:rsidR="00C13805">
        <w:rPr>
          <w:rFonts w:cs="Arial"/>
          <w:bCs/>
          <w:lang w:val="en-US"/>
        </w:rPr>
        <w:t>when transition</w:t>
      </w:r>
      <w:r w:rsidR="0053613F">
        <w:rPr>
          <w:rFonts w:cs="Arial"/>
          <w:bCs/>
          <w:lang w:val="en-US"/>
        </w:rPr>
        <w:t>/settling-in</w:t>
      </w:r>
      <w:r w:rsidR="00C13805">
        <w:rPr>
          <w:rFonts w:cs="Arial"/>
          <w:bCs/>
          <w:lang w:val="en-US"/>
        </w:rPr>
        <w:t xml:space="preserve"> is highlighted. </w:t>
      </w:r>
      <w:r w:rsidR="003E1FD3" w:rsidRPr="003E1FD3">
        <w:rPr>
          <w:rFonts w:cs="Arial"/>
          <w:bCs/>
          <w:lang w:val="en-US"/>
        </w:rPr>
        <w:t>Recognition of the</w:t>
      </w:r>
      <w:r w:rsidR="00CB4935">
        <w:rPr>
          <w:rFonts w:cs="Arial"/>
          <w:bCs/>
          <w:lang w:val="en-US"/>
        </w:rPr>
        <w:t xml:space="preserve"> </w:t>
      </w:r>
      <w:r w:rsidR="003E1FD3" w:rsidRPr="003E1FD3">
        <w:rPr>
          <w:rFonts w:cs="Arial"/>
          <w:bCs/>
          <w:lang w:val="en-US"/>
        </w:rPr>
        <w:t>importance of the</w:t>
      </w:r>
      <w:r w:rsidR="00CB4935">
        <w:rPr>
          <w:rFonts w:cs="Arial"/>
          <w:bCs/>
          <w:lang w:val="en-US"/>
        </w:rPr>
        <w:t xml:space="preserve"> </w:t>
      </w:r>
      <w:r w:rsidR="003E1FD3" w:rsidRPr="003E1FD3">
        <w:rPr>
          <w:rFonts w:cs="Arial"/>
          <w:bCs/>
          <w:lang w:val="en-US"/>
        </w:rPr>
        <w:t>flexibility of the transition process will be</w:t>
      </w:r>
      <w:r w:rsidR="00CB4935">
        <w:rPr>
          <w:rFonts w:cs="Arial"/>
          <w:bCs/>
          <w:lang w:val="en-US"/>
        </w:rPr>
        <w:t xml:space="preserve"> </w:t>
      </w:r>
      <w:r w:rsidR="003E1FD3" w:rsidRPr="003E1FD3">
        <w:rPr>
          <w:rFonts w:cs="Arial"/>
          <w:bCs/>
          <w:lang w:val="en-US"/>
        </w:rPr>
        <w:t>a key part of the staff induction process and updated training for all staff as a team</w:t>
      </w:r>
      <w:r w:rsidR="001436AC">
        <w:rPr>
          <w:rFonts w:cs="Arial"/>
          <w:bCs/>
          <w:lang w:val="en-US"/>
        </w:rPr>
        <w:t>;</w:t>
      </w:r>
    </w:p>
    <w:p w:rsidR="003E1FD3" w:rsidRPr="003E1FD3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e</w:t>
      </w:r>
      <w:r w:rsidR="003E1FD3" w:rsidRPr="003E1FD3">
        <w:rPr>
          <w:rFonts w:cs="Arial"/>
          <w:bCs/>
          <w:lang w:val="en-US"/>
        </w:rPr>
        <w:t xml:space="preserve">nsure that enough time is allocated to visits by the child to the new </w:t>
      </w:r>
      <w:r w:rsidR="00AF352A">
        <w:rPr>
          <w:rFonts w:cs="Arial"/>
          <w:bCs/>
          <w:lang w:val="en-US"/>
        </w:rPr>
        <w:t>school/</w:t>
      </w:r>
      <w:r w:rsidR="003E1FD3" w:rsidRPr="003E1FD3">
        <w:rPr>
          <w:rFonts w:cs="Arial"/>
          <w:bCs/>
          <w:lang w:val="en-US"/>
        </w:rPr>
        <w:t>setting</w:t>
      </w:r>
      <w:r w:rsidR="001436AC">
        <w:rPr>
          <w:rFonts w:cs="Arial"/>
          <w:bCs/>
          <w:lang w:val="en-US"/>
        </w:rPr>
        <w:t>;</w:t>
      </w:r>
      <w:r w:rsidR="003E1FD3" w:rsidRPr="003E1FD3">
        <w:rPr>
          <w:rFonts w:cs="Arial"/>
          <w:bCs/>
          <w:lang w:val="en-US"/>
        </w:rPr>
        <w:t xml:space="preserve"> </w:t>
      </w:r>
    </w:p>
    <w:p w:rsidR="003E1FD3" w:rsidRPr="003E1FD3" w:rsidRDefault="00A07E62" w:rsidP="00150B33">
      <w:pPr>
        <w:numPr>
          <w:ilvl w:val="0"/>
          <w:numId w:val="11"/>
        </w:numPr>
        <w:shd w:val="clear" w:color="auto" w:fill="FFFFFF"/>
        <w:spacing w:after="120"/>
        <w:ind w:left="1434" w:hanging="357"/>
        <w:rPr>
          <w:rFonts w:cs="Arial"/>
        </w:rPr>
      </w:pPr>
      <w:proofErr w:type="spellStart"/>
      <w:r>
        <w:rPr>
          <w:rFonts w:cs="Arial"/>
          <w:bCs/>
          <w:lang w:val="en-US"/>
        </w:rPr>
        <w:t>p</w:t>
      </w:r>
      <w:r w:rsidR="003E1FD3" w:rsidRPr="003E1FD3">
        <w:rPr>
          <w:rFonts w:cs="Arial"/>
          <w:bCs/>
          <w:lang w:val="en-US"/>
        </w:rPr>
        <w:t>rioritise</w:t>
      </w:r>
      <w:proofErr w:type="spellEnd"/>
      <w:r w:rsidR="003E1FD3" w:rsidRPr="003E1FD3">
        <w:rPr>
          <w:rFonts w:cs="Arial"/>
          <w:bCs/>
          <w:lang w:val="en-US"/>
        </w:rPr>
        <w:t xml:space="preserve"> giving staff time to talk to parents</w:t>
      </w:r>
      <w:r w:rsidR="00C13805">
        <w:rPr>
          <w:rFonts w:cs="Arial"/>
          <w:bCs/>
          <w:lang w:val="en-US"/>
        </w:rPr>
        <w:t>/</w:t>
      </w:r>
      <w:proofErr w:type="spellStart"/>
      <w:r w:rsidR="00C13805">
        <w:rPr>
          <w:rFonts w:cs="Arial"/>
          <w:bCs/>
          <w:lang w:val="en-US"/>
        </w:rPr>
        <w:t>carers</w:t>
      </w:r>
      <w:proofErr w:type="spellEnd"/>
      <w:r w:rsidR="008A4C86">
        <w:rPr>
          <w:rFonts w:cs="Arial"/>
          <w:bCs/>
          <w:lang w:val="en-US"/>
        </w:rPr>
        <w:t xml:space="preserve"> each day so we</w:t>
      </w:r>
      <w:r w:rsidR="00CB4935">
        <w:rPr>
          <w:rFonts w:cs="Arial"/>
          <w:bCs/>
          <w:lang w:val="en-US"/>
        </w:rPr>
        <w:t xml:space="preserve"> </w:t>
      </w:r>
      <w:r w:rsidR="003E1FD3" w:rsidRPr="003E1FD3">
        <w:rPr>
          <w:rFonts w:cs="Arial"/>
          <w:bCs/>
          <w:lang w:val="en-US"/>
        </w:rPr>
        <w:t>will be able to</w:t>
      </w:r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minimise</w:t>
      </w:r>
      <w:proofErr w:type="spellEnd"/>
      <w:r>
        <w:rPr>
          <w:rFonts w:cs="Arial"/>
          <w:bCs/>
          <w:lang w:val="en-US"/>
        </w:rPr>
        <w:t xml:space="preserve"> concerns about change</w:t>
      </w:r>
      <w:r w:rsidR="001436AC">
        <w:rPr>
          <w:rFonts w:cs="Arial"/>
          <w:bCs/>
          <w:lang w:val="en-US"/>
        </w:rPr>
        <w:t>;</w:t>
      </w:r>
    </w:p>
    <w:p w:rsidR="002409A3" w:rsidRDefault="0020161A" w:rsidP="002409A3">
      <w:pPr>
        <w:pStyle w:val="Heading2"/>
        <w:rPr>
          <w:lang w:val="en-GB"/>
        </w:rPr>
      </w:pPr>
      <w:r>
        <w:t>9</w:t>
      </w:r>
      <w:r w:rsidR="002B3BE3">
        <w:t xml:space="preserve"> </w:t>
      </w:r>
      <w:r w:rsidR="002B3BE3">
        <w:tab/>
      </w:r>
      <w:r w:rsidR="002409A3">
        <w:t>Monitoring and review</w:t>
      </w:r>
    </w:p>
    <w:p w:rsidR="002409A3" w:rsidRDefault="002409A3" w:rsidP="008E0956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This pol</w:t>
      </w:r>
      <w:r w:rsidR="005F50A5">
        <w:rPr>
          <w:rFonts w:cs="Arial"/>
        </w:rPr>
        <w:t>icy was agreed and implemented i</w:t>
      </w:r>
      <w:r>
        <w:rPr>
          <w:rFonts w:cs="Arial"/>
        </w:rPr>
        <w:t xml:space="preserve">n </w:t>
      </w:r>
      <w:r w:rsidR="005D6EF8">
        <w:rPr>
          <w:rFonts w:cs="Arial"/>
        </w:rPr>
        <w:t>August 20</w:t>
      </w:r>
      <w:r w:rsidR="00732009">
        <w:rPr>
          <w:rFonts w:cs="Arial"/>
        </w:rPr>
        <w:t>2</w:t>
      </w:r>
      <w:r w:rsidR="00C86DFF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363C23">
        <w:rPr>
          <w:rFonts w:cs="Arial"/>
        </w:rPr>
        <w:t xml:space="preserve">and is </w:t>
      </w:r>
      <w:r w:rsidR="005F50A5">
        <w:rPr>
          <w:rFonts w:cs="Arial"/>
        </w:rPr>
        <w:t xml:space="preserve">due for review in </w:t>
      </w:r>
      <w:r w:rsidR="00C86DFF">
        <w:rPr>
          <w:rFonts w:cs="Arial"/>
        </w:rPr>
        <w:t>August 2024</w:t>
      </w:r>
      <w:r w:rsidR="005D6EF8">
        <w:rPr>
          <w:rFonts w:cs="Arial"/>
        </w:rPr>
        <w:t>.</w:t>
      </w:r>
    </w:p>
    <w:p w:rsidR="002409A3" w:rsidRDefault="002409A3" w:rsidP="002409A3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2409A3" w:rsidRDefault="002409A3" w:rsidP="002409A3">
      <w:pPr>
        <w:pStyle w:val="Heading3"/>
        <w:rPr>
          <w:rFonts w:cs="Times New Roman"/>
          <w:sz w:val="8"/>
        </w:rPr>
      </w:pPr>
    </w:p>
    <w:p w:rsidR="00732009" w:rsidRPr="00732009" w:rsidRDefault="00732009" w:rsidP="00732009">
      <w:pPr>
        <w:shd w:val="clear" w:color="auto" w:fill="FFFFFF"/>
        <w:spacing w:after="120"/>
        <w:ind w:left="720" w:hanging="720"/>
        <w:rPr>
          <w:b/>
        </w:rPr>
      </w:pPr>
      <w:r w:rsidRPr="00732009">
        <w:rPr>
          <w:b/>
        </w:rPr>
        <w:t xml:space="preserve">Name: </w:t>
      </w:r>
      <w:r w:rsidRPr="00732009">
        <w:rPr>
          <w:b/>
        </w:rPr>
        <w:tab/>
        <w:t>Miss A West</w:t>
      </w:r>
    </w:p>
    <w:p w:rsidR="00732009" w:rsidRPr="00732009" w:rsidRDefault="00732009" w:rsidP="00732009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732009">
        <w:rPr>
          <w:b/>
        </w:rPr>
        <w:t>Signed:</w:t>
      </w:r>
      <w:r w:rsidRPr="00732009">
        <w:rPr>
          <w:b/>
        </w:rPr>
        <w:tab/>
      </w:r>
      <w:r w:rsidRPr="00732009">
        <w:rPr>
          <w:rFonts w:ascii="Edwardian Script ITC" w:hAnsi="Edwardian Script ITC"/>
          <w:b/>
          <w:sz w:val="40"/>
        </w:rPr>
        <w:t>A West</w:t>
      </w:r>
    </w:p>
    <w:p w:rsidR="00732009" w:rsidRPr="00732009" w:rsidRDefault="00C86DFF" w:rsidP="00732009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2409A3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74" w:rsidRDefault="00165574">
      <w:r>
        <w:separator/>
      </w:r>
    </w:p>
  </w:endnote>
  <w:endnote w:type="continuationSeparator" w:id="0">
    <w:p w:rsidR="00165574" w:rsidRDefault="001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FC" w:rsidRPr="00E344A6" w:rsidRDefault="00E37DFC" w:rsidP="00E214A6">
    <w:pPr>
      <w:pStyle w:val="Footer"/>
      <w:tabs>
        <w:tab w:val="clear" w:pos="8306"/>
        <w:tab w:val="right" w:pos="8789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  <w:p w:rsidR="00E37DFC" w:rsidRPr="00E344A6" w:rsidRDefault="00E37DFC" w:rsidP="002409A3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Transition &amp; Settling-in                                              </w:t>
    </w:r>
    <w:r>
      <w:rPr>
        <w:sz w:val="18"/>
        <w:szCs w:val="18"/>
      </w:rPr>
      <w:tab/>
    </w:r>
    <w:r w:rsidR="009A43F3">
      <w:rPr>
        <w:sz w:val="18"/>
        <w:szCs w:val="18"/>
      </w:rPr>
      <w:t xml:space="preserve"> </w:t>
    </w:r>
  </w:p>
  <w:p w:rsidR="00E37DFC" w:rsidRPr="00E344A6" w:rsidRDefault="00E37DFC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C86DFF">
      <w:rPr>
        <w:rFonts w:cs="Arial"/>
        <w:noProof/>
        <w:sz w:val="18"/>
        <w:szCs w:val="18"/>
      </w:rPr>
      <w:t>5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74" w:rsidRDefault="00165574">
      <w:r>
        <w:separator/>
      </w:r>
    </w:p>
  </w:footnote>
  <w:footnote w:type="continuationSeparator" w:id="0">
    <w:p w:rsidR="00165574" w:rsidRDefault="0016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BCB0B11"/>
    <w:multiLevelType w:val="hybridMultilevel"/>
    <w:tmpl w:val="8A72AE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F95C06"/>
    <w:multiLevelType w:val="hybridMultilevel"/>
    <w:tmpl w:val="49B8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B9B"/>
    <w:multiLevelType w:val="hybridMultilevel"/>
    <w:tmpl w:val="193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1A0E"/>
    <w:multiLevelType w:val="hybridMultilevel"/>
    <w:tmpl w:val="727C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214B"/>
    <w:multiLevelType w:val="hybridMultilevel"/>
    <w:tmpl w:val="9EAE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D2F23"/>
    <w:multiLevelType w:val="hybridMultilevel"/>
    <w:tmpl w:val="8C8A0F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7847DF"/>
    <w:multiLevelType w:val="hybridMultilevel"/>
    <w:tmpl w:val="EAFED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AF6A68"/>
    <w:multiLevelType w:val="multilevel"/>
    <w:tmpl w:val="CD8C20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BC227C"/>
    <w:multiLevelType w:val="multilevel"/>
    <w:tmpl w:val="2118E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87241E"/>
    <w:multiLevelType w:val="hybridMultilevel"/>
    <w:tmpl w:val="77AEF4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EF00898"/>
    <w:multiLevelType w:val="hybridMultilevel"/>
    <w:tmpl w:val="AA80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28C7"/>
    <w:rsid w:val="00017EBC"/>
    <w:rsid w:val="0002631C"/>
    <w:rsid w:val="00037BDE"/>
    <w:rsid w:val="00046610"/>
    <w:rsid w:val="000525CA"/>
    <w:rsid w:val="000861C1"/>
    <w:rsid w:val="00095E12"/>
    <w:rsid w:val="000C41FD"/>
    <w:rsid w:val="000D2ACA"/>
    <w:rsid w:val="000E5CE6"/>
    <w:rsid w:val="0013337B"/>
    <w:rsid w:val="00134623"/>
    <w:rsid w:val="001436AC"/>
    <w:rsid w:val="00150B33"/>
    <w:rsid w:val="00165574"/>
    <w:rsid w:val="001837DE"/>
    <w:rsid w:val="001927E4"/>
    <w:rsid w:val="0019369E"/>
    <w:rsid w:val="00194982"/>
    <w:rsid w:val="00196540"/>
    <w:rsid w:val="00196F65"/>
    <w:rsid w:val="001A01CC"/>
    <w:rsid w:val="001B1D22"/>
    <w:rsid w:val="001C238C"/>
    <w:rsid w:val="001F01AC"/>
    <w:rsid w:val="0020161A"/>
    <w:rsid w:val="00206044"/>
    <w:rsid w:val="00216A9C"/>
    <w:rsid w:val="002409A3"/>
    <w:rsid w:val="00243CAD"/>
    <w:rsid w:val="002524E4"/>
    <w:rsid w:val="002671C3"/>
    <w:rsid w:val="00271130"/>
    <w:rsid w:val="002723A1"/>
    <w:rsid w:val="0029000A"/>
    <w:rsid w:val="002B3BE3"/>
    <w:rsid w:val="002C33F9"/>
    <w:rsid w:val="002F5C9A"/>
    <w:rsid w:val="003039B3"/>
    <w:rsid w:val="0031554B"/>
    <w:rsid w:val="00327377"/>
    <w:rsid w:val="00330FBA"/>
    <w:rsid w:val="00334B65"/>
    <w:rsid w:val="00363C23"/>
    <w:rsid w:val="00375EA2"/>
    <w:rsid w:val="003C6A15"/>
    <w:rsid w:val="003E1FD3"/>
    <w:rsid w:val="0044334E"/>
    <w:rsid w:val="00454672"/>
    <w:rsid w:val="00475E02"/>
    <w:rsid w:val="004C40DF"/>
    <w:rsid w:val="004F0E55"/>
    <w:rsid w:val="004F475C"/>
    <w:rsid w:val="004F5B23"/>
    <w:rsid w:val="005101EF"/>
    <w:rsid w:val="0053613F"/>
    <w:rsid w:val="00537B78"/>
    <w:rsid w:val="005520EB"/>
    <w:rsid w:val="005615DA"/>
    <w:rsid w:val="005A782B"/>
    <w:rsid w:val="005C29B3"/>
    <w:rsid w:val="005D5F60"/>
    <w:rsid w:val="005D6EF8"/>
    <w:rsid w:val="005F50A5"/>
    <w:rsid w:val="005F7770"/>
    <w:rsid w:val="00614307"/>
    <w:rsid w:val="00616C3D"/>
    <w:rsid w:val="006534FF"/>
    <w:rsid w:val="006621A3"/>
    <w:rsid w:val="00670AEF"/>
    <w:rsid w:val="006E72F5"/>
    <w:rsid w:val="006F1B3C"/>
    <w:rsid w:val="00700D9C"/>
    <w:rsid w:val="00722572"/>
    <w:rsid w:val="007277E5"/>
    <w:rsid w:val="00730C3A"/>
    <w:rsid w:val="00732009"/>
    <w:rsid w:val="00734A02"/>
    <w:rsid w:val="00744FAA"/>
    <w:rsid w:val="007466B2"/>
    <w:rsid w:val="007640C5"/>
    <w:rsid w:val="007A16AA"/>
    <w:rsid w:val="007A4C06"/>
    <w:rsid w:val="007B12C3"/>
    <w:rsid w:val="007B340A"/>
    <w:rsid w:val="007D732E"/>
    <w:rsid w:val="007E13C5"/>
    <w:rsid w:val="007E2280"/>
    <w:rsid w:val="007E7A00"/>
    <w:rsid w:val="0082299E"/>
    <w:rsid w:val="008275C4"/>
    <w:rsid w:val="00884D1A"/>
    <w:rsid w:val="00884D29"/>
    <w:rsid w:val="008943E1"/>
    <w:rsid w:val="008970D9"/>
    <w:rsid w:val="008A4C86"/>
    <w:rsid w:val="008B2FDC"/>
    <w:rsid w:val="008B60CF"/>
    <w:rsid w:val="008C435B"/>
    <w:rsid w:val="008C4CC2"/>
    <w:rsid w:val="008E0956"/>
    <w:rsid w:val="008E2D90"/>
    <w:rsid w:val="00921C4D"/>
    <w:rsid w:val="0094105E"/>
    <w:rsid w:val="00956F45"/>
    <w:rsid w:val="0099266A"/>
    <w:rsid w:val="009A43F3"/>
    <w:rsid w:val="009B0CB5"/>
    <w:rsid w:val="009E6586"/>
    <w:rsid w:val="009F6EDA"/>
    <w:rsid w:val="009F7E08"/>
    <w:rsid w:val="00A07E62"/>
    <w:rsid w:val="00A2106F"/>
    <w:rsid w:val="00A2360D"/>
    <w:rsid w:val="00A244E8"/>
    <w:rsid w:val="00A27268"/>
    <w:rsid w:val="00A71D62"/>
    <w:rsid w:val="00A8183E"/>
    <w:rsid w:val="00A825E8"/>
    <w:rsid w:val="00AA338D"/>
    <w:rsid w:val="00AC711D"/>
    <w:rsid w:val="00AF352A"/>
    <w:rsid w:val="00B038B3"/>
    <w:rsid w:val="00B05154"/>
    <w:rsid w:val="00B35E85"/>
    <w:rsid w:val="00B57EFF"/>
    <w:rsid w:val="00B82E1C"/>
    <w:rsid w:val="00BC161B"/>
    <w:rsid w:val="00C03A6A"/>
    <w:rsid w:val="00C134FD"/>
    <w:rsid w:val="00C13805"/>
    <w:rsid w:val="00C24A82"/>
    <w:rsid w:val="00C81233"/>
    <w:rsid w:val="00C86DFF"/>
    <w:rsid w:val="00C91200"/>
    <w:rsid w:val="00CB149F"/>
    <w:rsid w:val="00CB2E01"/>
    <w:rsid w:val="00CB4935"/>
    <w:rsid w:val="00CD7ABC"/>
    <w:rsid w:val="00CF2561"/>
    <w:rsid w:val="00D13C5D"/>
    <w:rsid w:val="00D16ABF"/>
    <w:rsid w:val="00D17190"/>
    <w:rsid w:val="00D31816"/>
    <w:rsid w:val="00D352F3"/>
    <w:rsid w:val="00D87911"/>
    <w:rsid w:val="00D96AB0"/>
    <w:rsid w:val="00DA4269"/>
    <w:rsid w:val="00DB5506"/>
    <w:rsid w:val="00DC4BAC"/>
    <w:rsid w:val="00DE6FBD"/>
    <w:rsid w:val="00E10875"/>
    <w:rsid w:val="00E214A6"/>
    <w:rsid w:val="00E3207B"/>
    <w:rsid w:val="00E344A6"/>
    <w:rsid w:val="00E37960"/>
    <w:rsid w:val="00E37DFC"/>
    <w:rsid w:val="00E57E49"/>
    <w:rsid w:val="00E712F6"/>
    <w:rsid w:val="00E83400"/>
    <w:rsid w:val="00E92DC9"/>
    <w:rsid w:val="00EA2B88"/>
    <w:rsid w:val="00EA2CAA"/>
    <w:rsid w:val="00EB56EA"/>
    <w:rsid w:val="00ED5C54"/>
    <w:rsid w:val="00F43556"/>
    <w:rsid w:val="00F477ED"/>
    <w:rsid w:val="00F823CB"/>
    <w:rsid w:val="00F96CE6"/>
    <w:rsid w:val="00FB636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1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2409A3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2409A3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2409A3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842E-2F8E-4E04-9CEB-EA6D2DE7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23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2016-12-14T14:57:00Z</cp:lastPrinted>
  <dcterms:created xsi:type="dcterms:W3CDTF">2017-09-07T09:35:00Z</dcterms:created>
  <dcterms:modified xsi:type="dcterms:W3CDTF">2023-07-03T11:44:00Z</dcterms:modified>
</cp:coreProperties>
</file>