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C405B9" w14:textId="77777777" w:rsidR="00323951" w:rsidRDefault="00C019D4">
      <w:pPr>
        <w:spacing w:before="600"/>
        <w:jc w:val="center"/>
      </w:pPr>
      <w:r>
        <w:rPr>
          <w:b/>
          <w:color w:val="17365D"/>
          <w:sz w:val="56"/>
        </w:rPr>
        <w:t>OVERSTONE PARK SCHOOL</w:t>
      </w:r>
    </w:p>
    <w:p w14:paraId="591C70DC" w14:textId="77777777" w:rsidR="00323951" w:rsidRDefault="00C019D4">
      <w:pPr>
        <w:jc w:val="center"/>
      </w:pPr>
      <w:r>
        <w:rPr>
          <w:b/>
          <w:color w:val="17365D"/>
          <w:sz w:val="46"/>
        </w:rPr>
        <w:t>PART 6: PROVISION OF INFORMATION</w:t>
      </w:r>
    </w:p>
    <w:p w14:paraId="33227BEB" w14:textId="77777777" w:rsidR="00323951" w:rsidRDefault="00C019D4">
      <w:pPr>
        <w:jc w:val="center"/>
      </w:pPr>
      <w:r>
        <w:rPr>
          <w:b/>
          <w:color w:val="D0A62B"/>
          <w:sz w:val="28"/>
        </w:rPr>
        <w:t>Compliance &amp; Inspection Guidance</w:t>
      </w:r>
    </w:p>
    <w:p w14:paraId="4CF8B199" w14:textId="77777777" w:rsidR="00323951" w:rsidRDefault="00C019D4">
      <w:pPr>
        <w:jc w:val="center"/>
      </w:pPr>
      <w:r>
        <w:t>Independent School Standards • Paragraphs 32 and 32A</w:t>
      </w:r>
      <w:r>
        <w:br/>
        <w:t>Reception to Year 13 | Academic Year 2026–2027</w:t>
      </w:r>
      <w:r>
        <w:br/>
        <w:t>Principal / Proprietor: Mrs Marion Brown</w:t>
      </w:r>
    </w:p>
    <w:tbl>
      <w:tblPr>
        <w:tblW w:w="0" w:type="auto"/>
        <w:tblLook w:val="04A0" w:firstRow="1" w:lastRow="0" w:firstColumn="1" w:lastColumn="0" w:noHBand="0" w:noVBand="1"/>
      </w:tblPr>
      <w:tblGrid>
        <w:gridCol w:w="10368"/>
      </w:tblGrid>
      <w:tr w:rsidR="00323951" w14:paraId="61B2AC97" w14:textId="77777777">
        <w:tc>
          <w:tcPr>
            <w:tcW w:w="10368" w:type="dxa"/>
            <w:shd w:val="clear" w:color="auto" w:fill="17365D"/>
            <w:vAlign w:val="center"/>
          </w:tcPr>
          <w:p w14:paraId="7BC22281" w14:textId="77777777" w:rsidR="00323951" w:rsidRDefault="00C019D4">
            <w:pPr>
              <w:jc w:val="center"/>
            </w:pPr>
            <w:r>
              <w:rPr>
                <w:b/>
                <w:color w:val="FFFFFF"/>
              </w:rPr>
              <w:t>CORE PRINCIPLE</w:t>
            </w:r>
          </w:p>
        </w:tc>
      </w:tr>
      <w:tr w:rsidR="00323951" w14:paraId="31FAE7D5" w14:textId="77777777">
        <w:tc>
          <w:tcPr>
            <w:tcW w:w="10368" w:type="dxa"/>
            <w:shd w:val="clear" w:color="auto" w:fill="E2F0D9"/>
            <w:vAlign w:val="center"/>
          </w:tcPr>
          <w:p w14:paraId="1E94151E" w14:textId="77777777" w:rsidR="00323951" w:rsidRDefault="00C019D4">
            <w:pPr>
              <w:jc w:val="center"/>
            </w:pPr>
            <w:r>
              <w:rPr>
                <w:b/>
                <w:color w:val="202020"/>
                <w:sz w:val="17"/>
              </w:rPr>
              <w:t>CORRECT INFORMATION → CORRECT RECIPIENT → CORRECT METHOD → CORRECT TIME → EVIDENCE OF DELIVERY → REGULAR REVIEW</w:t>
            </w:r>
          </w:p>
        </w:tc>
      </w:tr>
    </w:tbl>
    <w:p w14:paraId="019C983F" w14:textId="77777777" w:rsidR="00323951" w:rsidRDefault="00323951"/>
    <w:p w14:paraId="6F894F66" w14:textId="77777777" w:rsidR="00323951" w:rsidRDefault="00C019D4">
      <w:r>
        <w:br w:type="page"/>
      </w:r>
    </w:p>
    <w:tbl>
      <w:tblPr>
        <w:tblW w:w="0" w:type="auto"/>
        <w:tblLook w:val="04A0" w:firstRow="1" w:lastRow="0" w:firstColumn="1" w:lastColumn="0" w:noHBand="0" w:noVBand="1"/>
      </w:tblPr>
      <w:tblGrid>
        <w:gridCol w:w="10368"/>
      </w:tblGrid>
      <w:tr w:rsidR="00323951" w14:paraId="06AC3747" w14:textId="77777777">
        <w:tc>
          <w:tcPr>
            <w:tcW w:w="10368" w:type="dxa"/>
            <w:shd w:val="clear" w:color="auto" w:fill="17365D"/>
            <w:vAlign w:val="center"/>
          </w:tcPr>
          <w:p w14:paraId="01B7E3D6" w14:textId="77777777" w:rsidR="00323951" w:rsidRDefault="00C019D4">
            <w:pPr>
              <w:jc w:val="center"/>
            </w:pPr>
            <w:r>
              <w:rPr>
                <w:b/>
                <w:color w:val="FFFFFF"/>
                <w:sz w:val="23"/>
              </w:rPr>
              <w:lastRenderedPageBreak/>
              <w:t>1 • PURPOSE</w:t>
            </w:r>
          </w:p>
        </w:tc>
      </w:tr>
    </w:tbl>
    <w:p w14:paraId="17D14A8E" w14:textId="77777777" w:rsidR="00323951" w:rsidRDefault="00323951"/>
    <w:p w14:paraId="5325F70D" w14:textId="77777777" w:rsidR="00323951" w:rsidRDefault="00C019D4">
      <w:r>
        <w:t>Overstone Park School will ensure that statutory information is provided, made available, published, maintained and supplied on request in accordance with Part 6 of the Independent School Standards.</w:t>
      </w:r>
    </w:p>
    <w:p w14:paraId="728397A2" w14:textId="77777777" w:rsidR="00323951" w:rsidRDefault="00C019D4">
      <w:r>
        <w:t>Administrators should maintain the school's Part 6 Provision of Information Compliance Register.</w:t>
      </w:r>
    </w:p>
    <w:tbl>
      <w:tblPr>
        <w:tblW w:w="0" w:type="auto"/>
        <w:tblLook w:val="04A0" w:firstRow="1" w:lastRow="0" w:firstColumn="1" w:lastColumn="0" w:noHBand="0" w:noVBand="1"/>
      </w:tblPr>
      <w:tblGrid>
        <w:gridCol w:w="10368"/>
      </w:tblGrid>
      <w:tr w:rsidR="00323951" w14:paraId="34A0767F" w14:textId="77777777">
        <w:tc>
          <w:tcPr>
            <w:tcW w:w="10368" w:type="dxa"/>
            <w:shd w:val="clear" w:color="auto" w:fill="17365D"/>
            <w:vAlign w:val="center"/>
          </w:tcPr>
          <w:p w14:paraId="3D5D0548" w14:textId="77777777" w:rsidR="00323951" w:rsidRDefault="00C019D4">
            <w:pPr>
              <w:jc w:val="center"/>
            </w:pPr>
            <w:r>
              <w:rPr>
                <w:b/>
                <w:color w:val="FFFFFF"/>
                <w:sz w:val="23"/>
              </w:rPr>
              <w:t>2 • 'PROVIDED' AND 'MADE AVAILABLE'</w:t>
            </w:r>
          </w:p>
        </w:tc>
      </w:tr>
    </w:tbl>
    <w:p w14:paraId="0AEEA9BA" w14:textId="77777777" w:rsidR="00323951" w:rsidRDefault="00323951"/>
    <w:p w14:paraId="00F1F1E8" w14:textId="77777777" w:rsidR="00323951" w:rsidRDefault="00C019D4">
      <w:r>
        <w:t>PROVIDED: where permitted, information may be sent electronically, by a downloadable website link, or as a hard copy, subject to the regulatory definition and availability for inspection at school where required.</w:t>
      </w:r>
    </w:p>
    <w:p w14:paraId="5CDA00A2" w14:textId="77777777" w:rsidR="00323951" w:rsidRDefault="00C019D4">
      <w:r>
        <w:t>MADE AVAILABLE: information should normally be accessible on the school website and available for inspection at school, with reasonable steps taken to ensure parents know it is available. Where it is not on the website, parents must be made aware that it can be requested and supplied free of charge.</w:t>
      </w:r>
    </w:p>
    <w:tbl>
      <w:tblPr>
        <w:tblW w:w="0" w:type="auto"/>
        <w:tblLook w:val="04A0" w:firstRow="1" w:lastRow="0" w:firstColumn="1" w:lastColumn="0" w:noHBand="0" w:noVBand="1"/>
      </w:tblPr>
      <w:tblGrid>
        <w:gridCol w:w="10368"/>
      </w:tblGrid>
      <w:tr w:rsidR="00323951" w14:paraId="5822CEAC" w14:textId="77777777">
        <w:tc>
          <w:tcPr>
            <w:tcW w:w="10368" w:type="dxa"/>
            <w:shd w:val="clear" w:color="auto" w:fill="17365D"/>
            <w:vAlign w:val="center"/>
          </w:tcPr>
          <w:p w14:paraId="32573F43" w14:textId="77777777" w:rsidR="00323951" w:rsidRDefault="00C019D4">
            <w:pPr>
              <w:jc w:val="center"/>
            </w:pPr>
            <w:r>
              <w:rPr>
                <w:b/>
                <w:color w:val="FFFFFF"/>
                <w:sz w:val="23"/>
              </w:rPr>
              <w:t>3 • PARAGRAPH 32(1)(a) — INFORMATION AUTOMATICALLY PROVIDED</w:t>
            </w:r>
          </w:p>
        </w:tc>
      </w:tr>
    </w:tbl>
    <w:p w14:paraId="4A5F7473" w14:textId="77777777" w:rsidR="00323951" w:rsidRDefault="00323951"/>
    <w:p w14:paraId="4B03430F" w14:textId="77777777" w:rsidR="00323951" w:rsidRDefault="00C019D4">
      <w:r>
        <w:t>Provide current and prospective parents with the school address and telephone number; name of the Head/Principal; required proprietor information; Chair contact details where a governing body exists; and the school's aims and ethos.</w:t>
      </w:r>
    </w:p>
    <w:p w14:paraId="573063C6" w14:textId="77777777" w:rsidR="00323951" w:rsidRDefault="00C019D4">
      <w:r>
        <w:t>The same information must be provided on request to the Chief Inspector, Secretary of State or relevant independent inspectorate.</w:t>
      </w:r>
    </w:p>
    <w:tbl>
      <w:tblPr>
        <w:tblW w:w="0" w:type="auto"/>
        <w:tblLook w:val="04A0" w:firstRow="1" w:lastRow="0" w:firstColumn="1" w:lastColumn="0" w:noHBand="0" w:noVBand="1"/>
      </w:tblPr>
      <w:tblGrid>
        <w:gridCol w:w="10368"/>
      </w:tblGrid>
      <w:tr w:rsidR="00323951" w14:paraId="570A453C" w14:textId="77777777">
        <w:tc>
          <w:tcPr>
            <w:tcW w:w="10368" w:type="dxa"/>
            <w:shd w:val="clear" w:color="auto" w:fill="17365D"/>
            <w:vAlign w:val="center"/>
          </w:tcPr>
          <w:p w14:paraId="76708E26" w14:textId="77777777" w:rsidR="00323951" w:rsidRDefault="00C019D4">
            <w:pPr>
              <w:jc w:val="center"/>
            </w:pPr>
            <w:r>
              <w:rPr>
                <w:b/>
                <w:color w:val="FFFFFF"/>
                <w:sz w:val="23"/>
              </w:rPr>
              <w:t>4 • PARAGRAPH 32(1)(b) — INFORMATION MADE AVAILABLE</w:t>
            </w:r>
          </w:p>
        </w:tc>
      </w:tr>
    </w:tbl>
    <w:p w14:paraId="400EEB2F" w14:textId="77777777" w:rsidR="00323951" w:rsidRDefault="00323951"/>
    <w:p w14:paraId="1761427E" w14:textId="77777777" w:rsidR="00323951" w:rsidRDefault="00C019D4">
      <w:pPr>
        <w:pStyle w:val="ListBullet"/>
      </w:pPr>
      <w:r>
        <w:t>Admissions, behaviour/misbehaviour and exclusions arrangements.</w:t>
      </w:r>
    </w:p>
    <w:p w14:paraId="09409C24" w14:textId="77777777" w:rsidR="00323951" w:rsidRDefault="00C019D4">
      <w:pPr>
        <w:pStyle w:val="ListBullet"/>
      </w:pPr>
      <w:r>
        <w:t>Educational and welfare provision for pupils with EHC plans and pupils for whom English is an additional language.</w:t>
      </w:r>
    </w:p>
    <w:p w14:paraId="0EB2C5AE" w14:textId="77777777" w:rsidR="00323951" w:rsidRDefault="00C019D4">
      <w:pPr>
        <w:pStyle w:val="ListBullet"/>
      </w:pPr>
      <w:r>
        <w:t>Curriculum policy and relevant curriculum particulars.</w:t>
      </w:r>
    </w:p>
    <w:p w14:paraId="7B566B51" w14:textId="77777777" w:rsidR="00323951" w:rsidRDefault="00C019D4">
      <w:pPr>
        <w:pStyle w:val="ListBullet"/>
      </w:pPr>
      <w:r>
        <w:t>Arrangements for behaviour, anti-bullying, health and safety, and first aid.</w:t>
      </w:r>
    </w:p>
    <w:p w14:paraId="3D5FEABA" w14:textId="77777777" w:rsidR="00323951" w:rsidRDefault="00C019D4">
      <w:pPr>
        <w:pStyle w:val="ListBullet"/>
      </w:pPr>
      <w:r>
        <w:t>Academic performance for the preceding school year, including public examination results where applicable.</w:t>
      </w:r>
    </w:p>
    <w:p w14:paraId="23BCB56B" w14:textId="77777777" w:rsidR="00323951" w:rsidRDefault="00C019D4">
      <w:pPr>
        <w:pStyle w:val="ListBullet"/>
      </w:pPr>
      <w:r>
        <w:t>Complaints procedure and the number of formal complaints registered during the preceding school year.</w:t>
      </w:r>
    </w:p>
    <w:p w14:paraId="1988872A" w14:textId="77777777" w:rsidR="00323951" w:rsidRDefault="00C019D4">
      <w:pPr>
        <w:pStyle w:val="ListBullet"/>
      </w:pPr>
      <w:r>
        <w:t>Applicable inspection reports.</w:t>
      </w:r>
    </w:p>
    <w:tbl>
      <w:tblPr>
        <w:tblW w:w="0" w:type="auto"/>
        <w:tblLook w:val="04A0" w:firstRow="1" w:lastRow="0" w:firstColumn="1" w:lastColumn="0" w:noHBand="0" w:noVBand="1"/>
      </w:tblPr>
      <w:tblGrid>
        <w:gridCol w:w="10368"/>
      </w:tblGrid>
      <w:tr w:rsidR="00323951" w14:paraId="56F8DC6E" w14:textId="77777777">
        <w:tc>
          <w:tcPr>
            <w:tcW w:w="10368" w:type="dxa"/>
            <w:shd w:val="clear" w:color="auto" w:fill="17365D"/>
            <w:vAlign w:val="center"/>
          </w:tcPr>
          <w:p w14:paraId="25B62010" w14:textId="77777777" w:rsidR="00323951" w:rsidRDefault="00C019D4">
            <w:pPr>
              <w:jc w:val="center"/>
            </w:pPr>
            <w:r>
              <w:rPr>
                <w:b/>
                <w:color w:val="FFFFFF"/>
                <w:sz w:val="23"/>
              </w:rPr>
              <w:t>5 • PARAGRAPH 32(1)(c) — SAFEGUARDING</w:t>
            </w:r>
          </w:p>
        </w:tc>
      </w:tr>
    </w:tbl>
    <w:p w14:paraId="242D40E7" w14:textId="77777777" w:rsidR="00323951" w:rsidRDefault="00323951"/>
    <w:p w14:paraId="771FA8B2" w14:textId="77777777" w:rsidR="00323951" w:rsidRDefault="00C019D4">
      <w:pPr>
        <w:pStyle w:val="ListBullet"/>
      </w:pPr>
      <w:r>
        <w:t>Particulars of the school's arrangements for meeting the safeguarding standard must be published on the school website, or provided to parents on request where no website exists.</w:t>
      </w:r>
    </w:p>
    <w:p w14:paraId="14979925" w14:textId="77777777" w:rsidR="00323951" w:rsidRDefault="00C019D4">
      <w:pPr>
        <w:pStyle w:val="ListBullet"/>
      </w:pPr>
      <w:r>
        <w:t>Safeguarding practice and safeguarding publication are separate compliance requirements.</w:t>
      </w:r>
    </w:p>
    <w:p w14:paraId="16DAEA40" w14:textId="77777777" w:rsidR="00323951" w:rsidRDefault="00C019D4">
      <w:pPr>
        <w:pStyle w:val="ListBullet"/>
      </w:pPr>
      <w:r>
        <w:t>Administrators and the DSL should periodically verify that published safeguarding information is current, accessible and consistent with actual practice.</w:t>
      </w:r>
    </w:p>
    <w:tbl>
      <w:tblPr>
        <w:tblW w:w="0" w:type="auto"/>
        <w:tblLook w:val="04A0" w:firstRow="1" w:lastRow="0" w:firstColumn="1" w:lastColumn="0" w:noHBand="0" w:noVBand="1"/>
      </w:tblPr>
      <w:tblGrid>
        <w:gridCol w:w="10368"/>
      </w:tblGrid>
      <w:tr w:rsidR="00323951" w14:paraId="6765B2CD" w14:textId="77777777">
        <w:tc>
          <w:tcPr>
            <w:tcW w:w="10368" w:type="dxa"/>
            <w:shd w:val="clear" w:color="auto" w:fill="17365D"/>
            <w:vAlign w:val="center"/>
          </w:tcPr>
          <w:p w14:paraId="67594980" w14:textId="77777777" w:rsidR="00323951" w:rsidRDefault="00C019D4">
            <w:pPr>
              <w:jc w:val="center"/>
            </w:pPr>
            <w:r>
              <w:rPr>
                <w:b/>
                <w:color w:val="FFFFFF"/>
                <w:sz w:val="23"/>
              </w:rPr>
              <w:t>6 • INSPECTION REPORTS — 32(1)(d) AND (e)</w:t>
            </w:r>
          </w:p>
        </w:tc>
      </w:tr>
    </w:tbl>
    <w:p w14:paraId="4389539D" w14:textId="77777777" w:rsidR="00323951" w:rsidRDefault="00323951"/>
    <w:p w14:paraId="06599285" w14:textId="77777777" w:rsidR="00323951" w:rsidRDefault="00C019D4">
      <w:pPr>
        <w:pStyle w:val="ListBullet"/>
      </w:pPr>
      <w:r>
        <w:t>Following an applicable education or boarding inspection, publish and maintain the report on the school website and provide it to the required parents within the specified timeframe.</w:t>
      </w:r>
    </w:p>
    <w:p w14:paraId="35569BAF" w14:textId="77777777" w:rsidR="00323951" w:rsidRDefault="00C019D4">
      <w:pPr>
        <w:pStyle w:val="ListBullet"/>
      </w:pPr>
      <w:r>
        <w:lastRenderedPageBreak/>
        <w:t>Retain evidence of date received, date published, website location, date distributed and method of distribution.</w:t>
      </w:r>
    </w:p>
    <w:p w14:paraId="569F5839" w14:textId="77777777" w:rsidR="00323951" w:rsidRDefault="00C019D4">
      <w:pPr>
        <w:pStyle w:val="ListBullet"/>
      </w:pPr>
      <w:r>
        <w:t>Previous applicable reports should remain available because the requirement is to publish and maintain.</w:t>
      </w:r>
    </w:p>
    <w:tbl>
      <w:tblPr>
        <w:tblW w:w="0" w:type="auto"/>
        <w:tblLook w:val="04A0" w:firstRow="1" w:lastRow="0" w:firstColumn="1" w:lastColumn="0" w:noHBand="0" w:noVBand="1"/>
      </w:tblPr>
      <w:tblGrid>
        <w:gridCol w:w="10368"/>
      </w:tblGrid>
      <w:tr w:rsidR="00323951" w14:paraId="6E4ED2F8" w14:textId="77777777">
        <w:tc>
          <w:tcPr>
            <w:tcW w:w="10368" w:type="dxa"/>
            <w:shd w:val="clear" w:color="auto" w:fill="17365D"/>
            <w:vAlign w:val="center"/>
          </w:tcPr>
          <w:p w14:paraId="3A085FC5" w14:textId="77777777" w:rsidR="00323951" w:rsidRDefault="00C019D4">
            <w:pPr>
              <w:jc w:val="center"/>
            </w:pPr>
            <w:r>
              <w:rPr>
                <w:b/>
                <w:color w:val="FFFFFF"/>
                <w:sz w:val="23"/>
              </w:rPr>
              <w:t>7 • ANNUAL PUPIL REPORTS — 32(1)(f)</w:t>
            </w:r>
          </w:p>
        </w:tc>
      </w:tr>
    </w:tbl>
    <w:p w14:paraId="61005C18" w14:textId="77777777" w:rsidR="00323951" w:rsidRDefault="00323951"/>
    <w:p w14:paraId="65D9E30D" w14:textId="77777777" w:rsidR="00323951" w:rsidRDefault="00C019D4">
      <w:pPr>
        <w:pStyle w:val="ListBullet"/>
      </w:pPr>
      <w:r>
        <w:t>Provide each registered pupil's parents with an annual written report on progress and attainment in the main subject areas taught, unless the relevant parent has agreed otherwise.</w:t>
      </w:r>
    </w:p>
    <w:p w14:paraId="72E85DDC" w14:textId="77777777" w:rsidR="00323951" w:rsidRDefault="00C019D4">
      <w:pPr>
        <w:pStyle w:val="ListBullet"/>
      </w:pPr>
      <w:r>
        <w:t>OPS reports should appropriately reflect curriculum progress, attainment, individual starting points, SEND progress, independence and relevant EHCP outcomes.</w:t>
      </w:r>
    </w:p>
    <w:p w14:paraId="5765AF97" w14:textId="77777777" w:rsidR="00323951" w:rsidRDefault="00C019D4">
      <w:pPr>
        <w:pStyle w:val="ListBullet"/>
      </w:pPr>
      <w:r>
        <w:t>Where parents are separated, one parent's opt-out does not automatically remove the other parent's entitlement.</w:t>
      </w:r>
    </w:p>
    <w:tbl>
      <w:tblPr>
        <w:tblW w:w="0" w:type="auto"/>
        <w:tblLook w:val="04A0" w:firstRow="1" w:lastRow="0" w:firstColumn="1" w:lastColumn="0" w:noHBand="0" w:noVBand="1"/>
      </w:tblPr>
      <w:tblGrid>
        <w:gridCol w:w="10368"/>
      </w:tblGrid>
      <w:tr w:rsidR="00323951" w14:paraId="7ED3E473" w14:textId="77777777">
        <w:tc>
          <w:tcPr>
            <w:tcW w:w="10368" w:type="dxa"/>
            <w:shd w:val="clear" w:color="auto" w:fill="17365D"/>
            <w:vAlign w:val="center"/>
          </w:tcPr>
          <w:p w14:paraId="730E18A2" w14:textId="77777777" w:rsidR="00323951" w:rsidRDefault="00C019D4">
            <w:pPr>
              <w:jc w:val="center"/>
            </w:pPr>
            <w:r>
              <w:rPr>
                <w:b/>
                <w:color w:val="FFFFFF"/>
                <w:sz w:val="23"/>
              </w:rPr>
              <w:t>8 • INSPECTION INFORMATION — 32(1)(g)</w:t>
            </w:r>
          </w:p>
        </w:tc>
      </w:tr>
    </w:tbl>
    <w:p w14:paraId="21F01BAC" w14:textId="77777777" w:rsidR="00323951" w:rsidRDefault="00323951"/>
    <w:p w14:paraId="13624DC2" w14:textId="77777777" w:rsidR="00323951" w:rsidRDefault="00C019D4">
      <w:pPr>
        <w:pStyle w:val="ListBullet"/>
      </w:pPr>
      <w:r>
        <w:t>The proprietor must ensure that information reasonably requested for the purposes of an inspection is provided.</w:t>
      </w:r>
    </w:p>
    <w:p w14:paraId="3D4DCEC3" w14:textId="77777777" w:rsidR="00323951" w:rsidRDefault="00C019D4">
      <w:pPr>
        <w:pStyle w:val="ListBullet"/>
      </w:pPr>
      <w:r>
        <w:t>This may include safeguarding records, staff suitability/SCR evidence, pupil records, curriculum evidence, policies, risk assessments and leadership records.</w:t>
      </w:r>
    </w:p>
    <w:p w14:paraId="6D01ED06" w14:textId="77777777" w:rsidR="00323951" w:rsidRDefault="00C019D4">
      <w:pPr>
        <w:pStyle w:val="ListBullet"/>
      </w:pPr>
      <w:r>
        <w:t>Inspectors must also be given access to admission and attendance registers as required.</w:t>
      </w:r>
    </w:p>
    <w:p w14:paraId="7DEEE561" w14:textId="77777777" w:rsidR="00323951" w:rsidRDefault="00C019D4">
      <w:pPr>
        <w:pStyle w:val="ListBullet"/>
      </w:pPr>
      <w:r>
        <w:t>Do not obstruct, conceal, unnecessarily delay or selectively withhold relevant inspection evidence.</w:t>
      </w:r>
    </w:p>
    <w:tbl>
      <w:tblPr>
        <w:tblW w:w="0" w:type="auto"/>
        <w:tblLook w:val="04A0" w:firstRow="1" w:lastRow="0" w:firstColumn="1" w:lastColumn="0" w:noHBand="0" w:noVBand="1"/>
      </w:tblPr>
      <w:tblGrid>
        <w:gridCol w:w="10368"/>
      </w:tblGrid>
      <w:tr w:rsidR="00323951" w14:paraId="23B2E2D6" w14:textId="77777777">
        <w:tc>
          <w:tcPr>
            <w:tcW w:w="10368" w:type="dxa"/>
            <w:shd w:val="clear" w:color="auto" w:fill="17365D"/>
            <w:vAlign w:val="center"/>
          </w:tcPr>
          <w:p w14:paraId="50E2B126" w14:textId="77777777" w:rsidR="00323951" w:rsidRDefault="00C019D4">
            <w:pPr>
              <w:jc w:val="center"/>
            </w:pPr>
            <w:r>
              <w:rPr>
                <w:b/>
                <w:color w:val="FFFFFF"/>
                <w:sz w:val="23"/>
              </w:rPr>
              <w:t>9 • LA-FUNDED PUPILS — 32(1)(h)</w:t>
            </w:r>
          </w:p>
        </w:tc>
      </w:tr>
    </w:tbl>
    <w:p w14:paraId="20B4F207" w14:textId="77777777" w:rsidR="00323951" w:rsidRDefault="00323951"/>
    <w:p w14:paraId="58B5B88E" w14:textId="77777777" w:rsidR="00323951" w:rsidRDefault="00C019D4">
      <w:pPr>
        <w:pStyle w:val="ListBullet"/>
      </w:pPr>
      <w:r>
        <w:t>Where an applicable registered pupil is wholly or partly funded by a local authority, provide the local authority automatically with an annual account of income received and expenditure incurred in respect of that pupil.</w:t>
      </w:r>
    </w:p>
    <w:p w14:paraId="4E75FA66" w14:textId="77777777" w:rsidR="00323951" w:rsidRDefault="00C019D4">
      <w:pPr>
        <w:pStyle w:val="ListBullet"/>
      </w:pPr>
      <w:r>
        <w:t>Do not wait for the local authority to request the annual account.</w:t>
      </w:r>
    </w:p>
    <w:p w14:paraId="1F13FA97" w14:textId="77777777" w:rsidR="00323951" w:rsidRDefault="00C019D4">
      <w:pPr>
        <w:pStyle w:val="ListBullet"/>
      </w:pPr>
      <w:r>
        <w:t>Administrative control: identify LA-funded pupils → prepare financial record → check → send to LA → evidence delivery → retain copy.</w:t>
      </w:r>
    </w:p>
    <w:tbl>
      <w:tblPr>
        <w:tblW w:w="0" w:type="auto"/>
        <w:tblLook w:val="04A0" w:firstRow="1" w:lastRow="0" w:firstColumn="1" w:lastColumn="0" w:noHBand="0" w:noVBand="1"/>
      </w:tblPr>
      <w:tblGrid>
        <w:gridCol w:w="10368"/>
      </w:tblGrid>
      <w:tr w:rsidR="00323951" w14:paraId="650F555D" w14:textId="77777777">
        <w:tc>
          <w:tcPr>
            <w:tcW w:w="10368" w:type="dxa"/>
            <w:shd w:val="clear" w:color="auto" w:fill="17365D"/>
            <w:vAlign w:val="center"/>
          </w:tcPr>
          <w:p w14:paraId="5C813D08" w14:textId="77777777" w:rsidR="00323951" w:rsidRDefault="00C019D4">
            <w:pPr>
              <w:jc w:val="center"/>
            </w:pPr>
            <w:r>
              <w:rPr>
                <w:b/>
                <w:color w:val="FFFFFF"/>
                <w:sz w:val="23"/>
              </w:rPr>
              <w:t>10 • EHC PLAN ANNUAL REVIEWS — 32(1)(i)</w:t>
            </w:r>
          </w:p>
        </w:tc>
      </w:tr>
    </w:tbl>
    <w:p w14:paraId="184ABB7C" w14:textId="77777777" w:rsidR="00323951" w:rsidRDefault="00323951"/>
    <w:p w14:paraId="060750B4" w14:textId="77777777" w:rsidR="00323951" w:rsidRDefault="00C019D4">
      <w:pPr>
        <w:pStyle w:val="ListBullet"/>
      </w:pPr>
      <w:r>
        <w:t>For a publicly funded pupil with an EHC plan, provide the responsible local authority with information reasonably required for the annual review.</w:t>
      </w:r>
    </w:p>
    <w:p w14:paraId="61AFB5E5" w14:textId="77777777" w:rsidR="00323951" w:rsidRDefault="00C019D4">
      <w:pPr>
        <w:pStyle w:val="ListBullet"/>
      </w:pPr>
      <w:r>
        <w:t>Information may include educational progress, attainment, attendance, EHCP outcomes, communication, independence, specialist information, welfare, safeguarding where relevant and Preparing for Adulthood information.</w:t>
      </w:r>
    </w:p>
    <w:p w14:paraId="2CE20E59" w14:textId="77777777" w:rsidR="00323951" w:rsidRDefault="00C019D4">
      <w:pPr>
        <w:pStyle w:val="ListBullet"/>
      </w:pPr>
      <w:r>
        <w:t>Information should be accurate, current, pupil-centred, evidence-based and provided on time.</w:t>
      </w:r>
    </w:p>
    <w:tbl>
      <w:tblPr>
        <w:tblW w:w="0" w:type="auto"/>
        <w:tblLook w:val="04A0" w:firstRow="1" w:lastRow="0" w:firstColumn="1" w:lastColumn="0" w:noHBand="0" w:noVBand="1"/>
      </w:tblPr>
      <w:tblGrid>
        <w:gridCol w:w="10368"/>
      </w:tblGrid>
      <w:tr w:rsidR="00323951" w14:paraId="6A6A3914" w14:textId="77777777">
        <w:tc>
          <w:tcPr>
            <w:tcW w:w="10368" w:type="dxa"/>
            <w:shd w:val="clear" w:color="auto" w:fill="17365D"/>
            <w:vAlign w:val="center"/>
          </w:tcPr>
          <w:p w14:paraId="774D4558" w14:textId="77777777" w:rsidR="00323951" w:rsidRDefault="00C019D4">
            <w:pPr>
              <w:jc w:val="center"/>
            </w:pPr>
            <w:r>
              <w:rPr>
                <w:b/>
                <w:color w:val="FFFFFF"/>
                <w:sz w:val="23"/>
              </w:rPr>
              <w:t>11 • REGULATORY ACTION — 32(1)(j)</w:t>
            </w:r>
          </w:p>
        </w:tc>
      </w:tr>
    </w:tbl>
    <w:p w14:paraId="081C94B4" w14:textId="77777777" w:rsidR="00323951" w:rsidRDefault="00323951"/>
    <w:p w14:paraId="4B816819" w14:textId="77777777" w:rsidR="00323951" w:rsidRDefault="00C019D4">
      <w:r>
        <w:t>Where action falling within paragraph 32(4) applies, publish and maintain the required particulars on the school website, or provide them to parents where there is no website.</w:t>
      </w:r>
    </w:p>
    <w:p w14:paraId="3E837574" w14:textId="77777777" w:rsidR="00323951" w:rsidRDefault="00C019D4">
      <w:r>
        <w:t>The school may accompany the required information with a factual statement explaining its position or actions, but must not obscure the regulatory information.</w:t>
      </w:r>
    </w:p>
    <w:tbl>
      <w:tblPr>
        <w:tblW w:w="0" w:type="auto"/>
        <w:tblLook w:val="04A0" w:firstRow="1" w:lastRow="0" w:firstColumn="1" w:lastColumn="0" w:noHBand="0" w:noVBand="1"/>
      </w:tblPr>
      <w:tblGrid>
        <w:gridCol w:w="10368"/>
      </w:tblGrid>
      <w:tr w:rsidR="00323951" w14:paraId="5CFB3836" w14:textId="77777777">
        <w:tc>
          <w:tcPr>
            <w:tcW w:w="10368" w:type="dxa"/>
            <w:shd w:val="clear" w:color="auto" w:fill="17365D"/>
            <w:vAlign w:val="center"/>
          </w:tcPr>
          <w:p w14:paraId="543DABF8" w14:textId="77777777" w:rsidR="00323951" w:rsidRDefault="00C019D4">
            <w:pPr>
              <w:jc w:val="center"/>
            </w:pPr>
            <w:r>
              <w:rPr>
                <w:b/>
                <w:color w:val="FFFFFF"/>
                <w:sz w:val="23"/>
              </w:rPr>
              <w:t>12 • STANDARD 32A — RESTRICTIVE INTERVENTIONS</w:t>
            </w:r>
          </w:p>
        </w:tc>
      </w:tr>
    </w:tbl>
    <w:p w14:paraId="2CA857C5" w14:textId="77777777" w:rsidR="00323951" w:rsidRDefault="00323951"/>
    <w:p w14:paraId="513BE679" w14:textId="77777777" w:rsidR="00323951" w:rsidRDefault="00C019D4">
      <w:pPr>
        <w:pStyle w:val="ListBullet"/>
      </w:pPr>
      <w:r>
        <w:lastRenderedPageBreak/>
        <w:t>Operate Standard 32A alongside the school's Standard 16A Restrictive Interventions, Reasonable Force, Seclusion and Restraint Policy.</w:t>
      </w:r>
    </w:p>
    <w:p w14:paraId="02059BDC" w14:textId="77777777" w:rsidR="00323951" w:rsidRDefault="00C019D4">
      <w:pPr>
        <w:pStyle w:val="ListBullet"/>
      </w:pPr>
      <w:r>
        <w:t>Following a qualifying incident, provide information to each parent as soon as practicable, subject to the statutory exceptions. OPS should aim for same-day written reporting wherever practicable.</w:t>
      </w:r>
    </w:p>
    <w:p w14:paraId="2C38E99D" w14:textId="77777777" w:rsidR="00323951" w:rsidRDefault="00C019D4">
      <w:pPr>
        <w:pStyle w:val="ListBullet"/>
      </w:pPr>
      <w:r>
        <w:t>At minimum, include date, time, location, duration, why intervention was necessary, type/degree of force or restriction, and any injuries.</w:t>
      </w:r>
    </w:p>
    <w:p w14:paraId="1E6709B3" w14:textId="77777777" w:rsidR="00323951" w:rsidRDefault="00C019D4">
      <w:pPr>
        <w:pStyle w:val="ListBullet"/>
      </w:pPr>
      <w:r>
        <w:t>The reporting duty applies even where restrictive intervention forms part of an agreed behaviour support plan.</w:t>
      </w:r>
    </w:p>
    <w:tbl>
      <w:tblPr>
        <w:tblW w:w="0" w:type="auto"/>
        <w:tblLook w:val="04A0" w:firstRow="1" w:lastRow="0" w:firstColumn="1" w:lastColumn="0" w:noHBand="0" w:noVBand="1"/>
      </w:tblPr>
      <w:tblGrid>
        <w:gridCol w:w="10368"/>
      </w:tblGrid>
      <w:tr w:rsidR="00323951" w14:paraId="01A81A79" w14:textId="77777777">
        <w:tc>
          <w:tcPr>
            <w:tcW w:w="10368" w:type="dxa"/>
            <w:shd w:val="clear" w:color="auto" w:fill="17365D"/>
            <w:vAlign w:val="center"/>
          </w:tcPr>
          <w:p w14:paraId="71EBE474" w14:textId="77777777" w:rsidR="00323951" w:rsidRDefault="00C019D4">
            <w:pPr>
              <w:jc w:val="center"/>
            </w:pPr>
            <w:r>
              <w:rPr>
                <w:b/>
                <w:color w:val="FFFFFF"/>
                <w:sz w:val="23"/>
              </w:rPr>
              <w:t>13 • SIGNIFICANT-HARM EXCEPTION</w:t>
            </w:r>
          </w:p>
        </w:tc>
      </w:tr>
    </w:tbl>
    <w:p w14:paraId="290C4FD4" w14:textId="77777777" w:rsidR="00323951" w:rsidRDefault="00323951"/>
    <w:p w14:paraId="585F3083" w14:textId="77777777" w:rsidR="00323951" w:rsidRDefault="00C019D4">
      <w:pPr>
        <w:pStyle w:val="ListBullet"/>
      </w:pPr>
      <w:r>
        <w:t>Do not provide incident information to a parent where it appears that doing so would be likely to result in significant harm to the pupil.</w:t>
      </w:r>
    </w:p>
    <w:p w14:paraId="56D4F548" w14:textId="77777777" w:rsidR="00323951" w:rsidRDefault="00C019D4">
      <w:pPr>
        <w:pStyle w:val="ListBullet"/>
      </w:pPr>
      <w:r>
        <w:t>Where there is no parent to whom the information can safely be provided, provide the information to the local authority in whose area the pupil is ordinarily resident, in accordance with Standard 32A.</w:t>
      </w:r>
    </w:p>
    <w:p w14:paraId="42D2ABAA" w14:textId="77777777" w:rsidR="00323951" w:rsidRDefault="00C019D4">
      <w:pPr>
        <w:pStyle w:val="ListBullet"/>
      </w:pPr>
      <w:r>
        <w:t>Treat and record this as a safeguarding decision.</w:t>
      </w:r>
    </w:p>
    <w:tbl>
      <w:tblPr>
        <w:tblW w:w="0" w:type="auto"/>
        <w:tblLook w:val="04A0" w:firstRow="1" w:lastRow="0" w:firstColumn="1" w:lastColumn="0" w:noHBand="0" w:noVBand="1"/>
      </w:tblPr>
      <w:tblGrid>
        <w:gridCol w:w="10368"/>
      </w:tblGrid>
      <w:tr w:rsidR="00323951" w14:paraId="3CC42C5C" w14:textId="77777777">
        <w:tc>
          <w:tcPr>
            <w:tcW w:w="10368" w:type="dxa"/>
            <w:shd w:val="clear" w:color="auto" w:fill="17365D"/>
            <w:vAlign w:val="center"/>
          </w:tcPr>
          <w:p w14:paraId="271070CD" w14:textId="77777777" w:rsidR="00323951" w:rsidRDefault="00C019D4">
            <w:pPr>
              <w:jc w:val="center"/>
            </w:pPr>
            <w:r>
              <w:rPr>
                <w:b/>
                <w:color w:val="FFFFFF"/>
                <w:sz w:val="23"/>
              </w:rPr>
              <w:t>14 • NO DUPLICATE REPORTING</w:t>
            </w:r>
          </w:p>
        </w:tc>
      </w:tr>
    </w:tbl>
    <w:p w14:paraId="4CE68EA0" w14:textId="77777777" w:rsidR="00323951" w:rsidRDefault="00323951"/>
    <w:p w14:paraId="43FA7BB9" w14:textId="77777777" w:rsidR="00323951" w:rsidRDefault="00C019D4">
      <w:r>
        <w:t>Where a restraint incident also constitutes a qualifying significant use-of-force incident, the same information does not need to be reported twice through separate procedures.</w:t>
      </w:r>
    </w:p>
    <w:p w14:paraId="7B693BC0" w14:textId="77777777" w:rsidR="00323951" w:rsidRDefault="00C019D4">
      <w:r>
        <w:t>A restraint incident that does not constitute such a significant use-of-force incident may still require reporting under the applicable seclusion/restraint procedure.</w:t>
      </w:r>
    </w:p>
    <w:tbl>
      <w:tblPr>
        <w:tblW w:w="0" w:type="auto"/>
        <w:tblLook w:val="04A0" w:firstRow="1" w:lastRow="0" w:firstColumn="1" w:lastColumn="0" w:noHBand="0" w:noVBand="1"/>
      </w:tblPr>
      <w:tblGrid>
        <w:gridCol w:w="10368"/>
      </w:tblGrid>
      <w:tr w:rsidR="00323951" w14:paraId="4515857B" w14:textId="77777777">
        <w:tc>
          <w:tcPr>
            <w:tcW w:w="10368" w:type="dxa"/>
            <w:shd w:val="clear" w:color="auto" w:fill="17365D"/>
            <w:vAlign w:val="center"/>
          </w:tcPr>
          <w:p w14:paraId="0F2622E6" w14:textId="77777777" w:rsidR="00323951" w:rsidRDefault="00C019D4">
            <w:pPr>
              <w:jc w:val="center"/>
            </w:pPr>
            <w:r>
              <w:rPr>
                <w:b/>
                <w:color w:val="FFFFFF"/>
                <w:sz w:val="23"/>
              </w:rPr>
              <w:t>15 • RESPONSIBILITIES</w:t>
            </w:r>
          </w:p>
        </w:tc>
      </w:tr>
    </w:tbl>
    <w:p w14:paraId="65AE94CD" w14:textId="77777777" w:rsidR="00323951" w:rsidRDefault="00323951"/>
    <w:tbl>
      <w:tblPr>
        <w:tblW w:w="0" w:type="auto"/>
        <w:tblLook w:val="04A0" w:firstRow="1" w:lastRow="0" w:firstColumn="1" w:lastColumn="0" w:noHBand="0" w:noVBand="1"/>
      </w:tblPr>
      <w:tblGrid>
        <w:gridCol w:w="5184"/>
        <w:gridCol w:w="5184"/>
      </w:tblGrid>
      <w:tr w:rsidR="00323951" w14:paraId="3C312E72" w14:textId="77777777">
        <w:tc>
          <w:tcPr>
            <w:tcW w:w="5184" w:type="dxa"/>
            <w:shd w:val="clear" w:color="auto" w:fill="17365D"/>
            <w:vAlign w:val="center"/>
          </w:tcPr>
          <w:p w14:paraId="758F637F" w14:textId="77777777" w:rsidR="00323951" w:rsidRDefault="00C019D4">
            <w:pPr>
              <w:jc w:val="center"/>
            </w:pPr>
            <w:r>
              <w:rPr>
                <w:b/>
                <w:color w:val="FFFFFF"/>
                <w:sz w:val="16"/>
              </w:rPr>
              <w:t>ROLE</w:t>
            </w:r>
          </w:p>
        </w:tc>
        <w:tc>
          <w:tcPr>
            <w:tcW w:w="5184" w:type="dxa"/>
            <w:shd w:val="clear" w:color="auto" w:fill="17365D"/>
            <w:vAlign w:val="center"/>
          </w:tcPr>
          <w:p w14:paraId="18E8F5FA" w14:textId="77777777" w:rsidR="00323951" w:rsidRDefault="00C019D4">
            <w:pPr>
              <w:jc w:val="center"/>
            </w:pPr>
            <w:r>
              <w:rPr>
                <w:b/>
                <w:color w:val="FFFFFF"/>
                <w:sz w:val="16"/>
              </w:rPr>
              <w:t>RESPONSIBILITY</w:t>
            </w:r>
          </w:p>
        </w:tc>
      </w:tr>
      <w:tr w:rsidR="00323951" w14:paraId="371F9C9A" w14:textId="77777777">
        <w:tc>
          <w:tcPr>
            <w:tcW w:w="5184" w:type="dxa"/>
            <w:shd w:val="clear" w:color="auto" w:fill="FFF2CC"/>
            <w:vAlign w:val="center"/>
          </w:tcPr>
          <w:p w14:paraId="45CF8ED9" w14:textId="77777777" w:rsidR="00323951" w:rsidRDefault="00C019D4">
            <w:r>
              <w:rPr>
                <w:b/>
                <w:color w:val="17365D"/>
                <w:sz w:val="15"/>
              </w:rPr>
              <w:t>Principal / Proprietor</w:t>
            </w:r>
          </w:p>
        </w:tc>
        <w:tc>
          <w:tcPr>
            <w:tcW w:w="5184" w:type="dxa"/>
            <w:vAlign w:val="center"/>
          </w:tcPr>
          <w:p w14:paraId="46A806F4" w14:textId="77777777" w:rsidR="00323951" w:rsidRDefault="00C019D4">
            <w:r>
              <w:rPr>
                <w:color w:val="202020"/>
                <w:sz w:val="15"/>
              </w:rPr>
              <w:t>Overall statutory accountability for Part 6 compliance.</w:t>
            </w:r>
          </w:p>
        </w:tc>
      </w:tr>
      <w:tr w:rsidR="00323951" w14:paraId="3FB18928" w14:textId="77777777">
        <w:tc>
          <w:tcPr>
            <w:tcW w:w="5184" w:type="dxa"/>
            <w:shd w:val="clear" w:color="auto" w:fill="FFF2CC"/>
            <w:vAlign w:val="center"/>
          </w:tcPr>
          <w:p w14:paraId="52C7913E" w14:textId="77777777" w:rsidR="00323951" w:rsidRDefault="00C019D4">
            <w:r>
              <w:rPr>
                <w:b/>
                <w:color w:val="17365D"/>
                <w:sz w:val="15"/>
              </w:rPr>
              <w:t>Administrators</w:t>
            </w:r>
          </w:p>
        </w:tc>
        <w:tc>
          <w:tcPr>
            <w:tcW w:w="5184" w:type="dxa"/>
            <w:vAlign w:val="center"/>
          </w:tcPr>
          <w:p w14:paraId="4D1BD46F" w14:textId="77777777" w:rsidR="00323951" w:rsidRDefault="00C019D4">
            <w:r>
              <w:rPr>
                <w:color w:val="202020"/>
                <w:sz w:val="15"/>
              </w:rPr>
              <w:t>Maintain the Part 6 register, website/document checks, distribution evidence, inspection-report records, annual-report administration, LA information deadlines and compliance evidence.</w:t>
            </w:r>
          </w:p>
        </w:tc>
      </w:tr>
      <w:tr w:rsidR="00323951" w14:paraId="672924C0" w14:textId="77777777">
        <w:tc>
          <w:tcPr>
            <w:tcW w:w="5184" w:type="dxa"/>
            <w:shd w:val="clear" w:color="auto" w:fill="FFF2CC"/>
            <w:vAlign w:val="center"/>
          </w:tcPr>
          <w:p w14:paraId="18E78D6A" w14:textId="77777777" w:rsidR="00323951" w:rsidRDefault="00C019D4">
            <w:r>
              <w:rPr>
                <w:b/>
                <w:color w:val="17365D"/>
                <w:sz w:val="15"/>
              </w:rPr>
              <w:t>DSL / DDSLs</w:t>
            </w:r>
          </w:p>
        </w:tc>
        <w:tc>
          <w:tcPr>
            <w:tcW w:w="5184" w:type="dxa"/>
            <w:vAlign w:val="center"/>
          </w:tcPr>
          <w:p w14:paraId="0628D2BC" w14:textId="77777777" w:rsidR="00323951" w:rsidRDefault="00C019D4">
            <w:r>
              <w:rPr>
                <w:color w:val="202020"/>
                <w:sz w:val="15"/>
              </w:rPr>
              <w:t>Safeguarding publication, sensitive information decisions and Standard 32A safeguarding considerations.</w:t>
            </w:r>
          </w:p>
        </w:tc>
      </w:tr>
      <w:tr w:rsidR="00323951" w14:paraId="5BD6BEE1" w14:textId="77777777">
        <w:tc>
          <w:tcPr>
            <w:tcW w:w="5184" w:type="dxa"/>
            <w:shd w:val="clear" w:color="auto" w:fill="FFF2CC"/>
            <w:vAlign w:val="center"/>
          </w:tcPr>
          <w:p w14:paraId="3073CB45" w14:textId="77777777" w:rsidR="00323951" w:rsidRDefault="00C019D4">
            <w:r>
              <w:rPr>
                <w:b/>
                <w:color w:val="17365D"/>
                <w:sz w:val="15"/>
              </w:rPr>
              <w:t>SEND / EHCP Leads</w:t>
            </w:r>
          </w:p>
        </w:tc>
        <w:tc>
          <w:tcPr>
            <w:tcW w:w="5184" w:type="dxa"/>
            <w:vAlign w:val="center"/>
          </w:tcPr>
          <w:p w14:paraId="6549D0A9" w14:textId="77777777" w:rsidR="00323951" w:rsidRDefault="00C019D4">
            <w:r>
              <w:rPr>
                <w:color w:val="202020"/>
                <w:sz w:val="15"/>
              </w:rPr>
              <w:t>Ensure accurate information is prepared for EHC plan annual reviews.</w:t>
            </w:r>
          </w:p>
        </w:tc>
      </w:tr>
      <w:tr w:rsidR="00323951" w14:paraId="7638B23B" w14:textId="77777777">
        <w:tc>
          <w:tcPr>
            <w:tcW w:w="5184" w:type="dxa"/>
            <w:shd w:val="clear" w:color="auto" w:fill="FFF2CC"/>
            <w:vAlign w:val="center"/>
          </w:tcPr>
          <w:p w14:paraId="5865B59F" w14:textId="77777777" w:rsidR="00323951" w:rsidRDefault="00C019D4">
            <w:r>
              <w:rPr>
                <w:b/>
                <w:color w:val="17365D"/>
                <w:sz w:val="15"/>
              </w:rPr>
              <w:t>Teachers / Group Leaders</w:t>
            </w:r>
          </w:p>
        </w:tc>
        <w:tc>
          <w:tcPr>
            <w:tcW w:w="5184" w:type="dxa"/>
            <w:vAlign w:val="center"/>
          </w:tcPr>
          <w:p w14:paraId="50F58694" w14:textId="77777777" w:rsidR="00323951" w:rsidRDefault="00C019D4">
            <w:r>
              <w:rPr>
                <w:color w:val="202020"/>
                <w:sz w:val="15"/>
              </w:rPr>
              <w:t>Supply accurate pupil progress and attainment information.</w:t>
            </w:r>
          </w:p>
        </w:tc>
      </w:tr>
      <w:tr w:rsidR="00323951" w14:paraId="5183A673" w14:textId="77777777">
        <w:tc>
          <w:tcPr>
            <w:tcW w:w="5184" w:type="dxa"/>
            <w:shd w:val="clear" w:color="auto" w:fill="FFF2CC"/>
            <w:vAlign w:val="center"/>
          </w:tcPr>
          <w:p w14:paraId="781A72CC" w14:textId="77777777" w:rsidR="00323951" w:rsidRDefault="00C019D4">
            <w:r>
              <w:rPr>
                <w:b/>
                <w:color w:val="17365D"/>
                <w:sz w:val="15"/>
              </w:rPr>
              <w:t>Finance / Administration</w:t>
            </w:r>
          </w:p>
        </w:tc>
        <w:tc>
          <w:tcPr>
            <w:tcW w:w="5184" w:type="dxa"/>
            <w:vAlign w:val="center"/>
          </w:tcPr>
          <w:p w14:paraId="29B2F592" w14:textId="77777777" w:rsidR="00323951" w:rsidRDefault="00C019D4">
            <w:r>
              <w:rPr>
                <w:color w:val="202020"/>
                <w:sz w:val="15"/>
              </w:rPr>
              <w:t>Prepare and evidence annual income/expenditure accounts for applicable LA-funded pupils.</w:t>
            </w:r>
          </w:p>
        </w:tc>
      </w:tr>
      <w:tr w:rsidR="00323951" w14:paraId="0FB91502" w14:textId="77777777">
        <w:tc>
          <w:tcPr>
            <w:tcW w:w="5184" w:type="dxa"/>
            <w:shd w:val="clear" w:color="auto" w:fill="FFF2CC"/>
            <w:vAlign w:val="center"/>
          </w:tcPr>
          <w:p w14:paraId="42955D66" w14:textId="77777777" w:rsidR="00323951" w:rsidRDefault="00C019D4">
            <w:r>
              <w:rPr>
                <w:b/>
                <w:color w:val="17365D"/>
                <w:sz w:val="15"/>
              </w:rPr>
              <w:t>Senior Leaders</w:t>
            </w:r>
          </w:p>
        </w:tc>
        <w:tc>
          <w:tcPr>
            <w:tcW w:w="5184" w:type="dxa"/>
            <w:vAlign w:val="center"/>
          </w:tcPr>
          <w:p w14:paraId="772CE0CD" w14:textId="77777777" w:rsidR="00323951" w:rsidRDefault="00C019D4">
            <w:r>
              <w:rPr>
                <w:color w:val="202020"/>
                <w:sz w:val="15"/>
              </w:rPr>
              <w:t>Verify that published information accurately reflects school practice.</w:t>
            </w:r>
          </w:p>
        </w:tc>
      </w:tr>
      <w:tr w:rsidR="00323951" w14:paraId="03F96111" w14:textId="77777777">
        <w:tc>
          <w:tcPr>
            <w:tcW w:w="10368" w:type="dxa"/>
            <w:gridSpan w:val="2"/>
            <w:shd w:val="clear" w:color="auto" w:fill="17365D"/>
            <w:vAlign w:val="center"/>
          </w:tcPr>
          <w:p w14:paraId="4A679CDB" w14:textId="77777777" w:rsidR="00323951" w:rsidRDefault="00C019D4">
            <w:pPr>
              <w:jc w:val="center"/>
            </w:pPr>
            <w:r>
              <w:rPr>
                <w:b/>
                <w:color w:val="FFFFFF"/>
                <w:sz w:val="23"/>
              </w:rPr>
              <w:t>16 • PART 6 COMPLIANCE REGISTER</w:t>
            </w:r>
          </w:p>
        </w:tc>
      </w:tr>
    </w:tbl>
    <w:p w14:paraId="110D850C" w14:textId="77777777" w:rsidR="00323951" w:rsidRDefault="00323951"/>
    <w:tbl>
      <w:tblPr>
        <w:tblW w:w="0" w:type="auto"/>
        <w:tblLook w:val="04A0" w:firstRow="1" w:lastRow="0" w:firstColumn="1" w:lastColumn="0" w:noHBand="0" w:noVBand="1"/>
      </w:tblPr>
      <w:tblGrid>
        <w:gridCol w:w="10368"/>
      </w:tblGrid>
      <w:tr w:rsidR="00323951" w14:paraId="30DA0AC0" w14:textId="77777777">
        <w:tc>
          <w:tcPr>
            <w:tcW w:w="10368" w:type="dxa"/>
            <w:shd w:val="clear" w:color="auto" w:fill="17365D"/>
            <w:vAlign w:val="center"/>
          </w:tcPr>
          <w:p w14:paraId="4EB5D5DB" w14:textId="77777777" w:rsidR="00323951" w:rsidRDefault="00C019D4">
            <w:pPr>
              <w:jc w:val="center"/>
            </w:pPr>
            <w:r>
              <w:rPr>
                <w:b/>
                <w:color w:val="FFFFFF"/>
              </w:rPr>
              <w:t>ADMINISTRATIVE REGISTER</w:t>
            </w:r>
          </w:p>
        </w:tc>
      </w:tr>
      <w:tr w:rsidR="00323951" w14:paraId="703C7D5D" w14:textId="77777777">
        <w:tc>
          <w:tcPr>
            <w:tcW w:w="10368" w:type="dxa"/>
            <w:shd w:val="clear" w:color="auto" w:fill="DCEAF7"/>
            <w:vAlign w:val="center"/>
          </w:tcPr>
          <w:p w14:paraId="37DB3993" w14:textId="77777777" w:rsidR="00323951" w:rsidRDefault="00C019D4">
            <w:pPr>
              <w:jc w:val="center"/>
            </w:pPr>
            <w:r>
              <w:rPr>
                <w:b/>
                <w:color w:val="202020"/>
                <w:sz w:val="17"/>
              </w:rPr>
              <w:t xml:space="preserve">REQUIREMENT → DOCUMENT / INFORMATION → RESPONSIBLE PERSON → WEBSITE LOCATION → DATE CHECKED → DATE PROVIDED / </w:t>
            </w:r>
            <w:r>
              <w:rPr>
                <w:b/>
                <w:color w:val="202020"/>
                <w:sz w:val="17"/>
              </w:rPr>
              <w:lastRenderedPageBreak/>
              <w:t>PUBLISHED → RECIPIENT → EVIDENCE → NEXT REVIEW → ACTION REQUIRED</w:t>
            </w:r>
          </w:p>
        </w:tc>
      </w:tr>
    </w:tbl>
    <w:p w14:paraId="5BA24521" w14:textId="77777777" w:rsidR="00323951" w:rsidRDefault="00323951"/>
    <w:p w14:paraId="7B42F5DA" w14:textId="77777777" w:rsidR="00323951" w:rsidRDefault="00C019D4">
      <w:r>
        <w:t>The register should be reviewed routinely and before inspection.</w:t>
      </w:r>
    </w:p>
    <w:tbl>
      <w:tblPr>
        <w:tblW w:w="0" w:type="auto"/>
        <w:tblLook w:val="04A0" w:firstRow="1" w:lastRow="0" w:firstColumn="1" w:lastColumn="0" w:noHBand="0" w:noVBand="1"/>
      </w:tblPr>
      <w:tblGrid>
        <w:gridCol w:w="10368"/>
      </w:tblGrid>
      <w:tr w:rsidR="00323951" w14:paraId="40669ACF" w14:textId="77777777">
        <w:tc>
          <w:tcPr>
            <w:tcW w:w="10368" w:type="dxa"/>
            <w:shd w:val="clear" w:color="auto" w:fill="17365D"/>
            <w:vAlign w:val="center"/>
          </w:tcPr>
          <w:p w14:paraId="52DE977E" w14:textId="77777777" w:rsidR="00323951" w:rsidRDefault="00C019D4">
            <w:pPr>
              <w:jc w:val="center"/>
            </w:pPr>
            <w:r>
              <w:rPr>
                <w:b/>
                <w:color w:val="FFFFFF"/>
                <w:sz w:val="23"/>
              </w:rPr>
              <w:t>17 • INSPECTION-READY EVIDENCE</w:t>
            </w:r>
          </w:p>
        </w:tc>
      </w:tr>
    </w:tbl>
    <w:p w14:paraId="3B4DCF77" w14:textId="77777777" w:rsidR="00323951" w:rsidRDefault="00323951"/>
    <w:p w14:paraId="331CE106" w14:textId="77777777" w:rsidR="00323951" w:rsidRDefault="00C019D4">
      <w:pPr>
        <w:pStyle w:val="ListBullet"/>
        <w:spacing w:after="20"/>
      </w:pPr>
      <w:r>
        <w:t>Website publication audit</w:t>
      </w:r>
    </w:p>
    <w:p w14:paraId="75F16005" w14:textId="77777777" w:rsidR="00323951" w:rsidRDefault="00C019D4">
      <w:pPr>
        <w:pStyle w:val="ListBullet"/>
        <w:spacing w:after="20"/>
      </w:pPr>
      <w:r>
        <w:t>Prospectus / parent information</w:t>
      </w:r>
    </w:p>
    <w:p w14:paraId="47FD8C8A" w14:textId="77777777" w:rsidR="00323951" w:rsidRDefault="00C019D4">
      <w:pPr>
        <w:pStyle w:val="ListBullet"/>
        <w:spacing w:after="20"/>
      </w:pPr>
      <w:r>
        <w:t>Admissions information</w:t>
      </w:r>
    </w:p>
    <w:p w14:paraId="65055330" w14:textId="77777777" w:rsidR="00323951" w:rsidRDefault="00C019D4">
      <w:pPr>
        <w:pStyle w:val="ListBullet"/>
        <w:spacing w:after="20"/>
      </w:pPr>
      <w:r>
        <w:t>Behaviour and exclusions information</w:t>
      </w:r>
    </w:p>
    <w:p w14:paraId="1855361A" w14:textId="77777777" w:rsidR="00323951" w:rsidRDefault="00C019D4">
      <w:pPr>
        <w:pStyle w:val="ListBullet"/>
        <w:spacing w:after="20"/>
      </w:pPr>
      <w:r>
        <w:t>SEND / EAL provision</w:t>
      </w:r>
    </w:p>
    <w:p w14:paraId="180938DF" w14:textId="77777777" w:rsidR="00323951" w:rsidRDefault="00C019D4">
      <w:pPr>
        <w:pStyle w:val="ListBullet"/>
        <w:spacing w:after="20"/>
      </w:pPr>
      <w:r>
        <w:t>Curriculum Policy</w:t>
      </w:r>
    </w:p>
    <w:p w14:paraId="34D78A0B" w14:textId="77777777" w:rsidR="00323951" w:rsidRDefault="00C019D4">
      <w:pPr>
        <w:pStyle w:val="ListBullet"/>
        <w:spacing w:after="20"/>
      </w:pPr>
      <w:r>
        <w:t>Anti-bullying arrangements</w:t>
      </w:r>
    </w:p>
    <w:p w14:paraId="4BD7A954" w14:textId="77777777" w:rsidR="00323951" w:rsidRDefault="00C019D4">
      <w:pPr>
        <w:pStyle w:val="ListBullet"/>
        <w:spacing w:after="20"/>
      </w:pPr>
      <w:r>
        <w:t>Health &amp; Safety information</w:t>
      </w:r>
    </w:p>
    <w:p w14:paraId="2B87D37C" w14:textId="77777777" w:rsidR="00323951" w:rsidRDefault="00C019D4">
      <w:pPr>
        <w:pStyle w:val="ListBullet"/>
        <w:spacing w:after="20"/>
      </w:pPr>
      <w:r>
        <w:t>First Aid arrangements</w:t>
      </w:r>
    </w:p>
    <w:p w14:paraId="14C8F8F7" w14:textId="77777777" w:rsidR="00323951" w:rsidRDefault="00C019D4">
      <w:pPr>
        <w:pStyle w:val="ListBullet"/>
        <w:spacing w:after="20"/>
      </w:pPr>
      <w:r>
        <w:t>Safeguarding information</w:t>
      </w:r>
    </w:p>
    <w:p w14:paraId="7D03E90E" w14:textId="77777777" w:rsidR="00323951" w:rsidRDefault="00C019D4">
      <w:pPr>
        <w:pStyle w:val="ListBullet"/>
        <w:spacing w:after="20"/>
      </w:pPr>
      <w:r>
        <w:t>Academic performance information</w:t>
      </w:r>
    </w:p>
    <w:p w14:paraId="1A10A950" w14:textId="77777777" w:rsidR="00323951" w:rsidRDefault="00C019D4">
      <w:pPr>
        <w:pStyle w:val="ListBullet"/>
        <w:spacing w:after="20"/>
      </w:pPr>
      <w:r>
        <w:t>Complaints Procedure and annual formal complaints number</w:t>
      </w:r>
    </w:p>
    <w:p w14:paraId="0C3C12D8" w14:textId="77777777" w:rsidR="00323951" w:rsidRDefault="00C019D4">
      <w:pPr>
        <w:pStyle w:val="ListBullet"/>
        <w:spacing w:after="20"/>
      </w:pPr>
      <w:r>
        <w:t>Inspection reports and evidence of distribution</w:t>
      </w:r>
    </w:p>
    <w:p w14:paraId="77ABA575" w14:textId="77777777" w:rsidR="00323951" w:rsidRDefault="00C019D4">
      <w:pPr>
        <w:pStyle w:val="ListBullet"/>
        <w:spacing w:after="20"/>
      </w:pPr>
      <w:r>
        <w:t>Annual pupil reports</w:t>
      </w:r>
    </w:p>
    <w:p w14:paraId="0EF7742A" w14:textId="77777777" w:rsidR="00323951" w:rsidRDefault="00C019D4">
      <w:pPr>
        <w:pStyle w:val="ListBullet"/>
        <w:spacing w:after="20"/>
      </w:pPr>
      <w:r>
        <w:t>Inspection information records</w:t>
      </w:r>
    </w:p>
    <w:p w14:paraId="46303012" w14:textId="77777777" w:rsidR="00323951" w:rsidRDefault="00C019D4">
      <w:pPr>
        <w:pStyle w:val="ListBullet"/>
        <w:spacing w:after="20"/>
      </w:pPr>
      <w:r>
        <w:t>Admission and attendance registers</w:t>
      </w:r>
    </w:p>
    <w:p w14:paraId="41B100F3" w14:textId="77777777" w:rsidR="00323951" w:rsidRDefault="00C019D4">
      <w:pPr>
        <w:pStyle w:val="ListBullet"/>
        <w:spacing w:after="20"/>
      </w:pPr>
      <w:r>
        <w:t>LA-funded pupil annual accounts</w:t>
      </w:r>
    </w:p>
    <w:p w14:paraId="3E7E3F06" w14:textId="77777777" w:rsidR="00323951" w:rsidRDefault="00C019D4">
      <w:pPr>
        <w:pStyle w:val="ListBullet"/>
        <w:spacing w:after="20"/>
      </w:pPr>
      <w:r>
        <w:t>EHC annual-review information</w:t>
      </w:r>
    </w:p>
    <w:p w14:paraId="0C448D5E" w14:textId="77777777" w:rsidR="00323951" w:rsidRDefault="00C019D4">
      <w:pPr>
        <w:pStyle w:val="ListBullet"/>
        <w:spacing w:after="20"/>
      </w:pPr>
      <w:r>
        <w:t>Regulatory-action publication where applicable</w:t>
      </w:r>
    </w:p>
    <w:p w14:paraId="3CF00DDD" w14:textId="77777777" w:rsidR="00323951" w:rsidRDefault="00C019D4">
      <w:pPr>
        <w:pStyle w:val="ListBullet"/>
        <w:spacing w:after="20"/>
      </w:pPr>
      <w:r>
        <w:t>Standard 32A parent / LA reporting evidence</w:t>
      </w:r>
    </w:p>
    <w:tbl>
      <w:tblPr>
        <w:tblW w:w="0" w:type="auto"/>
        <w:tblLook w:val="04A0" w:firstRow="1" w:lastRow="0" w:firstColumn="1" w:lastColumn="0" w:noHBand="0" w:noVBand="1"/>
      </w:tblPr>
      <w:tblGrid>
        <w:gridCol w:w="10368"/>
      </w:tblGrid>
      <w:tr w:rsidR="00323951" w14:paraId="12D8C81A" w14:textId="77777777">
        <w:tc>
          <w:tcPr>
            <w:tcW w:w="10368" w:type="dxa"/>
            <w:shd w:val="clear" w:color="auto" w:fill="17365D"/>
            <w:vAlign w:val="center"/>
          </w:tcPr>
          <w:p w14:paraId="6050B265" w14:textId="77777777" w:rsidR="00323951" w:rsidRDefault="00C019D4">
            <w:pPr>
              <w:jc w:val="center"/>
            </w:pPr>
            <w:r>
              <w:rPr>
                <w:b/>
                <w:color w:val="FFFFFF"/>
                <w:sz w:val="23"/>
              </w:rPr>
              <w:t>18 • RAG COMPLIANCE AUDIT</w:t>
            </w:r>
          </w:p>
        </w:tc>
      </w:tr>
    </w:tbl>
    <w:p w14:paraId="21814724" w14:textId="77777777" w:rsidR="00323951" w:rsidRDefault="00323951"/>
    <w:tbl>
      <w:tblPr>
        <w:tblW w:w="0" w:type="auto"/>
        <w:tblLook w:val="04A0" w:firstRow="1" w:lastRow="0" w:firstColumn="1" w:lastColumn="0" w:noHBand="0" w:noVBand="1"/>
      </w:tblPr>
      <w:tblGrid>
        <w:gridCol w:w="2121"/>
        <w:gridCol w:w="2074"/>
        <w:gridCol w:w="2074"/>
        <w:gridCol w:w="2074"/>
        <w:gridCol w:w="2074"/>
      </w:tblGrid>
      <w:tr w:rsidR="00323951" w14:paraId="28886C1D" w14:textId="77777777">
        <w:tc>
          <w:tcPr>
            <w:tcW w:w="2074" w:type="dxa"/>
            <w:shd w:val="clear" w:color="auto" w:fill="17365D"/>
            <w:vAlign w:val="center"/>
          </w:tcPr>
          <w:p w14:paraId="779304AB" w14:textId="77777777" w:rsidR="00323951" w:rsidRDefault="00C019D4">
            <w:pPr>
              <w:jc w:val="center"/>
            </w:pPr>
            <w:r>
              <w:rPr>
                <w:b/>
                <w:color w:val="FFFFFF"/>
                <w:sz w:val="14"/>
              </w:rPr>
              <w:t>CHECK</w:t>
            </w:r>
          </w:p>
        </w:tc>
        <w:tc>
          <w:tcPr>
            <w:tcW w:w="2074" w:type="dxa"/>
            <w:shd w:val="clear" w:color="auto" w:fill="17365D"/>
            <w:vAlign w:val="center"/>
          </w:tcPr>
          <w:p w14:paraId="5E271718" w14:textId="77777777" w:rsidR="00323951" w:rsidRDefault="00C019D4">
            <w:pPr>
              <w:jc w:val="center"/>
            </w:pPr>
            <w:r>
              <w:rPr>
                <w:b/>
                <w:color w:val="FFFFFF"/>
                <w:sz w:val="14"/>
              </w:rPr>
              <w:t>GREEN</w:t>
            </w:r>
          </w:p>
        </w:tc>
        <w:tc>
          <w:tcPr>
            <w:tcW w:w="2074" w:type="dxa"/>
            <w:shd w:val="clear" w:color="auto" w:fill="17365D"/>
            <w:vAlign w:val="center"/>
          </w:tcPr>
          <w:p w14:paraId="1CADE10B" w14:textId="77777777" w:rsidR="00323951" w:rsidRDefault="00C019D4">
            <w:pPr>
              <w:jc w:val="center"/>
            </w:pPr>
            <w:r>
              <w:rPr>
                <w:b/>
                <w:color w:val="FFFFFF"/>
                <w:sz w:val="14"/>
              </w:rPr>
              <w:t>AMBER</w:t>
            </w:r>
          </w:p>
        </w:tc>
        <w:tc>
          <w:tcPr>
            <w:tcW w:w="2074" w:type="dxa"/>
            <w:shd w:val="clear" w:color="auto" w:fill="17365D"/>
            <w:vAlign w:val="center"/>
          </w:tcPr>
          <w:p w14:paraId="559F16FF" w14:textId="77777777" w:rsidR="00323951" w:rsidRDefault="00C019D4">
            <w:pPr>
              <w:jc w:val="center"/>
            </w:pPr>
            <w:r>
              <w:rPr>
                <w:b/>
                <w:color w:val="FFFFFF"/>
                <w:sz w:val="14"/>
              </w:rPr>
              <w:t>RED</w:t>
            </w:r>
          </w:p>
        </w:tc>
        <w:tc>
          <w:tcPr>
            <w:tcW w:w="2074" w:type="dxa"/>
            <w:shd w:val="clear" w:color="auto" w:fill="17365D"/>
            <w:vAlign w:val="center"/>
          </w:tcPr>
          <w:p w14:paraId="534210B9" w14:textId="77777777" w:rsidR="00323951" w:rsidRDefault="00C019D4">
            <w:pPr>
              <w:jc w:val="center"/>
            </w:pPr>
            <w:r>
              <w:rPr>
                <w:b/>
                <w:color w:val="FFFFFF"/>
                <w:sz w:val="14"/>
              </w:rPr>
              <w:t>ACTION / EVIDENCE</w:t>
            </w:r>
          </w:p>
        </w:tc>
      </w:tr>
      <w:tr w:rsidR="00323951" w14:paraId="23A9471C" w14:textId="77777777">
        <w:tc>
          <w:tcPr>
            <w:tcW w:w="2074" w:type="dxa"/>
            <w:vAlign w:val="center"/>
          </w:tcPr>
          <w:p w14:paraId="14A86563" w14:textId="77777777" w:rsidR="00323951" w:rsidRDefault="00C019D4">
            <w:r>
              <w:rPr>
                <w:color w:val="202020"/>
                <w:sz w:val="13"/>
              </w:rPr>
              <w:t>Core school/proprietor information provided</w:t>
            </w:r>
          </w:p>
        </w:tc>
        <w:tc>
          <w:tcPr>
            <w:tcW w:w="2074" w:type="dxa"/>
            <w:shd w:val="clear" w:color="auto" w:fill="70AD47"/>
            <w:vAlign w:val="center"/>
          </w:tcPr>
          <w:p w14:paraId="1B463A12" w14:textId="77777777" w:rsidR="00323951" w:rsidRDefault="00C019D4">
            <w:pPr>
              <w:jc w:val="center"/>
            </w:pPr>
            <w:r>
              <w:rPr>
                <w:b/>
                <w:color w:val="FFFFFF"/>
              </w:rPr>
              <w:t>☐</w:t>
            </w:r>
          </w:p>
        </w:tc>
        <w:tc>
          <w:tcPr>
            <w:tcW w:w="2074" w:type="dxa"/>
            <w:shd w:val="clear" w:color="auto" w:fill="FFC000"/>
            <w:vAlign w:val="center"/>
          </w:tcPr>
          <w:p w14:paraId="702E735E" w14:textId="77777777" w:rsidR="00323951" w:rsidRDefault="00C019D4">
            <w:pPr>
              <w:jc w:val="center"/>
            </w:pPr>
            <w:r>
              <w:rPr>
                <w:b/>
                <w:color w:val="FFFFFF"/>
              </w:rPr>
              <w:t>☐</w:t>
            </w:r>
          </w:p>
        </w:tc>
        <w:tc>
          <w:tcPr>
            <w:tcW w:w="2074" w:type="dxa"/>
            <w:shd w:val="clear" w:color="auto" w:fill="C00000"/>
            <w:vAlign w:val="center"/>
          </w:tcPr>
          <w:p w14:paraId="410CCB25" w14:textId="77777777" w:rsidR="00323951" w:rsidRDefault="00C019D4">
            <w:pPr>
              <w:jc w:val="center"/>
            </w:pPr>
            <w:r>
              <w:rPr>
                <w:b/>
                <w:color w:val="FFFFFF"/>
              </w:rPr>
              <w:t>☐</w:t>
            </w:r>
          </w:p>
        </w:tc>
        <w:tc>
          <w:tcPr>
            <w:tcW w:w="2074" w:type="dxa"/>
            <w:vAlign w:val="center"/>
          </w:tcPr>
          <w:p w14:paraId="22DA16CC" w14:textId="77777777" w:rsidR="00323951" w:rsidRDefault="00323951"/>
        </w:tc>
      </w:tr>
      <w:tr w:rsidR="00323951" w14:paraId="6C01C927" w14:textId="77777777">
        <w:tc>
          <w:tcPr>
            <w:tcW w:w="2074" w:type="dxa"/>
            <w:vAlign w:val="center"/>
          </w:tcPr>
          <w:p w14:paraId="3019BD16" w14:textId="77777777" w:rsidR="00323951" w:rsidRDefault="00C019D4">
            <w:r>
              <w:rPr>
                <w:color w:val="202020"/>
                <w:sz w:val="13"/>
              </w:rPr>
              <w:t>Aims and ethos provided</w:t>
            </w:r>
          </w:p>
        </w:tc>
        <w:tc>
          <w:tcPr>
            <w:tcW w:w="2074" w:type="dxa"/>
            <w:shd w:val="clear" w:color="auto" w:fill="70AD47"/>
            <w:vAlign w:val="center"/>
          </w:tcPr>
          <w:p w14:paraId="6677CC82" w14:textId="77777777" w:rsidR="00323951" w:rsidRDefault="00C019D4">
            <w:pPr>
              <w:jc w:val="center"/>
            </w:pPr>
            <w:r>
              <w:rPr>
                <w:b/>
                <w:color w:val="FFFFFF"/>
              </w:rPr>
              <w:t>☐</w:t>
            </w:r>
          </w:p>
        </w:tc>
        <w:tc>
          <w:tcPr>
            <w:tcW w:w="2074" w:type="dxa"/>
            <w:shd w:val="clear" w:color="auto" w:fill="FFC000"/>
            <w:vAlign w:val="center"/>
          </w:tcPr>
          <w:p w14:paraId="1CED7710" w14:textId="77777777" w:rsidR="00323951" w:rsidRDefault="00C019D4">
            <w:pPr>
              <w:jc w:val="center"/>
            </w:pPr>
            <w:r>
              <w:rPr>
                <w:b/>
                <w:color w:val="FFFFFF"/>
              </w:rPr>
              <w:t>☐</w:t>
            </w:r>
          </w:p>
        </w:tc>
        <w:tc>
          <w:tcPr>
            <w:tcW w:w="2074" w:type="dxa"/>
            <w:shd w:val="clear" w:color="auto" w:fill="C00000"/>
            <w:vAlign w:val="center"/>
          </w:tcPr>
          <w:p w14:paraId="5CFD6080" w14:textId="77777777" w:rsidR="00323951" w:rsidRDefault="00C019D4">
            <w:pPr>
              <w:jc w:val="center"/>
            </w:pPr>
            <w:r>
              <w:rPr>
                <w:b/>
                <w:color w:val="FFFFFF"/>
              </w:rPr>
              <w:t>☐</w:t>
            </w:r>
          </w:p>
        </w:tc>
        <w:tc>
          <w:tcPr>
            <w:tcW w:w="2074" w:type="dxa"/>
            <w:vAlign w:val="center"/>
          </w:tcPr>
          <w:p w14:paraId="7F6BF779" w14:textId="77777777" w:rsidR="00323951" w:rsidRDefault="00323951"/>
        </w:tc>
      </w:tr>
      <w:tr w:rsidR="00323951" w14:paraId="75FC5F60" w14:textId="77777777">
        <w:tc>
          <w:tcPr>
            <w:tcW w:w="2074" w:type="dxa"/>
            <w:vAlign w:val="center"/>
          </w:tcPr>
          <w:p w14:paraId="1B8EC219" w14:textId="77777777" w:rsidR="00323951" w:rsidRDefault="00C019D4">
            <w:r>
              <w:rPr>
                <w:color w:val="202020"/>
                <w:sz w:val="13"/>
              </w:rPr>
              <w:t>Admissions/behaviour/exclusions information available</w:t>
            </w:r>
          </w:p>
        </w:tc>
        <w:tc>
          <w:tcPr>
            <w:tcW w:w="2074" w:type="dxa"/>
            <w:shd w:val="clear" w:color="auto" w:fill="70AD47"/>
            <w:vAlign w:val="center"/>
          </w:tcPr>
          <w:p w14:paraId="4EB90655" w14:textId="77777777" w:rsidR="00323951" w:rsidRDefault="00C019D4">
            <w:pPr>
              <w:jc w:val="center"/>
            </w:pPr>
            <w:r>
              <w:rPr>
                <w:b/>
                <w:color w:val="FFFFFF"/>
              </w:rPr>
              <w:t>☐</w:t>
            </w:r>
          </w:p>
        </w:tc>
        <w:tc>
          <w:tcPr>
            <w:tcW w:w="2074" w:type="dxa"/>
            <w:shd w:val="clear" w:color="auto" w:fill="FFC000"/>
            <w:vAlign w:val="center"/>
          </w:tcPr>
          <w:p w14:paraId="2B34CF22" w14:textId="77777777" w:rsidR="00323951" w:rsidRDefault="00C019D4">
            <w:pPr>
              <w:jc w:val="center"/>
            </w:pPr>
            <w:r>
              <w:rPr>
                <w:b/>
                <w:color w:val="FFFFFF"/>
              </w:rPr>
              <w:t>☐</w:t>
            </w:r>
          </w:p>
        </w:tc>
        <w:tc>
          <w:tcPr>
            <w:tcW w:w="2074" w:type="dxa"/>
            <w:shd w:val="clear" w:color="auto" w:fill="C00000"/>
            <w:vAlign w:val="center"/>
          </w:tcPr>
          <w:p w14:paraId="23FB268B" w14:textId="77777777" w:rsidR="00323951" w:rsidRDefault="00C019D4">
            <w:pPr>
              <w:jc w:val="center"/>
            </w:pPr>
            <w:r>
              <w:rPr>
                <w:b/>
                <w:color w:val="FFFFFF"/>
              </w:rPr>
              <w:t>☐</w:t>
            </w:r>
          </w:p>
        </w:tc>
        <w:tc>
          <w:tcPr>
            <w:tcW w:w="2074" w:type="dxa"/>
            <w:vAlign w:val="center"/>
          </w:tcPr>
          <w:p w14:paraId="75025824" w14:textId="77777777" w:rsidR="00323951" w:rsidRDefault="00323951"/>
        </w:tc>
      </w:tr>
      <w:tr w:rsidR="00323951" w14:paraId="5C431314" w14:textId="77777777">
        <w:tc>
          <w:tcPr>
            <w:tcW w:w="2074" w:type="dxa"/>
            <w:vAlign w:val="center"/>
          </w:tcPr>
          <w:p w14:paraId="6DE3E148" w14:textId="77777777" w:rsidR="00323951" w:rsidRDefault="00C019D4">
            <w:r>
              <w:rPr>
                <w:color w:val="202020"/>
                <w:sz w:val="13"/>
              </w:rPr>
              <w:t>SEND/EAL provision available</w:t>
            </w:r>
          </w:p>
        </w:tc>
        <w:tc>
          <w:tcPr>
            <w:tcW w:w="2074" w:type="dxa"/>
            <w:shd w:val="clear" w:color="auto" w:fill="70AD47"/>
            <w:vAlign w:val="center"/>
          </w:tcPr>
          <w:p w14:paraId="5A46674A" w14:textId="77777777" w:rsidR="00323951" w:rsidRDefault="00C019D4">
            <w:pPr>
              <w:jc w:val="center"/>
            </w:pPr>
            <w:r>
              <w:rPr>
                <w:b/>
                <w:color w:val="FFFFFF"/>
              </w:rPr>
              <w:t>☐</w:t>
            </w:r>
          </w:p>
        </w:tc>
        <w:tc>
          <w:tcPr>
            <w:tcW w:w="2074" w:type="dxa"/>
            <w:shd w:val="clear" w:color="auto" w:fill="FFC000"/>
            <w:vAlign w:val="center"/>
          </w:tcPr>
          <w:p w14:paraId="59F55D85" w14:textId="77777777" w:rsidR="00323951" w:rsidRDefault="00C019D4">
            <w:pPr>
              <w:jc w:val="center"/>
            </w:pPr>
            <w:r>
              <w:rPr>
                <w:b/>
                <w:color w:val="FFFFFF"/>
              </w:rPr>
              <w:t>☐</w:t>
            </w:r>
          </w:p>
        </w:tc>
        <w:tc>
          <w:tcPr>
            <w:tcW w:w="2074" w:type="dxa"/>
            <w:shd w:val="clear" w:color="auto" w:fill="C00000"/>
            <w:vAlign w:val="center"/>
          </w:tcPr>
          <w:p w14:paraId="351196C7" w14:textId="77777777" w:rsidR="00323951" w:rsidRDefault="00C019D4">
            <w:pPr>
              <w:jc w:val="center"/>
            </w:pPr>
            <w:r>
              <w:rPr>
                <w:b/>
                <w:color w:val="FFFFFF"/>
              </w:rPr>
              <w:t>☐</w:t>
            </w:r>
          </w:p>
        </w:tc>
        <w:tc>
          <w:tcPr>
            <w:tcW w:w="2074" w:type="dxa"/>
            <w:vAlign w:val="center"/>
          </w:tcPr>
          <w:p w14:paraId="7ED21380" w14:textId="77777777" w:rsidR="00323951" w:rsidRDefault="00323951"/>
        </w:tc>
      </w:tr>
      <w:tr w:rsidR="00323951" w14:paraId="00F96B42" w14:textId="77777777">
        <w:tc>
          <w:tcPr>
            <w:tcW w:w="2074" w:type="dxa"/>
            <w:vAlign w:val="center"/>
          </w:tcPr>
          <w:p w14:paraId="143FD098" w14:textId="77777777" w:rsidR="00323951" w:rsidRDefault="00C019D4">
            <w:r>
              <w:rPr>
                <w:color w:val="202020"/>
                <w:sz w:val="13"/>
              </w:rPr>
              <w:t>Curriculum information available</w:t>
            </w:r>
          </w:p>
        </w:tc>
        <w:tc>
          <w:tcPr>
            <w:tcW w:w="2074" w:type="dxa"/>
            <w:shd w:val="clear" w:color="auto" w:fill="70AD47"/>
            <w:vAlign w:val="center"/>
          </w:tcPr>
          <w:p w14:paraId="6F320107" w14:textId="77777777" w:rsidR="00323951" w:rsidRDefault="00C019D4">
            <w:pPr>
              <w:jc w:val="center"/>
            </w:pPr>
            <w:r>
              <w:rPr>
                <w:b/>
                <w:color w:val="FFFFFF"/>
              </w:rPr>
              <w:t>☐</w:t>
            </w:r>
          </w:p>
        </w:tc>
        <w:tc>
          <w:tcPr>
            <w:tcW w:w="2074" w:type="dxa"/>
            <w:shd w:val="clear" w:color="auto" w:fill="FFC000"/>
            <w:vAlign w:val="center"/>
          </w:tcPr>
          <w:p w14:paraId="6C5E5104" w14:textId="77777777" w:rsidR="00323951" w:rsidRDefault="00C019D4">
            <w:pPr>
              <w:jc w:val="center"/>
            </w:pPr>
            <w:r>
              <w:rPr>
                <w:b/>
                <w:color w:val="FFFFFF"/>
              </w:rPr>
              <w:t>☐</w:t>
            </w:r>
          </w:p>
        </w:tc>
        <w:tc>
          <w:tcPr>
            <w:tcW w:w="2074" w:type="dxa"/>
            <w:shd w:val="clear" w:color="auto" w:fill="C00000"/>
            <w:vAlign w:val="center"/>
          </w:tcPr>
          <w:p w14:paraId="795700CF" w14:textId="77777777" w:rsidR="00323951" w:rsidRDefault="00C019D4">
            <w:pPr>
              <w:jc w:val="center"/>
            </w:pPr>
            <w:r>
              <w:rPr>
                <w:b/>
                <w:color w:val="FFFFFF"/>
              </w:rPr>
              <w:t>☐</w:t>
            </w:r>
          </w:p>
        </w:tc>
        <w:tc>
          <w:tcPr>
            <w:tcW w:w="2074" w:type="dxa"/>
            <w:vAlign w:val="center"/>
          </w:tcPr>
          <w:p w14:paraId="19C6F6DE" w14:textId="77777777" w:rsidR="00323951" w:rsidRDefault="00323951"/>
        </w:tc>
      </w:tr>
      <w:tr w:rsidR="00323951" w14:paraId="263E0BF4" w14:textId="77777777">
        <w:tc>
          <w:tcPr>
            <w:tcW w:w="2074" w:type="dxa"/>
            <w:vAlign w:val="center"/>
          </w:tcPr>
          <w:p w14:paraId="7B9476D3" w14:textId="77777777" w:rsidR="00323951" w:rsidRDefault="00C019D4">
            <w:r>
              <w:rPr>
                <w:color w:val="202020"/>
                <w:sz w:val="13"/>
              </w:rPr>
              <w:t>Behaviour/anti-bullying/H&amp;S/first-aid information available</w:t>
            </w:r>
          </w:p>
        </w:tc>
        <w:tc>
          <w:tcPr>
            <w:tcW w:w="2074" w:type="dxa"/>
            <w:shd w:val="clear" w:color="auto" w:fill="70AD47"/>
            <w:vAlign w:val="center"/>
          </w:tcPr>
          <w:p w14:paraId="099F712C" w14:textId="77777777" w:rsidR="00323951" w:rsidRDefault="00C019D4">
            <w:pPr>
              <w:jc w:val="center"/>
            </w:pPr>
            <w:r>
              <w:rPr>
                <w:b/>
                <w:color w:val="FFFFFF"/>
              </w:rPr>
              <w:t>☐</w:t>
            </w:r>
          </w:p>
        </w:tc>
        <w:tc>
          <w:tcPr>
            <w:tcW w:w="2074" w:type="dxa"/>
            <w:shd w:val="clear" w:color="auto" w:fill="FFC000"/>
            <w:vAlign w:val="center"/>
          </w:tcPr>
          <w:p w14:paraId="44C54EDF" w14:textId="77777777" w:rsidR="00323951" w:rsidRDefault="00C019D4">
            <w:pPr>
              <w:jc w:val="center"/>
            </w:pPr>
            <w:r>
              <w:rPr>
                <w:b/>
                <w:color w:val="FFFFFF"/>
              </w:rPr>
              <w:t>☐</w:t>
            </w:r>
          </w:p>
        </w:tc>
        <w:tc>
          <w:tcPr>
            <w:tcW w:w="2074" w:type="dxa"/>
            <w:shd w:val="clear" w:color="auto" w:fill="C00000"/>
            <w:vAlign w:val="center"/>
          </w:tcPr>
          <w:p w14:paraId="606F8917" w14:textId="77777777" w:rsidR="00323951" w:rsidRDefault="00C019D4">
            <w:pPr>
              <w:jc w:val="center"/>
            </w:pPr>
            <w:r>
              <w:rPr>
                <w:b/>
                <w:color w:val="FFFFFF"/>
              </w:rPr>
              <w:t>☐</w:t>
            </w:r>
          </w:p>
        </w:tc>
        <w:tc>
          <w:tcPr>
            <w:tcW w:w="2074" w:type="dxa"/>
            <w:vAlign w:val="center"/>
          </w:tcPr>
          <w:p w14:paraId="31EB2D85" w14:textId="77777777" w:rsidR="00323951" w:rsidRDefault="00323951"/>
        </w:tc>
      </w:tr>
      <w:tr w:rsidR="00323951" w14:paraId="6CAC5983" w14:textId="77777777">
        <w:tc>
          <w:tcPr>
            <w:tcW w:w="2074" w:type="dxa"/>
            <w:vAlign w:val="center"/>
          </w:tcPr>
          <w:p w14:paraId="355D51CE" w14:textId="77777777" w:rsidR="00323951" w:rsidRDefault="00C019D4">
            <w:r>
              <w:rPr>
                <w:color w:val="202020"/>
                <w:sz w:val="13"/>
              </w:rPr>
              <w:t>Academic performance updated annually</w:t>
            </w:r>
          </w:p>
        </w:tc>
        <w:tc>
          <w:tcPr>
            <w:tcW w:w="2074" w:type="dxa"/>
            <w:shd w:val="clear" w:color="auto" w:fill="70AD47"/>
            <w:vAlign w:val="center"/>
          </w:tcPr>
          <w:p w14:paraId="58180E39" w14:textId="77777777" w:rsidR="00323951" w:rsidRDefault="00C019D4">
            <w:pPr>
              <w:jc w:val="center"/>
            </w:pPr>
            <w:r>
              <w:rPr>
                <w:b/>
                <w:color w:val="FFFFFF"/>
              </w:rPr>
              <w:t>☐</w:t>
            </w:r>
          </w:p>
        </w:tc>
        <w:tc>
          <w:tcPr>
            <w:tcW w:w="2074" w:type="dxa"/>
            <w:shd w:val="clear" w:color="auto" w:fill="FFC000"/>
            <w:vAlign w:val="center"/>
          </w:tcPr>
          <w:p w14:paraId="2DE67800" w14:textId="77777777" w:rsidR="00323951" w:rsidRDefault="00C019D4">
            <w:pPr>
              <w:jc w:val="center"/>
            </w:pPr>
            <w:r>
              <w:rPr>
                <w:b/>
                <w:color w:val="FFFFFF"/>
              </w:rPr>
              <w:t>☐</w:t>
            </w:r>
          </w:p>
        </w:tc>
        <w:tc>
          <w:tcPr>
            <w:tcW w:w="2074" w:type="dxa"/>
            <w:shd w:val="clear" w:color="auto" w:fill="C00000"/>
            <w:vAlign w:val="center"/>
          </w:tcPr>
          <w:p w14:paraId="7D9662ED" w14:textId="77777777" w:rsidR="00323951" w:rsidRDefault="00C019D4">
            <w:pPr>
              <w:jc w:val="center"/>
            </w:pPr>
            <w:r>
              <w:rPr>
                <w:b/>
                <w:color w:val="FFFFFF"/>
              </w:rPr>
              <w:t>☐</w:t>
            </w:r>
          </w:p>
        </w:tc>
        <w:tc>
          <w:tcPr>
            <w:tcW w:w="2074" w:type="dxa"/>
            <w:vAlign w:val="center"/>
          </w:tcPr>
          <w:p w14:paraId="0D5E1084" w14:textId="77777777" w:rsidR="00323951" w:rsidRDefault="00323951"/>
        </w:tc>
      </w:tr>
      <w:tr w:rsidR="00323951" w14:paraId="0152E308" w14:textId="77777777">
        <w:tc>
          <w:tcPr>
            <w:tcW w:w="2074" w:type="dxa"/>
            <w:vAlign w:val="center"/>
          </w:tcPr>
          <w:p w14:paraId="2AF2F452" w14:textId="77777777" w:rsidR="00323951" w:rsidRDefault="00C019D4">
            <w:r>
              <w:rPr>
                <w:color w:val="202020"/>
                <w:sz w:val="13"/>
              </w:rPr>
              <w:t>Complaints procedure and annual number published/available</w:t>
            </w:r>
          </w:p>
        </w:tc>
        <w:tc>
          <w:tcPr>
            <w:tcW w:w="2074" w:type="dxa"/>
            <w:shd w:val="clear" w:color="auto" w:fill="70AD47"/>
            <w:vAlign w:val="center"/>
          </w:tcPr>
          <w:p w14:paraId="4593BFB0" w14:textId="77777777" w:rsidR="00323951" w:rsidRDefault="00C019D4">
            <w:pPr>
              <w:jc w:val="center"/>
            </w:pPr>
            <w:r>
              <w:rPr>
                <w:b/>
                <w:color w:val="FFFFFF"/>
              </w:rPr>
              <w:t>☐</w:t>
            </w:r>
          </w:p>
        </w:tc>
        <w:tc>
          <w:tcPr>
            <w:tcW w:w="2074" w:type="dxa"/>
            <w:shd w:val="clear" w:color="auto" w:fill="FFC000"/>
            <w:vAlign w:val="center"/>
          </w:tcPr>
          <w:p w14:paraId="502D8ADE" w14:textId="77777777" w:rsidR="00323951" w:rsidRDefault="00C019D4">
            <w:pPr>
              <w:jc w:val="center"/>
            </w:pPr>
            <w:r>
              <w:rPr>
                <w:b/>
                <w:color w:val="FFFFFF"/>
              </w:rPr>
              <w:t>☐</w:t>
            </w:r>
          </w:p>
        </w:tc>
        <w:tc>
          <w:tcPr>
            <w:tcW w:w="2074" w:type="dxa"/>
            <w:shd w:val="clear" w:color="auto" w:fill="C00000"/>
            <w:vAlign w:val="center"/>
          </w:tcPr>
          <w:p w14:paraId="7E354EDF" w14:textId="77777777" w:rsidR="00323951" w:rsidRDefault="00C019D4">
            <w:pPr>
              <w:jc w:val="center"/>
            </w:pPr>
            <w:r>
              <w:rPr>
                <w:b/>
                <w:color w:val="FFFFFF"/>
              </w:rPr>
              <w:t>☐</w:t>
            </w:r>
          </w:p>
        </w:tc>
        <w:tc>
          <w:tcPr>
            <w:tcW w:w="2074" w:type="dxa"/>
            <w:vAlign w:val="center"/>
          </w:tcPr>
          <w:p w14:paraId="5E1FB440" w14:textId="77777777" w:rsidR="00323951" w:rsidRDefault="00323951"/>
        </w:tc>
      </w:tr>
      <w:tr w:rsidR="00323951" w14:paraId="08AF133F" w14:textId="77777777">
        <w:tc>
          <w:tcPr>
            <w:tcW w:w="2074" w:type="dxa"/>
            <w:vAlign w:val="center"/>
          </w:tcPr>
          <w:p w14:paraId="63DC4CF9" w14:textId="77777777" w:rsidR="00323951" w:rsidRDefault="00C019D4">
            <w:r>
              <w:rPr>
                <w:color w:val="202020"/>
                <w:sz w:val="13"/>
              </w:rPr>
              <w:t xml:space="preserve">Safeguarding arrangements </w:t>
            </w:r>
            <w:r>
              <w:rPr>
                <w:color w:val="202020"/>
                <w:sz w:val="13"/>
              </w:rPr>
              <w:lastRenderedPageBreak/>
              <w:t>published</w:t>
            </w:r>
          </w:p>
        </w:tc>
        <w:tc>
          <w:tcPr>
            <w:tcW w:w="2074" w:type="dxa"/>
            <w:shd w:val="clear" w:color="auto" w:fill="70AD47"/>
            <w:vAlign w:val="center"/>
          </w:tcPr>
          <w:p w14:paraId="1581C69A" w14:textId="77777777" w:rsidR="00323951" w:rsidRDefault="00C019D4">
            <w:pPr>
              <w:jc w:val="center"/>
            </w:pPr>
            <w:r>
              <w:rPr>
                <w:b/>
                <w:color w:val="FFFFFF"/>
              </w:rPr>
              <w:lastRenderedPageBreak/>
              <w:t>☐</w:t>
            </w:r>
          </w:p>
        </w:tc>
        <w:tc>
          <w:tcPr>
            <w:tcW w:w="2074" w:type="dxa"/>
            <w:shd w:val="clear" w:color="auto" w:fill="FFC000"/>
            <w:vAlign w:val="center"/>
          </w:tcPr>
          <w:p w14:paraId="2EACAE3B" w14:textId="77777777" w:rsidR="00323951" w:rsidRDefault="00C019D4">
            <w:pPr>
              <w:jc w:val="center"/>
            </w:pPr>
            <w:r>
              <w:rPr>
                <w:b/>
                <w:color w:val="FFFFFF"/>
              </w:rPr>
              <w:t>☐</w:t>
            </w:r>
          </w:p>
        </w:tc>
        <w:tc>
          <w:tcPr>
            <w:tcW w:w="2074" w:type="dxa"/>
            <w:shd w:val="clear" w:color="auto" w:fill="C00000"/>
            <w:vAlign w:val="center"/>
          </w:tcPr>
          <w:p w14:paraId="31A4CE53" w14:textId="77777777" w:rsidR="00323951" w:rsidRDefault="00C019D4">
            <w:pPr>
              <w:jc w:val="center"/>
            </w:pPr>
            <w:r>
              <w:rPr>
                <w:b/>
                <w:color w:val="FFFFFF"/>
              </w:rPr>
              <w:t>☐</w:t>
            </w:r>
          </w:p>
        </w:tc>
        <w:tc>
          <w:tcPr>
            <w:tcW w:w="2074" w:type="dxa"/>
            <w:vAlign w:val="center"/>
          </w:tcPr>
          <w:p w14:paraId="1A8C052B" w14:textId="77777777" w:rsidR="00323951" w:rsidRDefault="00323951"/>
        </w:tc>
      </w:tr>
      <w:tr w:rsidR="00323951" w14:paraId="68A8C6A9" w14:textId="77777777">
        <w:tc>
          <w:tcPr>
            <w:tcW w:w="2074" w:type="dxa"/>
            <w:vAlign w:val="center"/>
          </w:tcPr>
          <w:p w14:paraId="3F821C72" w14:textId="77777777" w:rsidR="00323951" w:rsidRDefault="00C019D4">
            <w:r>
              <w:rPr>
                <w:color w:val="202020"/>
                <w:sz w:val="13"/>
              </w:rPr>
              <w:t>Inspection reports published, maintained and distributed</w:t>
            </w:r>
          </w:p>
        </w:tc>
        <w:tc>
          <w:tcPr>
            <w:tcW w:w="2074" w:type="dxa"/>
            <w:shd w:val="clear" w:color="auto" w:fill="70AD47"/>
            <w:vAlign w:val="center"/>
          </w:tcPr>
          <w:p w14:paraId="7D8A22F8" w14:textId="77777777" w:rsidR="00323951" w:rsidRDefault="00C019D4">
            <w:pPr>
              <w:jc w:val="center"/>
            </w:pPr>
            <w:r>
              <w:rPr>
                <w:b/>
                <w:color w:val="FFFFFF"/>
              </w:rPr>
              <w:t>☐</w:t>
            </w:r>
          </w:p>
        </w:tc>
        <w:tc>
          <w:tcPr>
            <w:tcW w:w="2074" w:type="dxa"/>
            <w:shd w:val="clear" w:color="auto" w:fill="FFC000"/>
            <w:vAlign w:val="center"/>
          </w:tcPr>
          <w:p w14:paraId="376C70F7" w14:textId="77777777" w:rsidR="00323951" w:rsidRDefault="00C019D4">
            <w:pPr>
              <w:jc w:val="center"/>
            </w:pPr>
            <w:r>
              <w:rPr>
                <w:b/>
                <w:color w:val="FFFFFF"/>
              </w:rPr>
              <w:t>☐</w:t>
            </w:r>
          </w:p>
        </w:tc>
        <w:tc>
          <w:tcPr>
            <w:tcW w:w="2074" w:type="dxa"/>
            <w:shd w:val="clear" w:color="auto" w:fill="C00000"/>
            <w:vAlign w:val="center"/>
          </w:tcPr>
          <w:p w14:paraId="56368AB9" w14:textId="77777777" w:rsidR="00323951" w:rsidRDefault="00C019D4">
            <w:pPr>
              <w:jc w:val="center"/>
            </w:pPr>
            <w:r>
              <w:rPr>
                <w:b/>
                <w:color w:val="FFFFFF"/>
              </w:rPr>
              <w:t>☐</w:t>
            </w:r>
          </w:p>
        </w:tc>
        <w:tc>
          <w:tcPr>
            <w:tcW w:w="2074" w:type="dxa"/>
            <w:vAlign w:val="center"/>
          </w:tcPr>
          <w:p w14:paraId="0574B0A1" w14:textId="77777777" w:rsidR="00323951" w:rsidRDefault="00323951"/>
        </w:tc>
      </w:tr>
      <w:tr w:rsidR="00323951" w14:paraId="75C4E0ED" w14:textId="77777777">
        <w:tc>
          <w:tcPr>
            <w:tcW w:w="2074" w:type="dxa"/>
            <w:vAlign w:val="center"/>
          </w:tcPr>
          <w:p w14:paraId="2DDA27BF" w14:textId="77777777" w:rsidR="00323951" w:rsidRDefault="00C019D4">
            <w:r>
              <w:rPr>
                <w:color w:val="202020"/>
                <w:sz w:val="13"/>
              </w:rPr>
              <w:t>Annual pupil reports completed</w:t>
            </w:r>
          </w:p>
        </w:tc>
        <w:tc>
          <w:tcPr>
            <w:tcW w:w="2074" w:type="dxa"/>
            <w:shd w:val="clear" w:color="auto" w:fill="70AD47"/>
            <w:vAlign w:val="center"/>
          </w:tcPr>
          <w:p w14:paraId="2533A8E0" w14:textId="77777777" w:rsidR="00323951" w:rsidRDefault="00C019D4">
            <w:pPr>
              <w:jc w:val="center"/>
            </w:pPr>
            <w:r>
              <w:rPr>
                <w:b/>
                <w:color w:val="FFFFFF"/>
              </w:rPr>
              <w:t>☐</w:t>
            </w:r>
          </w:p>
        </w:tc>
        <w:tc>
          <w:tcPr>
            <w:tcW w:w="2074" w:type="dxa"/>
            <w:shd w:val="clear" w:color="auto" w:fill="FFC000"/>
            <w:vAlign w:val="center"/>
          </w:tcPr>
          <w:p w14:paraId="49E24EB9" w14:textId="77777777" w:rsidR="00323951" w:rsidRDefault="00C019D4">
            <w:pPr>
              <w:jc w:val="center"/>
            </w:pPr>
            <w:r>
              <w:rPr>
                <w:b/>
                <w:color w:val="FFFFFF"/>
              </w:rPr>
              <w:t>☐</w:t>
            </w:r>
          </w:p>
        </w:tc>
        <w:tc>
          <w:tcPr>
            <w:tcW w:w="2074" w:type="dxa"/>
            <w:shd w:val="clear" w:color="auto" w:fill="C00000"/>
            <w:vAlign w:val="center"/>
          </w:tcPr>
          <w:p w14:paraId="09F2F5A3" w14:textId="77777777" w:rsidR="00323951" w:rsidRDefault="00C019D4">
            <w:pPr>
              <w:jc w:val="center"/>
            </w:pPr>
            <w:r>
              <w:rPr>
                <w:b/>
                <w:color w:val="FFFFFF"/>
              </w:rPr>
              <w:t>☐</w:t>
            </w:r>
          </w:p>
        </w:tc>
        <w:tc>
          <w:tcPr>
            <w:tcW w:w="2074" w:type="dxa"/>
            <w:vAlign w:val="center"/>
          </w:tcPr>
          <w:p w14:paraId="48C62D4E" w14:textId="77777777" w:rsidR="00323951" w:rsidRDefault="00323951"/>
        </w:tc>
      </w:tr>
      <w:tr w:rsidR="00323951" w14:paraId="1A9722E1" w14:textId="77777777">
        <w:tc>
          <w:tcPr>
            <w:tcW w:w="2074" w:type="dxa"/>
            <w:vAlign w:val="center"/>
          </w:tcPr>
          <w:p w14:paraId="1CF5CAE7" w14:textId="77777777" w:rsidR="00323951" w:rsidRDefault="00C019D4">
            <w:r>
              <w:rPr>
                <w:color w:val="202020"/>
                <w:sz w:val="13"/>
              </w:rPr>
              <w:t>Separated-parent reporting arrangements checked</w:t>
            </w:r>
          </w:p>
        </w:tc>
        <w:tc>
          <w:tcPr>
            <w:tcW w:w="2074" w:type="dxa"/>
            <w:shd w:val="clear" w:color="auto" w:fill="70AD47"/>
            <w:vAlign w:val="center"/>
          </w:tcPr>
          <w:p w14:paraId="1C75BB7D" w14:textId="77777777" w:rsidR="00323951" w:rsidRDefault="00C019D4">
            <w:pPr>
              <w:jc w:val="center"/>
            </w:pPr>
            <w:r>
              <w:rPr>
                <w:b/>
                <w:color w:val="FFFFFF"/>
              </w:rPr>
              <w:t>☐</w:t>
            </w:r>
          </w:p>
        </w:tc>
        <w:tc>
          <w:tcPr>
            <w:tcW w:w="2074" w:type="dxa"/>
            <w:shd w:val="clear" w:color="auto" w:fill="FFC000"/>
            <w:vAlign w:val="center"/>
          </w:tcPr>
          <w:p w14:paraId="6BA66D65" w14:textId="77777777" w:rsidR="00323951" w:rsidRDefault="00C019D4">
            <w:pPr>
              <w:jc w:val="center"/>
            </w:pPr>
            <w:r>
              <w:rPr>
                <w:b/>
                <w:color w:val="FFFFFF"/>
              </w:rPr>
              <w:t>☐</w:t>
            </w:r>
          </w:p>
        </w:tc>
        <w:tc>
          <w:tcPr>
            <w:tcW w:w="2074" w:type="dxa"/>
            <w:shd w:val="clear" w:color="auto" w:fill="C00000"/>
            <w:vAlign w:val="center"/>
          </w:tcPr>
          <w:p w14:paraId="6ABFA45D" w14:textId="77777777" w:rsidR="00323951" w:rsidRDefault="00C019D4">
            <w:pPr>
              <w:jc w:val="center"/>
            </w:pPr>
            <w:r>
              <w:rPr>
                <w:b/>
                <w:color w:val="FFFFFF"/>
              </w:rPr>
              <w:t>☐</w:t>
            </w:r>
          </w:p>
        </w:tc>
        <w:tc>
          <w:tcPr>
            <w:tcW w:w="2074" w:type="dxa"/>
            <w:vAlign w:val="center"/>
          </w:tcPr>
          <w:p w14:paraId="55117A8C" w14:textId="77777777" w:rsidR="00323951" w:rsidRDefault="00323951"/>
        </w:tc>
      </w:tr>
      <w:tr w:rsidR="00323951" w14:paraId="4DE3F7D9" w14:textId="77777777">
        <w:tc>
          <w:tcPr>
            <w:tcW w:w="2074" w:type="dxa"/>
            <w:vAlign w:val="center"/>
          </w:tcPr>
          <w:p w14:paraId="3321D94C" w14:textId="77777777" w:rsidR="00323951" w:rsidRDefault="00C019D4">
            <w:r>
              <w:rPr>
                <w:color w:val="202020"/>
                <w:sz w:val="13"/>
              </w:rPr>
              <w:t>Inspection evidence can be provided promptly</w:t>
            </w:r>
          </w:p>
        </w:tc>
        <w:tc>
          <w:tcPr>
            <w:tcW w:w="2074" w:type="dxa"/>
            <w:shd w:val="clear" w:color="auto" w:fill="70AD47"/>
            <w:vAlign w:val="center"/>
          </w:tcPr>
          <w:p w14:paraId="3499FDFE" w14:textId="77777777" w:rsidR="00323951" w:rsidRDefault="00C019D4">
            <w:pPr>
              <w:jc w:val="center"/>
            </w:pPr>
            <w:r>
              <w:rPr>
                <w:b/>
                <w:color w:val="FFFFFF"/>
              </w:rPr>
              <w:t>☐</w:t>
            </w:r>
          </w:p>
        </w:tc>
        <w:tc>
          <w:tcPr>
            <w:tcW w:w="2074" w:type="dxa"/>
            <w:shd w:val="clear" w:color="auto" w:fill="FFC000"/>
            <w:vAlign w:val="center"/>
          </w:tcPr>
          <w:p w14:paraId="12B1DAC2" w14:textId="77777777" w:rsidR="00323951" w:rsidRDefault="00C019D4">
            <w:pPr>
              <w:jc w:val="center"/>
            </w:pPr>
            <w:r>
              <w:rPr>
                <w:b/>
                <w:color w:val="FFFFFF"/>
              </w:rPr>
              <w:t>☐</w:t>
            </w:r>
          </w:p>
        </w:tc>
        <w:tc>
          <w:tcPr>
            <w:tcW w:w="2074" w:type="dxa"/>
            <w:shd w:val="clear" w:color="auto" w:fill="C00000"/>
            <w:vAlign w:val="center"/>
          </w:tcPr>
          <w:p w14:paraId="4C220404" w14:textId="77777777" w:rsidR="00323951" w:rsidRDefault="00C019D4">
            <w:pPr>
              <w:jc w:val="center"/>
            </w:pPr>
            <w:r>
              <w:rPr>
                <w:b/>
                <w:color w:val="FFFFFF"/>
              </w:rPr>
              <w:t>☐</w:t>
            </w:r>
          </w:p>
        </w:tc>
        <w:tc>
          <w:tcPr>
            <w:tcW w:w="2074" w:type="dxa"/>
            <w:vAlign w:val="center"/>
          </w:tcPr>
          <w:p w14:paraId="5000E87E" w14:textId="77777777" w:rsidR="00323951" w:rsidRDefault="00323951"/>
        </w:tc>
      </w:tr>
      <w:tr w:rsidR="00323951" w14:paraId="79248437" w14:textId="77777777">
        <w:tc>
          <w:tcPr>
            <w:tcW w:w="2074" w:type="dxa"/>
            <w:vAlign w:val="center"/>
          </w:tcPr>
          <w:p w14:paraId="3DA82403" w14:textId="77777777" w:rsidR="00323951" w:rsidRDefault="00C019D4">
            <w:r>
              <w:rPr>
                <w:color w:val="202020"/>
                <w:sz w:val="13"/>
              </w:rPr>
              <w:t>Admission/attendance registers accessible</w:t>
            </w:r>
          </w:p>
        </w:tc>
        <w:tc>
          <w:tcPr>
            <w:tcW w:w="2074" w:type="dxa"/>
            <w:shd w:val="clear" w:color="auto" w:fill="70AD47"/>
            <w:vAlign w:val="center"/>
          </w:tcPr>
          <w:p w14:paraId="767A5B4E" w14:textId="77777777" w:rsidR="00323951" w:rsidRDefault="00C019D4">
            <w:pPr>
              <w:jc w:val="center"/>
            </w:pPr>
            <w:r>
              <w:rPr>
                <w:b/>
                <w:color w:val="FFFFFF"/>
              </w:rPr>
              <w:t>☐</w:t>
            </w:r>
          </w:p>
        </w:tc>
        <w:tc>
          <w:tcPr>
            <w:tcW w:w="2074" w:type="dxa"/>
            <w:shd w:val="clear" w:color="auto" w:fill="FFC000"/>
            <w:vAlign w:val="center"/>
          </w:tcPr>
          <w:p w14:paraId="4F0DC5D5" w14:textId="77777777" w:rsidR="00323951" w:rsidRDefault="00C019D4">
            <w:pPr>
              <w:jc w:val="center"/>
            </w:pPr>
            <w:r>
              <w:rPr>
                <w:b/>
                <w:color w:val="FFFFFF"/>
              </w:rPr>
              <w:t>☐</w:t>
            </w:r>
          </w:p>
        </w:tc>
        <w:tc>
          <w:tcPr>
            <w:tcW w:w="2074" w:type="dxa"/>
            <w:shd w:val="clear" w:color="auto" w:fill="C00000"/>
            <w:vAlign w:val="center"/>
          </w:tcPr>
          <w:p w14:paraId="5E6B5804" w14:textId="77777777" w:rsidR="00323951" w:rsidRDefault="00C019D4">
            <w:pPr>
              <w:jc w:val="center"/>
            </w:pPr>
            <w:r>
              <w:rPr>
                <w:b/>
                <w:color w:val="FFFFFF"/>
              </w:rPr>
              <w:t>☐</w:t>
            </w:r>
          </w:p>
        </w:tc>
        <w:tc>
          <w:tcPr>
            <w:tcW w:w="2074" w:type="dxa"/>
            <w:vAlign w:val="center"/>
          </w:tcPr>
          <w:p w14:paraId="571C70E9" w14:textId="77777777" w:rsidR="00323951" w:rsidRDefault="00323951"/>
        </w:tc>
      </w:tr>
      <w:tr w:rsidR="00323951" w14:paraId="6A78C8CA" w14:textId="77777777">
        <w:tc>
          <w:tcPr>
            <w:tcW w:w="2074" w:type="dxa"/>
            <w:vAlign w:val="center"/>
          </w:tcPr>
          <w:p w14:paraId="08F12F90" w14:textId="77777777" w:rsidR="00323951" w:rsidRDefault="00C019D4">
            <w:r>
              <w:rPr>
                <w:color w:val="202020"/>
                <w:sz w:val="13"/>
              </w:rPr>
              <w:t>LA-funded pupil annual accounts completed automatically</w:t>
            </w:r>
          </w:p>
        </w:tc>
        <w:tc>
          <w:tcPr>
            <w:tcW w:w="2074" w:type="dxa"/>
            <w:shd w:val="clear" w:color="auto" w:fill="70AD47"/>
            <w:vAlign w:val="center"/>
          </w:tcPr>
          <w:p w14:paraId="27BA6B46" w14:textId="77777777" w:rsidR="00323951" w:rsidRDefault="00C019D4">
            <w:pPr>
              <w:jc w:val="center"/>
            </w:pPr>
            <w:r>
              <w:rPr>
                <w:b/>
                <w:color w:val="FFFFFF"/>
              </w:rPr>
              <w:t>☐</w:t>
            </w:r>
          </w:p>
        </w:tc>
        <w:tc>
          <w:tcPr>
            <w:tcW w:w="2074" w:type="dxa"/>
            <w:shd w:val="clear" w:color="auto" w:fill="FFC000"/>
            <w:vAlign w:val="center"/>
          </w:tcPr>
          <w:p w14:paraId="35B22C9B" w14:textId="77777777" w:rsidR="00323951" w:rsidRDefault="00C019D4">
            <w:pPr>
              <w:jc w:val="center"/>
            </w:pPr>
            <w:r>
              <w:rPr>
                <w:b/>
                <w:color w:val="FFFFFF"/>
              </w:rPr>
              <w:t>☐</w:t>
            </w:r>
          </w:p>
        </w:tc>
        <w:tc>
          <w:tcPr>
            <w:tcW w:w="2074" w:type="dxa"/>
            <w:shd w:val="clear" w:color="auto" w:fill="C00000"/>
            <w:vAlign w:val="center"/>
          </w:tcPr>
          <w:p w14:paraId="0F65F76D" w14:textId="77777777" w:rsidR="00323951" w:rsidRDefault="00C019D4">
            <w:pPr>
              <w:jc w:val="center"/>
            </w:pPr>
            <w:r>
              <w:rPr>
                <w:b/>
                <w:color w:val="FFFFFF"/>
              </w:rPr>
              <w:t>☐</w:t>
            </w:r>
          </w:p>
        </w:tc>
        <w:tc>
          <w:tcPr>
            <w:tcW w:w="2074" w:type="dxa"/>
            <w:vAlign w:val="center"/>
          </w:tcPr>
          <w:p w14:paraId="55D1BE27" w14:textId="77777777" w:rsidR="00323951" w:rsidRDefault="00323951"/>
        </w:tc>
      </w:tr>
      <w:tr w:rsidR="00323951" w14:paraId="0A50C30B" w14:textId="77777777">
        <w:tc>
          <w:tcPr>
            <w:tcW w:w="2074" w:type="dxa"/>
            <w:vAlign w:val="center"/>
          </w:tcPr>
          <w:p w14:paraId="36BBD96E" w14:textId="77777777" w:rsidR="00323951" w:rsidRDefault="00C019D4">
            <w:r>
              <w:rPr>
                <w:color w:val="202020"/>
                <w:sz w:val="13"/>
              </w:rPr>
              <w:t>EHC annual-review information supplied on time</w:t>
            </w:r>
          </w:p>
        </w:tc>
        <w:tc>
          <w:tcPr>
            <w:tcW w:w="2074" w:type="dxa"/>
            <w:shd w:val="clear" w:color="auto" w:fill="70AD47"/>
            <w:vAlign w:val="center"/>
          </w:tcPr>
          <w:p w14:paraId="5F9127F3" w14:textId="77777777" w:rsidR="00323951" w:rsidRDefault="00C019D4">
            <w:pPr>
              <w:jc w:val="center"/>
            </w:pPr>
            <w:r>
              <w:rPr>
                <w:b/>
                <w:color w:val="FFFFFF"/>
              </w:rPr>
              <w:t>☐</w:t>
            </w:r>
          </w:p>
        </w:tc>
        <w:tc>
          <w:tcPr>
            <w:tcW w:w="2074" w:type="dxa"/>
            <w:shd w:val="clear" w:color="auto" w:fill="FFC000"/>
            <w:vAlign w:val="center"/>
          </w:tcPr>
          <w:p w14:paraId="5EB6910F" w14:textId="77777777" w:rsidR="00323951" w:rsidRDefault="00C019D4">
            <w:pPr>
              <w:jc w:val="center"/>
            </w:pPr>
            <w:r>
              <w:rPr>
                <w:b/>
                <w:color w:val="FFFFFF"/>
              </w:rPr>
              <w:t>☐</w:t>
            </w:r>
          </w:p>
        </w:tc>
        <w:tc>
          <w:tcPr>
            <w:tcW w:w="2074" w:type="dxa"/>
            <w:shd w:val="clear" w:color="auto" w:fill="C00000"/>
            <w:vAlign w:val="center"/>
          </w:tcPr>
          <w:p w14:paraId="1CE7C8FD" w14:textId="77777777" w:rsidR="00323951" w:rsidRDefault="00C019D4">
            <w:pPr>
              <w:jc w:val="center"/>
            </w:pPr>
            <w:r>
              <w:rPr>
                <w:b/>
                <w:color w:val="FFFFFF"/>
              </w:rPr>
              <w:t>☐</w:t>
            </w:r>
          </w:p>
        </w:tc>
        <w:tc>
          <w:tcPr>
            <w:tcW w:w="2074" w:type="dxa"/>
            <w:vAlign w:val="center"/>
          </w:tcPr>
          <w:p w14:paraId="031651E7" w14:textId="77777777" w:rsidR="00323951" w:rsidRDefault="00323951"/>
        </w:tc>
      </w:tr>
      <w:tr w:rsidR="00323951" w14:paraId="1EB8C6F9" w14:textId="77777777">
        <w:tc>
          <w:tcPr>
            <w:tcW w:w="2074" w:type="dxa"/>
            <w:vAlign w:val="center"/>
          </w:tcPr>
          <w:p w14:paraId="57573259" w14:textId="77777777" w:rsidR="00323951" w:rsidRDefault="00C019D4">
            <w:r>
              <w:rPr>
                <w:color w:val="202020"/>
                <w:sz w:val="13"/>
              </w:rPr>
              <w:t>Regulatory action published where applicable</w:t>
            </w:r>
          </w:p>
        </w:tc>
        <w:tc>
          <w:tcPr>
            <w:tcW w:w="2074" w:type="dxa"/>
            <w:shd w:val="clear" w:color="auto" w:fill="70AD47"/>
            <w:vAlign w:val="center"/>
          </w:tcPr>
          <w:p w14:paraId="47335764" w14:textId="77777777" w:rsidR="00323951" w:rsidRDefault="00C019D4">
            <w:pPr>
              <w:jc w:val="center"/>
            </w:pPr>
            <w:r>
              <w:rPr>
                <w:b/>
                <w:color w:val="FFFFFF"/>
              </w:rPr>
              <w:t>☐</w:t>
            </w:r>
          </w:p>
        </w:tc>
        <w:tc>
          <w:tcPr>
            <w:tcW w:w="2074" w:type="dxa"/>
            <w:shd w:val="clear" w:color="auto" w:fill="FFC000"/>
            <w:vAlign w:val="center"/>
          </w:tcPr>
          <w:p w14:paraId="17AC646F" w14:textId="77777777" w:rsidR="00323951" w:rsidRDefault="00C019D4">
            <w:pPr>
              <w:jc w:val="center"/>
            </w:pPr>
            <w:r>
              <w:rPr>
                <w:b/>
                <w:color w:val="FFFFFF"/>
              </w:rPr>
              <w:t>☐</w:t>
            </w:r>
          </w:p>
        </w:tc>
        <w:tc>
          <w:tcPr>
            <w:tcW w:w="2074" w:type="dxa"/>
            <w:shd w:val="clear" w:color="auto" w:fill="C00000"/>
            <w:vAlign w:val="center"/>
          </w:tcPr>
          <w:p w14:paraId="4B95A647" w14:textId="77777777" w:rsidR="00323951" w:rsidRDefault="00C019D4">
            <w:pPr>
              <w:jc w:val="center"/>
            </w:pPr>
            <w:r>
              <w:rPr>
                <w:b/>
                <w:color w:val="FFFFFF"/>
              </w:rPr>
              <w:t>☐</w:t>
            </w:r>
          </w:p>
        </w:tc>
        <w:tc>
          <w:tcPr>
            <w:tcW w:w="2074" w:type="dxa"/>
            <w:vAlign w:val="center"/>
          </w:tcPr>
          <w:p w14:paraId="4718D539" w14:textId="77777777" w:rsidR="00323951" w:rsidRDefault="00323951"/>
        </w:tc>
      </w:tr>
      <w:tr w:rsidR="00323951" w14:paraId="20A655DB" w14:textId="77777777">
        <w:tc>
          <w:tcPr>
            <w:tcW w:w="2074" w:type="dxa"/>
            <w:vAlign w:val="center"/>
          </w:tcPr>
          <w:p w14:paraId="31B5FB13" w14:textId="77777777" w:rsidR="00323951" w:rsidRDefault="00C019D4">
            <w:r>
              <w:rPr>
                <w:color w:val="202020"/>
                <w:sz w:val="13"/>
              </w:rPr>
              <w:t>Standard 32A reporting procedure operational</w:t>
            </w:r>
          </w:p>
        </w:tc>
        <w:tc>
          <w:tcPr>
            <w:tcW w:w="2074" w:type="dxa"/>
            <w:shd w:val="clear" w:color="auto" w:fill="70AD47"/>
            <w:vAlign w:val="center"/>
          </w:tcPr>
          <w:p w14:paraId="2D6DDFB8" w14:textId="77777777" w:rsidR="00323951" w:rsidRDefault="00C019D4">
            <w:pPr>
              <w:jc w:val="center"/>
            </w:pPr>
            <w:r>
              <w:rPr>
                <w:b/>
                <w:color w:val="FFFFFF"/>
              </w:rPr>
              <w:t>☐</w:t>
            </w:r>
          </w:p>
        </w:tc>
        <w:tc>
          <w:tcPr>
            <w:tcW w:w="2074" w:type="dxa"/>
            <w:shd w:val="clear" w:color="auto" w:fill="FFC000"/>
            <w:vAlign w:val="center"/>
          </w:tcPr>
          <w:p w14:paraId="6B2C6B2F" w14:textId="77777777" w:rsidR="00323951" w:rsidRDefault="00C019D4">
            <w:pPr>
              <w:jc w:val="center"/>
            </w:pPr>
            <w:r>
              <w:rPr>
                <w:b/>
                <w:color w:val="FFFFFF"/>
              </w:rPr>
              <w:t>☐</w:t>
            </w:r>
          </w:p>
        </w:tc>
        <w:tc>
          <w:tcPr>
            <w:tcW w:w="2074" w:type="dxa"/>
            <w:shd w:val="clear" w:color="auto" w:fill="C00000"/>
            <w:vAlign w:val="center"/>
          </w:tcPr>
          <w:p w14:paraId="2218E602" w14:textId="77777777" w:rsidR="00323951" w:rsidRDefault="00C019D4">
            <w:pPr>
              <w:jc w:val="center"/>
            </w:pPr>
            <w:r>
              <w:rPr>
                <w:b/>
                <w:color w:val="FFFFFF"/>
              </w:rPr>
              <w:t>☐</w:t>
            </w:r>
          </w:p>
        </w:tc>
        <w:tc>
          <w:tcPr>
            <w:tcW w:w="2074" w:type="dxa"/>
            <w:vAlign w:val="center"/>
          </w:tcPr>
          <w:p w14:paraId="303C9ED6" w14:textId="77777777" w:rsidR="00323951" w:rsidRDefault="00323951"/>
        </w:tc>
      </w:tr>
      <w:tr w:rsidR="00323951" w14:paraId="0461D89B" w14:textId="77777777">
        <w:tc>
          <w:tcPr>
            <w:tcW w:w="2074" w:type="dxa"/>
            <w:vAlign w:val="center"/>
          </w:tcPr>
          <w:p w14:paraId="28386B6E" w14:textId="77777777" w:rsidR="00323951" w:rsidRDefault="00C019D4">
            <w:r>
              <w:rPr>
                <w:color w:val="202020"/>
                <w:sz w:val="13"/>
              </w:rPr>
              <w:t>Significant-harm exception understood</w:t>
            </w:r>
          </w:p>
        </w:tc>
        <w:tc>
          <w:tcPr>
            <w:tcW w:w="2074" w:type="dxa"/>
            <w:shd w:val="clear" w:color="auto" w:fill="70AD47"/>
            <w:vAlign w:val="center"/>
          </w:tcPr>
          <w:p w14:paraId="177E2FA2" w14:textId="77777777" w:rsidR="00323951" w:rsidRDefault="00C019D4">
            <w:pPr>
              <w:jc w:val="center"/>
            </w:pPr>
            <w:r>
              <w:rPr>
                <w:b/>
                <w:color w:val="FFFFFF"/>
              </w:rPr>
              <w:t>☐</w:t>
            </w:r>
          </w:p>
        </w:tc>
        <w:tc>
          <w:tcPr>
            <w:tcW w:w="2074" w:type="dxa"/>
            <w:shd w:val="clear" w:color="auto" w:fill="FFC000"/>
            <w:vAlign w:val="center"/>
          </w:tcPr>
          <w:p w14:paraId="5EF61711" w14:textId="77777777" w:rsidR="00323951" w:rsidRDefault="00C019D4">
            <w:pPr>
              <w:jc w:val="center"/>
            </w:pPr>
            <w:r>
              <w:rPr>
                <w:b/>
                <w:color w:val="FFFFFF"/>
              </w:rPr>
              <w:t>☐</w:t>
            </w:r>
          </w:p>
        </w:tc>
        <w:tc>
          <w:tcPr>
            <w:tcW w:w="2074" w:type="dxa"/>
            <w:shd w:val="clear" w:color="auto" w:fill="C00000"/>
            <w:vAlign w:val="center"/>
          </w:tcPr>
          <w:p w14:paraId="21DFD061" w14:textId="77777777" w:rsidR="00323951" w:rsidRDefault="00C019D4">
            <w:pPr>
              <w:jc w:val="center"/>
            </w:pPr>
            <w:r>
              <w:rPr>
                <w:b/>
                <w:color w:val="FFFFFF"/>
              </w:rPr>
              <w:t>☐</w:t>
            </w:r>
          </w:p>
        </w:tc>
        <w:tc>
          <w:tcPr>
            <w:tcW w:w="2074" w:type="dxa"/>
            <w:vAlign w:val="center"/>
          </w:tcPr>
          <w:p w14:paraId="2249CD9E" w14:textId="77777777" w:rsidR="00323951" w:rsidRDefault="00323951"/>
        </w:tc>
      </w:tr>
      <w:tr w:rsidR="00323951" w14:paraId="1F668C7F" w14:textId="77777777">
        <w:tc>
          <w:tcPr>
            <w:tcW w:w="2074" w:type="dxa"/>
            <w:vAlign w:val="center"/>
          </w:tcPr>
          <w:p w14:paraId="38BF5A3F" w14:textId="77777777" w:rsidR="00323951" w:rsidRDefault="00C019D4">
            <w:r>
              <w:rPr>
                <w:color w:val="202020"/>
                <w:sz w:val="13"/>
              </w:rPr>
              <w:t>Administrators maintain Part 6 register</w:t>
            </w:r>
          </w:p>
        </w:tc>
        <w:tc>
          <w:tcPr>
            <w:tcW w:w="2074" w:type="dxa"/>
            <w:shd w:val="clear" w:color="auto" w:fill="70AD47"/>
            <w:vAlign w:val="center"/>
          </w:tcPr>
          <w:p w14:paraId="1FF5F59C" w14:textId="77777777" w:rsidR="00323951" w:rsidRDefault="00C019D4">
            <w:pPr>
              <w:jc w:val="center"/>
            </w:pPr>
            <w:r>
              <w:rPr>
                <w:b/>
                <w:color w:val="FFFFFF"/>
              </w:rPr>
              <w:t>☐</w:t>
            </w:r>
          </w:p>
        </w:tc>
        <w:tc>
          <w:tcPr>
            <w:tcW w:w="2074" w:type="dxa"/>
            <w:shd w:val="clear" w:color="auto" w:fill="FFC000"/>
            <w:vAlign w:val="center"/>
          </w:tcPr>
          <w:p w14:paraId="39DC2987" w14:textId="77777777" w:rsidR="00323951" w:rsidRDefault="00C019D4">
            <w:pPr>
              <w:jc w:val="center"/>
            </w:pPr>
            <w:r>
              <w:rPr>
                <w:b/>
                <w:color w:val="FFFFFF"/>
              </w:rPr>
              <w:t>☐</w:t>
            </w:r>
          </w:p>
        </w:tc>
        <w:tc>
          <w:tcPr>
            <w:tcW w:w="2074" w:type="dxa"/>
            <w:shd w:val="clear" w:color="auto" w:fill="C00000"/>
            <w:vAlign w:val="center"/>
          </w:tcPr>
          <w:p w14:paraId="4E32014D" w14:textId="77777777" w:rsidR="00323951" w:rsidRDefault="00C019D4">
            <w:pPr>
              <w:jc w:val="center"/>
            </w:pPr>
            <w:r>
              <w:rPr>
                <w:b/>
                <w:color w:val="FFFFFF"/>
              </w:rPr>
              <w:t>☐</w:t>
            </w:r>
          </w:p>
        </w:tc>
        <w:tc>
          <w:tcPr>
            <w:tcW w:w="2074" w:type="dxa"/>
            <w:vAlign w:val="center"/>
          </w:tcPr>
          <w:p w14:paraId="6F68B7F8" w14:textId="77777777" w:rsidR="00323951" w:rsidRDefault="00323951"/>
        </w:tc>
      </w:tr>
      <w:tr w:rsidR="00323951" w14:paraId="71F660C9" w14:textId="77777777">
        <w:tc>
          <w:tcPr>
            <w:tcW w:w="2074" w:type="dxa"/>
            <w:vAlign w:val="center"/>
          </w:tcPr>
          <w:p w14:paraId="3C28B117" w14:textId="77777777" w:rsidR="00323951" w:rsidRDefault="00C019D4">
            <w:r>
              <w:rPr>
                <w:color w:val="202020"/>
                <w:sz w:val="13"/>
              </w:rPr>
              <w:t>Senior leaders verify published information</w:t>
            </w:r>
          </w:p>
        </w:tc>
        <w:tc>
          <w:tcPr>
            <w:tcW w:w="2074" w:type="dxa"/>
            <w:shd w:val="clear" w:color="auto" w:fill="70AD47"/>
            <w:vAlign w:val="center"/>
          </w:tcPr>
          <w:p w14:paraId="001E87BE" w14:textId="77777777" w:rsidR="00323951" w:rsidRDefault="00C019D4">
            <w:pPr>
              <w:jc w:val="center"/>
            </w:pPr>
            <w:r>
              <w:rPr>
                <w:b/>
                <w:color w:val="FFFFFF"/>
              </w:rPr>
              <w:t>☐</w:t>
            </w:r>
          </w:p>
        </w:tc>
        <w:tc>
          <w:tcPr>
            <w:tcW w:w="2074" w:type="dxa"/>
            <w:shd w:val="clear" w:color="auto" w:fill="FFC000"/>
            <w:vAlign w:val="center"/>
          </w:tcPr>
          <w:p w14:paraId="2E4A22F8" w14:textId="77777777" w:rsidR="00323951" w:rsidRDefault="00C019D4">
            <w:pPr>
              <w:jc w:val="center"/>
            </w:pPr>
            <w:r>
              <w:rPr>
                <w:b/>
                <w:color w:val="FFFFFF"/>
              </w:rPr>
              <w:t>☐</w:t>
            </w:r>
          </w:p>
        </w:tc>
        <w:tc>
          <w:tcPr>
            <w:tcW w:w="2074" w:type="dxa"/>
            <w:shd w:val="clear" w:color="auto" w:fill="C00000"/>
            <w:vAlign w:val="center"/>
          </w:tcPr>
          <w:p w14:paraId="6D2C5E9B" w14:textId="77777777" w:rsidR="00323951" w:rsidRDefault="00C019D4">
            <w:pPr>
              <w:jc w:val="center"/>
            </w:pPr>
            <w:r>
              <w:rPr>
                <w:b/>
                <w:color w:val="FFFFFF"/>
              </w:rPr>
              <w:t>☐</w:t>
            </w:r>
          </w:p>
        </w:tc>
        <w:tc>
          <w:tcPr>
            <w:tcW w:w="2074" w:type="dxa"/>
            <w:vAlign w:val="center"/>
          </w:tcPr>
          <w:p w14:paraId="5A3658B8" w14:textId="77777777" w:rsidR="00323951" w:rsidRDefault="00323951"/>
        </w:tc>
      </w:tr>
      <w:tr w:rsidR="00323951" w14:paraId="5BE24AF6" w14:textId="77777777">
        <w:tc>
          <w:tcPr>
            <w:tcW w:w="10368" w:type="dxa"/>
            <w:gridSpan w:val="5"/>
            <w:shd w:val="clear" w:color="auto" w:fill="17365D"/>
            <w:vAlign w:val="center"/>
          </w:tcPr>
          <w:p w14:paraId="13EBE5F9" w14:textId="77777777" w:rsidR="00323951" w:rsidRDefault="00C019D4">
            <w:pPr>
              <w:jc w:val="center"/>
            </w:pPr>
            <w:r>
              <w:rPr>
                <w:b/>
                <w:color w:val="FFFFFF"/>
                <w:sz w:val="23"/>
              </w:rPr>
              <w:t>19 • PART 6 EVIDENCE CHAIN</w:t>
            </w:r>
          </w:p>
        </w:tc>
      </w:tr>
    </w:tbl>
    <w:p w14:paraId="1362A07A" w14:textId="77777777" w:rsidR="00323951" w:rsidRDefault="00323951"/>
    <w:tbl>
      <w:tblPr>
        <w:tblW w:w="0" w:type="auto"/>
        <w:tblLook w:val="04A0" w:firstRow="1" w:lastRow="0" w:firstColumn="1" w:lastColumn="0" w:noHBand="0" w:noVBand="1"/>
      </w:tblPr>
      <w:tblGrid>
        <w:gridCol w:w="10368"/>
      </w:tblGrid>
      <w:tr w:rsidR="00323951" w14:paraId="799417E1" w14:textId="77777777">
        <w:tc>
          <w:tcPr>
            <w:tcW w:w="10368" w:type="dxa"/>
            <w:shd w:val="clear" w:color="auto" w:fill="17365D"/>
            <w:vAlign w:val="center"/>
          </w:tcPr>
          <w:p w14:paraId="49B32B62" w14:textId="77777777" w:rsidR="00323951" w:rsidRDefault="00C019D4">
            <w:pPr>
              <w:jc w:val="center"/>
            </w:pPr>
            <w:r>
              <w:rPr>
                <w:b/>
                <w:color w:val="FFFFFF"/>
              </w:rPr>
              <w:t>FROM INFORMATION TO COMPLIANCE</w:t>
            </w:r>
          </w:p>
        </w:tc>
      </w:tr>
      <w:tr w:rsidR="00323951" w14:paraId="5B8950D5" w14:textId="77777777">
        <w:tc>
          <w:tcPr>
            <w:tcW w:w="10368" w:type="dxa"/>
            <w:shd w:val="clear" w:color="auto" w:fill="E2F0D9"/>
            <w:vAlign w:val="center"/>
          </w:tcPr>
          <w:p w14:paraId="4165054E" w14:textId="77777777" w:rsidR="00323951" w:rsidRDefault="00C019D4">
            <w:pPr>
              <w:jc w:val="center"/>
            </w:pPr>
            <w:r>
              <w:rPr>
                <w:b/>
                <w:color w:val="202020"/>
                <w:sz w:val="17"/>
              </w:rPr>
              <w:t>INFORMATION IDENTIFIED → RESPONSIBILITY ALLOCATED → ACCURACY CHECKED → PROVIDED / MADE AVAILABLE / PUBLISHED AS REQUIRED → RECIPIENT INFORMED → DELIVERY EVIDENCED → WEBSITE MAINTAINED → ANNUAL REVIEW → ADMINISTRATIVE AUDIT → PROPRIETOR OVERSIGHT</w:t>
            </w:r>
          </w:p>
        </w:tc>
      </w:tr>
    </w:tbl>
    <w:p w14:paraId="3DEEF0DE" w14:textId="77777777" w:rsidR="00323951" w:rsidRDefault="00323951"/>
    <w:tbl>
      <w:tblPr>
        <w:tblW w:w="0" w:type="auto"/>
        <w:tblLook w:val="04A0" w:firstRow="1" w:lastRow="0" w:firstColumn="1" w:lastColumn="0" w:noHBand="0" w:noVBand="1"/>
      </w:tblPr>
      <w:tblGrid>
        <w:gridCol w:w="10368"/>
      </w:tblGrid>
      <w:tr w:rsidR="00323951" w14:paraId="6A0AEF7F" w14:textId="77777777">
        <w:tc>
          <w:tcPr>
            <w:tcW w:w="10368" w:type="dxa"/>
            <w:shd w:val="clear" w:color="auto" w:fill="D0A62B"/>
            <w:vAlign w:val="center"/>
          </w:tcPr>
          <w:p w14:paraId="129B474C" w14:textId="77777777" w:rsidR="00323951" w:rsidRDefault="00C019D4">
            <w:pPr>
              <w:jc w:val="center"/>
            </w:pPr>
            <w:r>
              <w:rPr>
                <w:b/>
                <w:color w:val="FFFFFF"/>
                <w:sz w:val="23"/>
              </w:rPr>
              <w:t>20 • CORE OPS RULE</w:t>
            </w:r>
          </w:p>
        </w:tc>
      </w:tr>
    </w:tbl>
    <w:p w14:paraId="4092C084" w14:textId="77777777" w:rsidR="00323951" w:rsidRDefault="00323951"/>
    <w:tbl>
      <w:tblPr>
        <w:tblW w:w="0" w:type="auto"/>
        <w:tblLook w:val="04A0" w:firstRow="1" w:lastRow="0" w:firstColumn="1" w:lastColumn="0" w:noHBand="0" w:noVBand="1"/>
      </w:tblPr>
      <w:tblGrid>
        <w:gridCol w:w="10368"/>
      </w:tblGrid>
      <w:tr w:rsidR="00323951" w14:paraId="1782EA54" w14:textId="77777777">
        <w:tc>
          <w:tcPr>
            <w:tcW w:w="10368" w:type="dxa"/>
            <w:shd w:val="clear" w:color="auto" w:fill="17365D"/>
            <w:vAlign w:val="center"/>
          </w:tcPr>
          <w:p w14:paraId="58F05893" w14:textId="77777777" w:rsidR="00323951" w:rsidRDefault="00C019D4">
            <w:pPr>
              <w:jc w:val="center"/>
            </w:pPr>
            <w:r>
              <w:rPr>
                <w:b/>
                <w:color w:val="FFFFFF"/>
              </w:rPr>
              <w:t>INFORMATION MUST REACH ITS PURPOSE</w:t>
            </w:r>
          </w:p>
        </w:tc>
      </w:tr>
      <w:tr w:rsidR="00323951" w14:paraId="67EC339F" w14:textId="77777777">
        <w:tc>
          <w:tcPr>
            <w:tcW w:w="10368" w:type="dxa"/>
            <w:shd w:val="clear" w:color="auto" w:fill="FFF2CC"/>
            <w:vAlign w:val="center"/>
          </w:tcPr>
          <w:p w14:paraId="146453B6" w14:textId="77777777" w:rsidR="00323951" w:rsidRDefault="00C019D4">
            <w:pPr>
              <w:jc w:val="center"/>
            </w:pPr>
            <w:r>
              <w:rPr>
                <w:b/>
                <w:color w:val="202020"/>
                <w:sz w:val="17"/>
              </w:rPr>
              <w:t>It is not enough for the information to exist somewhere in school. OPS must demonstrate that the correct information is provided, made available, published or maintained in the correct way and at the correct time.</w:t>
            </w:r>
          </w:p>
        </w:tc>
      </w:tr>
    </w:tbl>
    <w:p w14:paraId="6B85580A" w14:textId="77777777" w:rsidR="00323951" w:rsidRDefault="00323951"/>
    <w:p w14:paraId="758F6C71" w14:textId="77777777" w:rsidR="00323951" w:rsidRDefault="00C019D4">
      <w:r>
        <w:t>For inspection readiness, Administrators should be able to demonstrate both the information itself and evidence of how and when the school fulfilled the relevant Part 6 requirement.</w:t>
      </w:r>
    </w:p>
    <w:tbl>
      <w:tblPr>
        <w:tblW w:w="0" w:type="auto"/>
        <w:tblLook w:val="04A0" w:firstRow="1" w:lastRow="0" w:firstColumn="1" w:lastColumn="0" w:noHBand="0" w:noVBand="1"/>
      </w:tblPr>
      <w:tblGrid>
        <w:gridCol w:w="10368"/>
      </w:tblGrid>
      <w:tr w:rsidR="00323951" w14:paraId="2BD0A277" w14:textId="77777777">
        <w:tc>
          <w:tcPr>
            <w:tcW w:w="10368" w:type="dxa"/>
            <w:shd w:val="clear" w:color="auto" w:fill="17365D"/>
            <w:vAlign w:val="center"/>
          </w:tcPr>
          <w:p w14:paraId="1A403226" w14:textId="77777777" w:rsidR="00323951" w:rsidRDefault="00C019D4">
            <w:pPr>
              <w:jc w:val="center"/>
            </w:pPr>
            <w:r>
              <w:rPr>
                <w:b/>
                <w:color w:val="FFFFFF"/>
                <w:sz w:val="23"/>
              </w:rPr>
              <w:t>APPROVAL</w:t>
            </w:r>
          </w:p>
        </w:tc>
      </w:tr>
    </w:tbl>
    <w:p w14:paraId="7DF56DB8" w14:textId="77777777" w:rsidR="00323951" w:rsidRDefault="00323951"/>
    <w:tbl>
      <w:tblPr>
        <w:tblW w:w="0" w:type="auto"/>
        <w:tblLook w:val="04A0" w:firstRow="1" w:lastRow="0" w:firstColumn="1" w:lastColumn="0" w:noHBand="0" w:noVBand="1"/>
      </w:tblPr>
      <w:tblGrid>
        <w:gridCol w:w="5184"/>
        <w:gridCol w:w="5184"/>
      </w:tblGrid>
      <w:tr w:rsidR="00323951" w14:paraId="3D197ED0" w14:textId="77777777">
        <w:tc>
          <w:tcPr>
            <w:tcW w:w="5184" w:type="dxa"/>
            <w:shd w:val="clear" w:color="auto" w:fill="17365D"/>
            <w:vAlign w:val="center"/>
          </w:tcPr>
          <w:p w14:paraId="4B7F186A" w14:textId="77777777" w:rsidR="00323951" w:rsidRDefault="00C019D4">
            <w:r>
              <w:rPr>
                <w:b/>
                <w:color w:val="FFFFFF"/>
                <w:sz w:val="16"/>
              </w:rPr>
              <w:lastRenderedPageBreak/>
              <w:t>Principal / Proprietor</w:t>
            </w:r>
          </w:p>
        </w:tc>
        <w:tc>
          <w:tcPr>
            <w:tcW w:w="5184" w:type="dxa"/>
            <w:vAlign w:val="center"/>
          </w:tcPr>
          <w:p w14:paraId="65D87BFD" w14:textId="77777777" w:rsidR="00323951" w:rsidRDefault="00C019D4">
            <w:r>
              <w:rPr>
                <w:color w:val="202020"/>
                <w:sz w:val="16"/>
              </w:rPr>
              <w:t>Mrs Marion Brown</w:t>
            </w:r>
          </w:p>
        </w:tc>
      </w:tr>
      <w:tr w:rsidR="00323951" w14:paraId="1090EA00" w14:textId="77777777">
        <w:tc>
          <w:tcPr>
            <w:tcW w:w="5184" w:type="dxa"/>
            <w:shd w:val="clear" w:color="auto" w:fill="17365D"/>
            <w:vAlign w:val="center"/>
          </w:tcPr>
          <w:p w14:paraId="1622CC9A" w14:textId="77777777" w:rsidR="00323951" w:rsidRDefault="00C019D4">
            <w:r>
              <w:rPr>
                <w:b/>
                <w:color w:val="FFFFFF"/>
                <w:sz w:val="16"/>
              </w:rPr>
              <w:t>Administrative Compliance Support</w:t>
            </w:r>
          </w:p>
        </w:tc>
        <w:tc>
          <w:tcPr>
            <w:tcW w:w="5184" w:type="dxa"/>
            <w:vAlign w:val="center"/>
          </w:tcPr>
          <w:p w14:paraId="500FFE05" w14:textId="77777777" w:rsidR="00323951" w:rsidRDefault="00C019D4">
            <w:r>
              <w:rPr>
                <w:color w:val="202020"/>
                <w:sz w:val="16"/>
              </w:rPr>
              <w:t>Administrators</w:t>
            </w:r>
          </w:p>
        </w:tc>
      </w:tr>
      <w:tr w:rsidR="00323951" w14:paraId="565815DD" w14:textId="77777777">
        <w:tc>
          <w:tcPr>
            <w:tcW w:w="5184" w:type="dxa"/>
            <w:shd w:val="clear" w:color="auto" w:fill="17365D"/>
            <w:vAlign w:val="center"/>
          </w:tcPr>
          <w:p w14:paraId="226DAFDC" w14:textId="77777777" w:rsidR="00323951" w:rsidRDefault="00C019D4">
            <w:r>
              <w:rPr>
                <w:b/>
                <w:color w:val="FFFFFF"/>
                <w:sz w:val="16"/>
              </w:rPr>
              <w:t>DSL</w:t>
            </w:r>
          </w:p>
        </w:tc>
        <w:tc>
          <w:tcPr>
            <w:tcW w:w="5184" w:type="dxa"/>
            <w:vAlign w:val="center"/>
          </w:tcPr>
          <w:p w14:paraId="650044B1" w14:textId="77777777" w:rsidR="00323951" w:rsidRDefault="00C019D4">
            <w:r>
              <w:rPr>
                <w:color w:val="202020"/>
                <w:sz w:val="16"/>
              </w:rPr>
              <w:t>Mrs Dawn York</w:t>
            </w:r>
          </w:p>
        </w:tc>
      </w:tr>
      <w:tr w:rsidR="00323951" w14:paraId="6B28F4F7" w14:textId="77777777">
        <w:tc>
          <w:tcPr>
            <w:tcW w:w="5184" w:type="dxa"/>
            <w:shd w:val="clear" w:color="auto" w:fill="17365D"/>
            <w:vAlign w:val="center"/>
          </w:tcPr>
          <w:p w14:paraId="0C4B97C7" w14:textId="77777777" w:rsidR="00323951" w:rsidRDefault="00C019D4">
            <w:r>
              <w:rPr>
                <w:b/>
                <w:color w:val="FFFFFF"/>
                <w:sz w:val="16"/>
              </w:rPr>
              <w:t>Signature / Date</w:t>
            </w:r>
          </w:p>
        </w:tc>
        <w:tc>
          <w:tcPr>
            <w:tcW w:w="5184" w:type="dxa"/>
            <w:vAlign w:val="center"/>
          </w:tcPr>
          <w:p w14:paraId="4B0A74A0" w14:textId="77777777" w:rsidR="00323951" w:rsidRDefault="00C019D4">
            <w:r>
              <w:rPr>
                <w:color w:val="202020"/>
                <w:sz w:val="16"/>
              </w:rPr>
              <w:t>____________________________</w:t>
            </w:r>
          </w:p>
        </w:tc>
      </w:tr>
      <w:tr w:rsidR="00323951" w14:paraId="605B8350" w14:textId="77777777">
        <w:tc>
          <w:tcPr>
            <w:tcW w:w="5184" w:type="dxa"/>
            <w:shd w:val="clear" w:color="auto" w:fill="17365D"/>
            <w:vAlign w:val="center"/>
          </w:tcPr>
          <w:p w14:paraId="1D4A9594" w14:textId="77777777" w:rsidR="00323951" w:rsidRDefault="00C019D4">
            <w:r>
              <w:rPr>
                <w:b/>
                <w:color w:val="FFFFFF"/>
                <w:sz w:val="16"/>
              </w:rPr>
              <w:t>Implementation</w:t>
            </w:r>
          </w:p>
        </w:tc>
        <w:tc>
          <w:tcPr>
            <w:tcW w:w="5184" w:type="dxa"/>
            <w:vAlign w:val="center"/>
          </w:tcPr>
          <w:p w14:paraId="51590D2E" w14:textId="77777777" w:rsidR="00323951" w:rsidRDefault="00C019D4">
            <w:r>
              <w:rPr>
                <w:color w:val="202020"/>
                <w:sz w:val="16"/>
              </w:rPr>
              <w:t>September 2026</w:t>
            </w:r>
          </w:p>
        </w:tc>
      </w:tr>
      <w:tr w:rsidR="00323951" w14:paraId="5860E930" w14:textId="77777777">
        <w:tc>
          <w:tcPr>
            <w:tcW w:w="5184" w:type="dxa"/>
            <w:shd w:val="clear" w:color="auto" w:fill="17365D"/>
            <w:vAlign w:val="center"/>
          </w:tcPr>
          <w:p w14:paraId="31C97997" w14:textId="77777777" w:rsidR="00323951" w:rsidRDefault="00C019D4">
            <w:r>
              <w:rPr>
                <w:b/>
                <w:color w:val="FFFFFF"/>
                <w:sz w:val="16"/>
              </w:rPr>
              <w:t>Review</w:t>
            </w:r>
          </w:p>
        </w:tc>
        <w:tc>
          <w:tcPr>
            <w:tcW w:w="5184" w:type="dxa"/>
            <w:vAlign w:val="center"/>
          </w:tcPr>
          <w:p w14:paraId="194A746B" w14:textId="77777777" w:rsidR="00323951" w:rsidRDefault="00C019D4">
            <w:r>
              <w:rPr>
                <w:color w:val="202020"/>
                <w:sz w:val="16"/>
              </w:rPr>
              <w:t>September 2027</w:t>
            </w:r>
          </w:p>
        </w:tc>
      </w:tr>
    </w:tbl>
    <w:p w14:paraId="18DEB8BF" w14:textId="77777777" w:rsidR="00C019D4" w:rsidRDefault="00C019D4"/>
    <w:sectPr w:rsidR="00000000" w:rsidSect="00034616">
      <w:headerReference w:type="default" r:id="rId8"/>
      <w:footerReference w:type="default" r:id="rId9"/>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05E08A" w14:textId="77777777" w:rsidR="00C019D4" w:rsidRDefault="00C019D4">
      <w:pPr>
        <w:spacing w:after="0" w:line="240" w:lineRule="auto"/>
      </w:pPr>
      <w:r>
        <w:separator/>
      </w:r>
    </w:p>
  </w:endnote>
  <w:endnote w:type="continuationSeparator" w:id="0">
    <w:p w14:paraId="76D6D110" w14:textId="77777777" w:rsidR="00C019D4" w:rsidRDefault="00C01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panose1 w:val="020B0609070205080204"/>
    <w:charset w:val="80"/>
    <w:family w:val="modern"/>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C14939" w14:textId="77777777" w:rsidR="00323951" w:rsidRDefault="00C019D4">
    <w:pPr>
      <w:pStyle w:val="Footer"/>
      <w:jc w:val="center"/>
    </w:pPr>
    <w:r>
      <w:rPr>
        <w:sz w:val="14"/>
      </w:rPr>
      <w:t>Provide • Publish • Maintain • Evidence • Review |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728BE6" w14:textId="77777777" w:rsidR="00C019D4" w:rsidRDefault="00C019D4">
      <w:pPr>
        <w:spacing w:after="0" w:line="240" w:lineRule="auto"/>
      </w:pPr>
      <w:r>
        <w:separator/>
      </w:r>
    </w:p>
  </w:footnote>
  <w:footnote w:type="continuationSeparator" w:id="0">
    <w:p w14:paraId="395ED32A" w14:textId="77777777" w:rsidR="00C019D4" w:rsidRDefault="00C019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E64778" w14:textId="77777777" w:rsidR="00323951" w:rsidRDefault="00C019D4">
    <w:pPr>
      <w:pStyle w:val="Header"/>
      <w:jc w:val="right"/>
    </w:pPr>
    <w:r>
      <w:rPr>
        <w:b/>
        <w:color w:val="17365D"/>
        <w:sz w:val="14"/>
      </w:rPr>
      <w:t>OVERSTONE PARK SCHOOL • PART 6 • PROVISION OF 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49683142">
    <w:abstractNumId w:val="8"/>
  </w:num>
  <w:num w:numId="2" w16cid:durableId="1317923">
    <w:abstractNumId w:val="6"/>
  </w:num>
  <w:num w:numId="3" w16cid:durableId="1151947269">
    <w:abstractNumId w:val="5"/>
  </w:num>
  <w:num w:numId="4" w16cid:durableId="1166244991">
    <w:abstractNumId w:val="4"/>
  </w:num>
  <w:num w:numId="5" w16cid:durableId="305404227">
    <w:abstractNumId w:val="7"/>
  </w:num>
  <w:num w:numId="6" w16cid:durableId="1879274522">
    <w:abstractNumId w:val="3"/>
  </w:num>
  <w:num w:numId="7" w16cid:durableId="1286737659">
    <w:abstractNumId w:val="2"/>
  </w:num>
  <w:num w:numId="8" w16cid:durableId="949968511">
    <w:abstractNumId w:val="1"/>
  </w:num>
  <w:num w:numId="9" w16cid:durableId="101122203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53B9"/>
    <w:rsid w:val="0015074B"/>
    <w:rsid w:val="0029639D"/>
    <w:rsid w:val="00323951"/>
    <w:rsid w:val="00326F90"/>
    <w:rsid w:val="006734B0"/>
    <w:rsid w:val="00AA1D8D"/>
    <w:rsid w:val="00B47730"/>
    <w:rsid w:val="00C019D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B008CA"/>
  <w14:defaultImageDpi w14:val="300"/>
  <w15:docId w15:val="{A7FDFCFF-9C0F-0844-B572-7EB3AE771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1615</Words>
  <Characters>9210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Overstone Park School Admin .</cp:lastModifiedBy>
  <cp:revision>2</cp:revision>
  <dcterms:created xsi:type="dcterms:W3CDTF">2026-09-21T02:12:00Z</dcterms:created>
  <dcterms:modified xsi:type="dcterms:W3CDTF">2026-09-21T02:12:00Z</dcterms:modified>
  <cp:category/>
</cp:coreProperties>
</file>