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1BA3" w:rsidRDefault="007119DF">
      <w:pPr>
        <w:rPr>
          <w:b/>
          <w:bCs/>
        </w:rPr>
      </w:pPr>
      <w:r w:rsidRPr="007119DF">
        <w:rPr>
          <w:b/>
          <w:bCs/>
          <w:noProof/>
        </w:rPr>
        <w:drawing>
          <wp:anchor distT="0" distB="0" distL="114300" distR="114300" simplePos="0" relativeHeight="251654144" behindDoc="1" locked="0" layoutInCell="1" allowOverlap="1" wp14:anchorId="1873DCEA" wp14:editId="28AE517B">
            <wp:simplePos x="0" y="0"/>
            <wp:positionH relativeFrom="margin">
              <wp:posOffset>-76200</wp:posOffset>
            </wp:positionH>
            <wp:positionV relativeFrom="paragraph">
              <wp:posOffset>0</wp:posOffset>
            </wp:positionV>
            <wp:extent cx="704215" cy="695325"/>
            <wp:effectExtent l="0" t="0" r="635" b="9525"/>
            <wp:wrapTight wrapText="bothSides">
              <wp:wrapPolygon edited="0">
                <wp:start x="0" y="0"/>
                <wp:lineTo x="0" y="21304"/>
                <wp:lineTo x="21035" y="21304"/>
                <wp:lineTo x="2103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2096" behindDoc="1" locked="0" layoutInCell="1" allowOverlap="1" wp14:anchorId="6BA37D84" wp14:editId="495DBC6A">
            <wp:simplePos x="0" y="0"/>
            <wp:positionH relativeFrom="column">
              <wp:posOffset>4989830</wp:posOffset>
            </wp:positionH>
            <wp:positionV relativeFrom="paragraph">
              <wp:posOffset>0</wp:posOffset>
            </wp:positionV>
            <wp:extent cx="1064895" cy="466725"/>
            <wp:effectExtent l="0" t="0" r="1905" b="9525"/>
            <wp:wrapTight wrapText="bothSides">
              <wp:wrapPolygon edited="0">
                <wp:start x="10819" y="0"/>
                <wp:lineTo x="0" y="10580"/>
                <wp:lineTo x="0" y="16751"/>
                <wp:lineTo x="1546" y="21159"/>
                <wp:lineTo x="21252" y="21159"/>
                <wp:lineTo x="21252" y="0"/>
                <wp:lineTo x="10819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1BA3" w:rsidRDefault="00F11BA3">
      <w:pPr>
        <w:rPr>
          <w:b/>
          <w:bCs/>
        </w:rPr>
      </w:pPr>
    </w:p>
    <w:p w:rsidR="00F11BA3" w:rsidRDefault="00F11BA3" w:rsidP="00F11BA3">
      <w:pPr>
        <w:spacing w:after="0"/>
        <w:rPr>
          <w:b/>
          <w:bCs/>
        </w:rPr>
      </w:pPr>
    </w:p>
    <w:p w:rsidR="00F11BA3" w:rsidRDefault="00F11BA3" w:rsidP="00F11BA3">
      <w:pPr>
        <w:spacing w:after="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3120" behindDoc="1" locked="0" layoutInCell="1" allowOverlap="1" wp14:anchorId="1F009FCA" wp14:editId="543B0F08">
            <wp:simplePos x="0" y="0"/>
            <wp:positionH relativeFrom="column">
              <wp:posOffset>4991100</wp:posOffset>
            </wp:positionH>
            <wp:positionV relativeFrom="paragraph">
              <wp:posOffset>6350</wp:posOffset>
            </wp:positionV>
            <wp:extent cx="1049020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1182" y="21246"/>
                <wp:lineTo x="2118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FC0">
        <w:rPr>
          <w:b/>
          <w:bCs/>
        </w:rPr>
        <w:t>To interact</w:t>
      </w:r>
      <w:r>
        <w:rPr>
          <w:b/>
          <w:bCs/>
        </w:rPr>
        <w:t>,</w:t>
      </w:r>
      <w:r w:rsidR="00F77FC0">
        <w:rPr>
          <w:b/>
          <w:bCs/>
        </w:rPr>
        <w:t xml:space="preserve"> follow the QR Code </w:t>
      </w:r>
      <w:r>
        <w:rPr>
          <w:b/>
          <w:bCs/>
        </w:rPr>
        <w:t>to the</w:t>
      </w:r>
    </w:p>
    <w:p w:rsidR="007119DF" w:rsidRDefault="00F77FC0" w:rsidP="00F11BA3">
      <w:pPr>
        <w:spacing w:after="0"/>
        <w:rPr>
          <w:b/>
          <w:bCs/>
        </w:rPr>
      </w:pPr>
      <w:r>
        <w:rPr>
          <w:b/>
          <w:bCs/>
        </w:rPr>
        <w:t xml:space="preserve">Hampshire </w:t>
      </w:r>
      <w:r w:rsidR="00F11BA3">
        <w:rPr>
          <w:b/>
          <w:bCs/>
        </w:rPr>
        <w:t xml:space="preserve">Healthy </w:t>
      </w:r>
      <w:r>
        <w:rPr>
          <w:b/>
          <w:bCs/>
        </w:rPr>
        <w:t>Families website</w:t>
      </w:r>
    </w:p>
    <w:p w:rsidR="007119DF" w:rsidRDefault="007119DF"/>
    <w:p w:rsidR="007119DF" w:rsidRDefault="007119DF"/>
    <w:p w:rsidR="007119DF" w:rsidRDefault="009F797A" w:rsidP="00952ACD">
      <w:pPr>
        <w:jc w:val="right"/>
      </w:pPr>
      <w:r>
        <w:t>July</w:t>
      </w:r>
      <w:r w:rsidR="007119DF">
        <w:t xml:space="preserve"> 202</w:t>
      </w:r>
      <w:r w:rsidR="00266CC3">
        <w:t>3</w:t>
      </w:r>
    </w:p>
    <w:p w:rsidR="003F3796" w:rsidRDefault="003F3796">
      <w:pPr>
        <w:rPr>
          <w:b/>
          <w:bCs/>
        </w:rPr>
      </w:pPr>
      <w:r w:rsidRPr="003F3796">
        <w:t>Dear parents and carers</w:t>
      </w:r>
      <w:r w:rsidR="00C968B0">
        <w:t xml:space="preserve"> of 3 – 3.5-year-olds</w:t>
      </w:r>
      <w:r w:rsidRPr="003F3796">
        <w:t>,</w:t>
      </w:r>
    </w:p>
    <w:p w:rsidR="00C968B0" w:rsidRDefault="00C968B0" w:rsidP="00C968B0">
      <w:pPr>
        <w:ind w:firstLine="720"/>
      </w:pPr>
      <w:r w:rsidRPr="00C968B0">
        <w:rPr>
          <w:b/>
          <w:bCs/>
          <w:sz w:val="28"/>
          <w:szCs w:val="28"/>
        </w:rPr>
        <w:t>Are you curious about school readiness</w:t>
      </w:r>
      <w:r>
        <w:rPr>
          <w:b/>
          <w:bCs/>
          <w:sz w:val="28"/>
          <w:szCs w:val="28"/>
        </w:rPr>
        <w:t xml:space="preserve"> for your child</w:t>
      </w:r>
      <w:r w:rsidRPr="00C968B0">
        <w:rPr>
          <w:b/>
          <w:bCs/>
          <w:sz w:val="28"/>
          <w:szCs w:val="28"/>
        </w:rPr>
        <w:t>?</w:t>
      </w:r>
      <w:r>
        <w:t xml:space="preserve"> </w:t>
      </w:r>
    </w:p>
    <w:p w:rsidR="00E71AFD" w:rsidRDefault="00C968B0">
      <w:r>
        <w:t xml:space="preserve">When you are thinking about your very young child starting school, it can raise many questions and emotions for you and your family; these thoughts and feelings can cause both worry and excitement about this big milestone. Some questions may be: </w:t>
      </w:r>
    </w:p>
    <w:p w:rsidR="00C968B0" w:rsidRDefault="00C968B0" w:rsidP="00C968B0">
      <w:pPr>
        <w:pStyle w:val="ListParagraph"/>
        <w:numPr>
          <w:ilvl w:val="0"/>
          <w:numId w:val="1"/>
        </w:numPr>
      </w:pPr>
      <w:r>
        <w:t>What does school readiness mean?</w:t>
      </w:r>
    </w:p>
    <w:p w:rsidR="00C968B0" w:rsidRDefault="00C968B0" w:rsidP="00C968B0">
      <w:pPr>
        <w:pStyle w:val="ListParagraph"/>
        <w:numPr>
          <w:ilvl w:val="0"/>
          <w:numId w:val="1"/>
        </w:numPr>
      </w:pPr>
      <w:r>
        <w:t>Will my child be physically and emotionally ready for school?</w:t>
      </w:r>
    </w:p>
    <w:p w:rsidR="00C968B0" w:rsidRDefault="00C968B0" w:rsidP="00C968B0">
      <w:pPr>
        <w:pStyle w:val="ListParagraph"/>
        <w:numPr>
          <w:ilvl w:val="0"/>
          <w:numId w:val="1"/>
        </w:numPr>
      </w:pPr>
      <w:r>
        <w:t>What will I need to do to make sure my child feels prepared?</w:t>
      </w:r>
    </w:p>
    <w:p w:rsidR="00C968B0" w:rsidRDefault="00C968B0" w:rsidP="00C968B0">
      <w:pPr>
        <w:pStyle w:val="ListParagraph"/>
        <w:numPr>
          <w:ilvl w:val="0"/>
          <w:numId w:val="1"/>
        </w:numPr>
      </w:pPr>
      <w:r>
        <w:t>What will my child need to support them with starting school?</w:t>
      </w:r>
    </w:p>
    <w:p w:rsidR="00C968B0" w:rsidRDefault="00C968B0" w:rsidP="00C968B0">
      <w:pPr>
        <w:pStyle w:val="ListParagraph"/>
        <w:numPr>
          <w:ilvl w:val="0"/>
          <w:numId w:val="1"/>
        </w:numPr>
      </w:pPr>
      <w:r>
        <w:t xml:space="preserve">How can I find the advice I need? </w:t>
      </w:r>
    </w:p>
    <w:p w:rsidR="003415C6" w:rsidRPr="003415C6" w:rsidRDefault="003415C6" w:rsidP="003415C6">
      <w:pPr>
        <w:rPr>
          <w:b/>
          <w:bCs/>
        </w:rPr>
      </w:pPr>
      <w:r w:rsidRPr="003415C6">
        <w:rPr>
          <w:b/>
          <w:bCs/>
        </w:rPr>
        <w:t xml:space="preserve">How to </w:t>
      </w:r>
      <w:r w:rsidR="009C739E">
        <w:rPr>
          <w:b/>
          <w:bCs/>
        </w:rPr>
        <w:t>c</w:t>
      </w:r>
      <w:r w:rsidRPr="003415C6">
        <w:rPr>
          <w:b/>
          <w:bCs/>
        </w:rPr>
        <w:t>ontact your 0-19 Service</w:t>
      </w:r>
    </w:p>
    <w:p w:rsidR="00952ACD" w:rsidRDefault="003415C6" w:rsidP="003415C6">
      <w:r>
        <w:t>The 0-19 Service offer a text messaging service for parents called ChatHealth</w:t>
      </w:r>
      <w:r w:rsidR="00952ACD">
        <w:t>:</w:t>
      </w:r>
    </w:p>
    <w:p w:rsidR="002D0764" w:rsidRPr="002D0764" w:rsidRDefault="00952ACD" w:rsidP="002D0764">
      <w:pPr>
        <w:pStyle w:val="ListParagraph"/>
        <w:numPr>
          <w:ilvl w:val="0"/>
          <w:numId w:val="1"/>
        </w:numPr>
      </w:pPr>
      <w:r>
        <w:t>P</w:t>
      </w:r>
      <w:r w:rsidR="003415C6">
        <w:t xml:space="preserve">arents and carers of children under 5 years for advice please text your message to 07520 615720 </w:t>
      </w:r>
      <w:r w:rsidR="002D0764" w:rsidRPr="002D0764">
        <w:t>between the hours of 9am-4pm</w:t>
      </w:r>
      <w:r w:rsidR="00067EF2">
        <w:t>, Monday - Friday</w:t>
      </w:r>
      <w:r w:rsidR="002D0764" w:rsidRPr="002D0764">
        <w:t xml:space="preserve">. </w:t>
      </w:r>
      <w:r w:rsidR="00067EF2">
        <w:t xml:space="preserve">Your message will be responded to within these hours, so if your message comes in after 4pm, it will be responded to on the next working day. </w:t>
      </w:r>
    </w:p>
    <w:p w:rsidR="00952ACD" w:rsidRDefault="00952ACD" w:rsidP="002D0764">
      <w:pPr>
        <w:pStyle w:val="ListParagraph"/>
      </w:pPr>
    </w:p>
    <w:p w:rsidR="00952ACD" w:rsidRDefault="00952ACD" w:rsidP="00952ACD">
      <w:pPr>
        <w:pStyle w:val="ListParagraph"/>
        <w:numPr>
          <w:ilvl w:val="0"/>
          <w:numId w:val="1"/>
        </w:numPr>
      </w:pPr>
      <w:r>
        <w:t>Parents/carers of c</w:t>
      </w:r>
      <w:r w:rsidR="003415C6">
        <w:t>hildren 5 – 19 please text 07507 332417.</w:t>
      </w:r>
      <w:r w:rsidR="00C968B0">
        <w:t xml:space="preserve"> </w:t>
      </w:r>
    </w:p>
    <w:p w:rsidR="003415C6" w:rsidRDefault="00C968B0" w:rsidP="00952ACD">
      <w:r>
        <w:t>A ChatHealth professional will respond to you within one</w:t>
      </w:r>
      <w:r w:rsidR="002D0764">
        <w:t xml:space="preserve"> working</w:t>
      </w:r>
      <w:r>
        <w:t xml:space="preserve"> day.</w:t>
      </w:r>
      <w:r w:rsidR="003415C6">
        <w:t xml:space="preserve">  The support that we offer may include signposting you to other services as necessary. </w:t>
      </w:r>
    </w:p>
    <w:p w:rsidR="003415C6" w:rsidRDefault="003415C6" w:rsidP="003415C6">
      <w:r>
        <w:t>Text messages sent to the ChatHealth numbers will be charged at your normal call rate</w:t>
      </w:r>
      <w:r w:rsidR="00952ACD">
        <w:t xml:space="preserve">; please read the </w:t>
      </w:r>
      <w:proofErr w:type="spellStart"/>
      <w:r w:rsidR="00952ACD">
        <w:t>bounceback</w:t>
      </w:r>
      <w:proofErr w:type="spellEnd"/>
      <w:r w:rsidR="00952ACD">
        <w:t xml:space="preserve"> message carefully as timings will vary</w:t>
      </w:r>
      <w:r>
        <w:t xml:space="preserve">. </w:t>
      </w:r>
    </w:p>
    <w:p w:rsidR="003415C6" w:rsidRPr="003415C6" w:rsidRDefault="003415C6" w:rsidP="003415C6">
      <w:pPr>
        <w:rPr>
          <w:b/>
          <w:bCs/>
        </w:rPr>
      </w:pPr>
      <w:r w:rsidRPr="003415C6">
        <w:rPr>
          <w:b/>
          <w:bCs/>
        </w:rPr>
        <w:t xml:space="preserve">Top </w:t>
      </w:r>
      <w:r>
        <w:rPr>
          <w:b/>
          <w:bCs/>
        </w:rPr>
        <w:t>t</w:t>
      </w:r>
      <w:r w:rsidRPr="003415C6">
        <w:rPr>
          <w:b/>
          <w:bCs/>
        </w:rPr>
        <w:t>ips</w:t>
      </w:r>
      <w:r w:rsidR="003F3796">
        <w:rPr>
          <w:b/>
          <w:bCs/>
        </w:rPr>
        <w:t xml:space="preserve"> for</w:t>
      </w:r>
      <w:r w:rsidRPr="003415C6">
        <w:rPr>
          <w:b/>
          <w:bCs/>
        </w:rPr>
        <w:t xml:space="preserve"> helping your child be ready for school</w:t>
      </w:r>
    </w:p>
    <w:p w:rsidR="003415C6" w:rsidRDefault="003415C6" w:rsidP="003415C6">
      <w:r>
        <w:t>Starting school is an important and exciting time for your child.</w:t>
      </w:r>
      <w:r w:rsidR="003F3796">
        <w:t xml:space="preserve"> </w:t>
      </w:r>
      <w:r>
        <w:t>To help prepare your child to enjoy school and be ready to learn you may find it helpful to look at the top</w:t>
      </w:r>
      <w:r w:rsidR="003F3796">
        <w:t xml:space="preserve"> </w:t>
      </w:r>
      <w:r>
        <w:t>tips and websites below.</w:t>
      </w:r>
    </w:p>
    <w:p w:rsidR="00326BCD" w:rsidRDefault="003415C6" w:rsidP="003415C6">
      <w:r>
        <w:t xml:space="preserve">Your child’s </w:t>
      </w:r>
      <w:r w:rsidR="00C968B0">
        <w:t>Early Years setting (</w:t>
      </w:r>
      <w:proofErr w:type="spellStart"/>
      <w:proofErr w:type="gramStart"/>
      <w:r w:rsidR="00C968B0">
        <w:t>eg</w:t>
      </w:r>
      <w:proofErr w:type="spellEnd"/>
      <w:proofErr w:type="gramEnd"/>
      <w:r w:rsidR="00C968B0">
        <w:t xml:space="preserve"> nursery or child minder) can</w:t>
      </w:r>
      <w:r>
        <w:t xml:space="preserve"> also</w:t>
      </w:r>
      <w:r w:rsidR="00326BCD">
        <w:t xml:space="preserve"> be</w:t>
      </w:r>
      <w:r>
        <w:t xml:space="preserve"> a </w:t>
      </w:r>
      <w:r w:rsidR="00326BCD">
        <w:t>helpful</w:t>
      </w:r>
      <w:r>
        <w:t xml:space="preserve"> source of support.</w:t>
      </w:r>
      <w:r w:rsidR="003F3796">
        <w:t xml:space="preserve"> </w:t>
      </w:r>
    </w:p>
    <w:p w:rsidR="003415C6" w:rsidRPr="00326BCD" w:rsidRDefault="003415C6" w:rsidP="003415C6">
      <w:pPr>
        <w:rPr>
          <w:b/>
          <w:bCs/>
        </w:rPr>
      </w:pPr>
      <w:r w:rsidRPr="00326BCD">
        <w:rPr>
          <w:b/>
          <w:bCs/>
        </w:rPr>
        <w:t>Information and resources to help you prepare your child for school</w:t>
      </w:r>
      <w:r w:rsidR="00326BCD" w:rsidRPr="00326BCD">
        <w:rPr>
          <w:b/>
          <w:bCs/>
        </w:rPr>
        <w:t>:</w:t>
      </w:r>
    </w:p>
    <w:p w:rsidR="003415C6" w:rsidRDefault="00326BCD" w:rsidP="003415C6">
      <w:r w:rsidRPr="00326BCD">
        <w:t xml:space="preserve">Hampshire Healthy Families - </w:t>
      </w:r>
      <w:hyperlink r:id="rId14" w:history="1">
        <w:r w:rsidRPr="00326BCD">
          <w:rPr>
            <w:rStyle w:val="Hyperlink"/>
          </w:rPr>
          <w:t>hampshirehealthyfamilies.org.uk</w:t>
        </w:r>
      </w:hyperlink>
      <w:r>
        <w:t>; follow the QR code at the top of this letter to take you to the HHF school readiness pag</w:t>
      </w:r>
      <w:r w:rsidR="009014CF">
        <w:t>e.</w:t>
      </w:r>
    </w:p>
    <w:p w:rsidR="009014CF" w:rsidRDefault="009F797A" w:rsidP="003415C6">
      <w:r w:rsidRPr="009014CF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115652C" wp14:editId="43B01CCC">
            <wp:simplePos x="0" y="0"/>
            <wp:positionH relativeFrom="margin">
              <wp:align>left</wp:align>
            </wp:positionH>
            <wp:positionV relativeFrom="paragraph">
              <wp:posOffset>427990</wp:posOffset>
            </wp:positionV>
            <wp:extent cx="771525" cy="771525"/>
            <wp:effectExtent l="0" t="0" r="9525" b="9525"/>
            <wp:wrapTopAndBottom/>
            <wp:docPr id="7" name="Picture 7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Qr code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4CF" w:rsidRPr="009014CF">
        <w:rPr>
          <w:b/>
          <w:bCs/>
        </w:rPr>
        <w:t>Pacey</w:t>
      </w:r>
      <w:r w:rsidR="009014CF">
        <w:t xml:space="preserve"> - </w:t>
      </w:r>
    </w:p>
    <w:p w:rsidR="00F5072F" w:rsidRDefault="00F5072F" w:rsidP="00326BCD">
      <w:pPr>
        <w:rPr>
          <w:b/>
          <w:bCs/>
        </w:rPr>
      </w:pPr>
    </w:p>
    <w:p w:rsidR="003415C6" w:rsidRPr="00894702" w:rsidRDefault="00894702" w:rsidP="00326BCD">
      <w:pPr>
        <w:rPr>
          <w:b/>
          <w:bCs/>
        </w:rPr>
      </w:pPr>
      <w:r w:rsidRPr="00894702">
        <w:rPr>
          <w:b/>
          <w:bCs/>
        </w:rPr>
        <w:t>Dental care</w:t>
      </w:r>
    </w:p>
    <w:p w:rsidR="00894702" w:rsidRDefault="00894702" w:rsidP="00326BCD">
      <w:r>
        <w:t xml:space="preserve">If your child hasn’t yet seen a </w:t>
      </w:r>
      <w:r w:rsidRPr="009D0F79">
        <w:rPr>
          <w:b/>
          <w:bCs/>
        </w:rPr>
        <w:t>dentist</w:t>
      </w:r>
      <w:r>
        <w:t xml:space="preserve">, this is a good time to get them registered and start booking regular check-ups; </w:t>
      </w:r>
      <w:r w:rsidR="009D0F79">
        <w:t>scan this QR code</w:t>
      </w:r>
      <w:r>
        <w:t xml:space="preserve"> if you don’t have a family dentist:</w:t>
      </w:r>
    </w:p>
    <w:p w:rsidR="009D0F79" w:rsidRDefault="00E50E36" w:rsidP="003415C6">
      <w:r w:rsidRPr="00F13341">
        <w:rPr>
          <w:noProof/>
        </w:rPr>
        <w:drawing>
          <wp:anchor distT="0" distB="0" distL="114300" distR="114300" simplePos="0" relativeHeight="251656192" behindDoc="1" locked="0" layoutInCell="1" allowOverlap="1" wp14:anchorId="71A9BA12" wp14:editId="5622F8BA">
            <wp:simplePos x="0" y="0"/>
            <wp:positionH relativeFrom="margin">
              <wp:align>left</wp:align>
            </wp:positionH>
            <wp:positionV relativeFrom="paragraph">
              <wp:posOffset>45720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11" name="Picture 1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Qr code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0F79" w:rsidRDefault="009D0F79" w:rsidP="003415C6"/>
    <w:p w:rsidR="009D0F79" w:rsidRDefault="009D0F79" w:rsidP="003415C6"/>
    <w:p w:rsidR="00E50E36" w:rsidRDefault="00E50E36" w:rsidP="003415C6"/>
    <w:p w:rsidR="00266CC3" w:rsidRDefault="00266CC3" w:rsidP="003415C6">
      <w:r w:rsidRPr="00266CC3">
        <w:t xml:space="preserve">For </w:t>
      </w:r>
      <w:r>
        <w:t xml:space="preserve">information about dental care and hygiene, </w:t>
      </w:r>
      <w:r w:rsidR="009D0F79">
        <w:t xml:space="preserve">google </w:t>
      </w:r>
      <w:r w:rsidR="009D0F79" w:rsidRPr="009D0F79">
        <w:rPr>
          <w:b/>
          <w:bCs/>
        </w:rPr>
        <w:t>Top Tips for Teeth</w:t>
      </w:r>
      <w:r w:rsidR="009D0F79">
        <w:t xml:space="preserve"> or scan:</w:t>
      </w:r>
    </w:p>
    <w:p w:rsidR="009D0F79" w:rsidRDefault="009F797A" w:rsidP="003415C6">
      <w:r>
        <w:rPr>
          <w:noProof/>
        </w:rPr>
        <w:drawing>
          <wp:anchor distT="0" distB="0" distL="114300" distR="114300" simplePos="0" relativeHeight="251655168" behindDoc="1" locked="0" layoutInCell="1" allowOverlap="1" wp14:anchorId="5D8F08D1" wp14:editId="426535D5">
            <wp:simplePos x="0" y="0"/>
            <wp:positionH relativeFrom="margin">
              <wp:align>left</wp:align>
            </wp:positionH>
            <wp:positionV relativeFrom="paragraph">
              <wp:posOffset>83820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12" name="Picture 12" descr="Scatter chart,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catter chart, qr code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0F79" w:rsidRDefault="009D0F79" w:rsidP="003415C6"/>
    <w:p w:rsidR="00E50E36" w:rsidRDefault="00E50E36" w:rsidP="003415C6">
      <w:pPr>
        <w:rPr>
          <w:b/>
          <w:bCs/>
        </w:rPr>
      </w:pPr>
    </w:p>
    <w:p w:rsidR="00E50E36" w:rsidRDefault="00E50E36" w:rsidP="003415C6">
      <w:pPr>
        <w:rPr>
          <w:b/>
          <w:bCs/>
        </w:rPr>
      </w:pPr>
    </w:p>
    <w:p w:rsidR="003415C6" w:rsidRPr="003F3796" w:rsidRDefault="009D0F79" w:rsidP="003415C6">
      <w:pPr>
        <w:rPr>
          <w:b/>
          <w:bCs/>
        </w:rPr>
      </w:pPr>
      <w:r>
        <w:rPr>
          <w:b/>
          <w:bCs/>
        </w:rPr>
        <w:t>V</w:t>
      </w:r>
      <w:r w:rsidR="003F3796" w:rsidRPr="003F3796">
        <w:rPr>
          <w:b/>
          <w:bCs/>
        </w:rPr>
        <w:t>accinations</w:t>
      </w:r>
    </w:p>
    <w:p w:rsidR="003F3796" w:rsidRDefault="003F3796" w:rsidP="003F3796">
      <w:r>
        <w:t xml:space="preserve">Has your child had their 2nd MMR vaccination and pre-school booster? Now is the time to check their immunisations are up to date and to ensure your child’s contact details are up to date with your </w:t>
      </w:r>
      <w:proofErr w:type="gramStart"/>
      <w:r>
        <w:t>GP</w:t>
      </w:r>
      <w:r w:rsidR="00294E1B">
        <w:t>;  just</w:t>
      </w:r>
      <w:proofErr w:type="gramEnd"/>
      <w:r w:rsidR="00294E1B">
        <w:t xml:space="preserve"> scan the QR code below</w:t>
      </w:r>
      <w:r>
        <w:t xml:space="preserve">. </w:t>
      </w:r>
    </w:p>
    <w:p w:rsidR="00294E1B" w:rsidRDefault="009D0F79" w:rsidP="003F3796">
      <w:r>
        <w:rPr>
          <w:noProof/>
        </w:rPr>
        <w:drawing>
          <wp:anchor distT="0" distB="0" distL="114300" distR="114300" simplePos="0" relativeHeight="251657216" behindDoc="0" locked="0" layoutInCell="1" allowOverlap="1" wp14:anchorId="1CC1AA5C" wp14:editId="27F636D8">
            <wp:simplePos x="0" y="0"/>
            <wp:positionH relativeFrom="margin">
              <wp:align>left</wp:align>
            </wp:positionH>
            <wp:positionV relativeFrom="paragraph">
              <wp:posOffset>135255</wp:posOffset>
            </wp:positionV>
            <wp:extent cx="771525" cy="771525"/>
            <wp:effectExtent l="0" t="0" r="9525" b="9525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4E1B" w:rsidRDefault="00294E1B" w:rsidP="003F3796"/>
    <w:p w:rsidR="00294E1B" w:rsidRDefault="00294E1B" w:rsidP="003F3796"/>
    <w:p w:rsidR="00294E1B" w:rsidRDefault="00294E1B" w:rsidP="003F3796"/>
    <w:p w:rsidR="003F3796" w:rsidRPr="003F3796" w:rsidRDefault="003F3796" w:rsidP="003F3796">
      <w:pPr>
        <w:rPr>
          <w:b/>
          <w:bCs/>
        </w:rPr>
      </w:pPr>
      <w:r w:rsidRPr="003F3796">
        <w:rPr>
          <w:b/>
          <w:bCs/>
        </w:rPr>
        <w:t>Sleep Routines</w:t>
      </w:r>
    </w:p>
    <w:p w:rsidR="00AD78FF" w:rsidRDefault="009D0F79" w:rsidP="003F3796">
      <w:r>
        <w:rPr>
          <w:noProof/>
        </w:rPr>
        <w:drawing>
          <wp:anchor distT="0" distB="0" distL="114300" distR="114300" simplePos="0" relativeHeight="251658240" behindDoc="0" locked="0" layoutInCell="1" allowOverlap="1" wp14:anchorId="2D99D642" wp14:editId="1D7DA5FE">
            <wp:simplePos x="0" y="0"/>
            <wp:positionH relativeFrom="margin">
              <wp:align>left</wp:align>
            </wp:positionH>
            <wp:positionV relativeFrom="paragraph">
              <wp:posOffset>706755</wp:posOffset>
            </wp:positionV>
            <wp:extent cx="771525" cy="771525"/>
            <wp:effectExtent l="0" t="0" r="9525" b="9525"/>
            <wp:wrapTopAndBottom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8FF">
        <w:t xml:space="preserve">Many children arrive in school tired, and struggle to concentrate and learn as a result. </w:t>
      </w:r>
      <w:r w:rsidR="003F3796">
        <w:t>This is a good time to review bedtime and sleep routines so that your child arrives at school with lots of energy and is more able to concentrate and enjoy the day</w:t>
      </w:r>
    </w:p>
    <w:p w:rsidR="00F5072F" w:rsidRDefault="00F5072F" w:rsidP="003F3796">
      <w:pPr>
        <w:rPr>
          <w:b/>
          <w:bCs/>
        </w:rPr>
      </w:pPr>
    </w:p>
    <w:p w:rsidR="009014CF" w:rsidRDefault="003F3796" w:rsidP="003F3796">
      <w:pPr>
        <w:rPr>
          <w:b/>
          <w:bCs/>
        </w:rPr>
      </w:pPr>
      <w:r w:rsidRPr="003F3796">
        <w:rPr>
          <w:b/>
          <w:bCs/>
        </w:rPr>
        <w:t>Toileting</w:t>
      </w:r>
    </w:p>
    <w:p w:rsidR="003F3796" w:rsidRDefault="00326BCD" w:rsidP="003F3796">
      <w:r>
        <w:t xml:space="preserve">Children need varying levels of support to become independent with </w:t>
      </w:r>
      <w:proofErr w:type="gramStart"/>
      <w:r>
        <w:t>toileting, and</w:t>
      </w:r>
      <w:proofErr w:type="gramEnd"/>
      <w:r>
        <w:t xml:space="preserve"> reach these milestones at different ages. If you need support and advice with this, or for further information, visit Hampshire Healthy Families or</w:t>
      </w:r>
      <w:r w:rsidR="009D0F79">
        <w:t xml:space="preserve"> search for </w:t>
      </w:r>
      <w:r w:rsidR="009D0F79" w:rsidRPr="009D0F79">
        <w:rPr>
          <w:b/>
          <w:bCs/>
        </w:rPr>
        <w:t>eric</w:t>
      </w:r>
      <w:r w:rsidR="009D0F79">
        <w:rPr>
          <w:b/>
          <w:bCs/>
        </w:rPr>
        <w:t>:</w:t>
      </w:r>
      <w:r>
        <w:t xml:space="preserve"> </w:t>
      </w:r>
      <w:hyperlink r:id="rId20" w:history="1">
        <w:r w:rsidRPr="00326BCD">
          <w:rPr>
            <w:rStyle w:val="Hyperlink"/>
          </w:rPr>
          <w:t>eric.org.uk</w:t>
        </w:r>
      </w:hyperlink>
      <w:r w:rsidR="009D0F79">
        <w:rPr>
          <w:rStyle w:val="Hyperlink"/>
        </w:rPr>
        <w:t xml:space="preserve"> </w:t>
      </w:r>
      <w:r>
        <w:t>. You can also try downloading</w:t>
      </w:r>
      <w:r w:rsidR="00807722">
        <w:t xml:space="preserve"> </w:t>
      </w:r>
      <w:r w:rsidR="003F3796" w:rsidRPr="009D0F79">
        <w:rPr>
          <w:b/>
          <w:bCs/>
        </w:rPr>
        <w:t xml:space="preserve">‘Poo goes home to </w:t>
      </w:r>
      <w:proofErr w:type="spellStart"/>
      <w:r w:rsidR="003F3796" w:rsidRPr="009D0F79">
        <w:rPr>
          <w:b/>
          <w:bCs/>
        </w:rPr>
        <w:t>Pooland</w:t>
      </w:r>
      <w:proofErr w:type="spellEnd"/>
      <w:r w:rsidR="003F3796" w:rsidRPr="009D0F79">
        <w:rPr>
          <w:b/>
          <w:bCs/>
        </w:rPr>
        <w:t>’</w:t>
      </w:r>
      <w:r w:rsidR="003F3796">
        <w:t xml:space="preserve"> app, available from app store</w:t>
      </w:r>
      <w:r w:rsidR="00807722">
        <w:t>.</w:t>
      </w:r>
      <w:r>
        <w:t xml:space="preserve"> Please remember, children also need to learn about good hand hygiene.</w:t>
      </w:r>
    </w:p>
    <w:p w:rsidR="00807722" w:rsidRPr="00807722" w:rsidRDefault="00807722" w:rsidP="00807722">
      <w:pPr>
        <w:rPr>
          <w:b/>
          <w:bCs/>
        </w:rPr>
      </w:pPr>
      <w:r w:rsidRPr="00807722">
        <w:rPr>
          <w:b/>
          <w:bCs/>
        </w:rPr>
        <w:t>Dressing Skills</w:t>
      </w:r>
    </w:p>
    <w:p w:rsidR="00807722" w:rsidRDefault="00326BCD" w:rsidP="00807722">
      <w:r>
        <w:t xml:space="preserve">The more independent your child is with getting dressed and undressed, the easier it will be for them to manage preparing for </w:t>
      </w:r>
      <w:r w:rsidR="00807722">
        <w:t>playtime and PE at school.</w:t>
      </w:r>
      <w:r>
        <w:t xml:space="preserve"> You can help them by letting them practice at home, and remember young children are likely to need help with fiddly buttons and fastenings. </w:t>
      </w:r>
    </w:p>
    <w:p w:rsidR="009D0F79" w:rsidRDefault="009F797A" w:rsidP="00807722">
      <w:r>
        <w:rPr>
          <w:noProof/>
        </w:rPr>
        <w:drawing>
          <wp:anchor distT="0" distB="0" distL="114300" distR="114300" simplePos="0" relativeHeight="251661312" behindDoc="1" locked="0" layoutInCell="1" allowOverlap="1" wp14:anchorId="4C24CB82" wp14:editId="55D4FB36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723900" cy="723900"/>
            <wp:effectExtent l="0" t="0" r="0" b="0"/>
            <wp:wrapTight wrapText="bothSides">
              <wp:wrapPolygon edited="0">
                <wp:start x="0" y="0"/>
                <wp:lineTo x="0" y="21032"/>
                <wp:lineTo x="21032" y="21032"/>
                <wp:lineTo x="21032" y="0"/>
                <wp:lineTo x="0" y="0"/>
              </wp:wrapPolygon>
            </wp:wrapTight>
            <wp:docPr id="13" name="Picture 13" descr="Scatter chart,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catter chart, qr code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0E36" w:rsidRDefault="00E50E36" w:rsidP="00807722">
      <w:pPr>
        <w:rPr>
          <w:b/>
          <w:bCs/>
        </w:rPr>
      </w:pPr>
    </w:p>
    <w:p w:rsidR="00E50E36" w:rsidRDefault="00E50E36" w:rsidP="00807722">
      <w:pPr>
        <w:rPr>
          <w:b/>
          <w:bCs/>
        </w:rPr>
      </w:pPr>
    </w:p>
    <w:p w:rsidR="00807722" w:rsidRPr="00807722" w:rsidRDefault="00807722" w:rsidP="00807722">
      <w:pPr>
        <w:rPr>
          <w:b/>
          <w:bCs/>
        </w:rPr>
      </w:pPr>
      <w:r w:rsidRPr="00807722">
        <w:rPr>
          <w:b/>
          <w:bCs/>
        </w:rPr>
        <w:t xml:space="preserve">Be active for a healthy </w:t>
      </w:r>
      <w:r w:rsidR="00326BCD">
        <w:rPr>
          <w:b/>
          <w:bCs/>
        </w:rPr>
        <w:t>lifestyle</w:t>
      </w:r>
    </w:p>
    <w:p w:rsidR="00807722" w:rsidRDefault="00807722" w:rsidP="00807722">
      <w:r>
        <w:t>Children should be physically active for three hours over a day, including one hour or more of energetic play such as running and jumping games.</w:t>
      </w:r>
      <w:r w:rsidR="00A0219C">
        <w:t xml:space="preserve"> </w:t>
      </w:r>
      <w:r>
        <w:t>Make it fun!</w:t>
      </w:r>
    </w:p>
    <w:p w:rsidR="00807722" w:rsidRDefault="00807722" w:rsidP="00807722">
      <w:r>
        <w:t>Try to complete some local journeys with children in a physically active way such as walking or skipping. (It’s good for adults too!)</w:t>
      </w:r>
    </w:p>
    <w:p w:rsidR="00807722" w:rsidRDefault="00807722" w:rsidP="00807722">
      <w:r>
        <w:t xml:space="preserve">Try </w:t>
      </w:r>
      <w:r w:rsidR="00A0219C">
        <w:t>to</w:t>
      </w:r>
      <w:r>
        <w:t xml:space="preserve"> minimise the amount of time your child spends sitting for extended periods, (</w:t>
      </w:r>
      <w:proofErr w:type="gramStart"/>
      <w:r>
        <w:t>e.g.</w:t>
      </w:r>
      <w:proofErr w:type="gramEnd"/>
      <w:r>
        <w:t xml:space="preserve"> watching T.V, playing on tablets).</w:t>
      </w:r>
    </w:p>
    <w:p w:rsidR="00C968B0" w:rsidRDefault="00C968B0" w:rsidP="00C968B0">
      <w:r w:rsidRPr="00C968B0">
        <w:t xml:space="preserve">Allow your child the opportunity to try a variety of healthy foods, sit at a table for meals and encouraging your child to use a knife, </w:t>
      </w:r>
      <w:proofErr w:type="gramStart"/>
      <w:r w:rsidRPr="00C968B0">
        <w:t>fork</w:t>
      </w:r>
      <w:proofErr w:type="gramEnd"/>
      <w:r w:rsidRPr="00C968B0">
        <w:t xml:space="preserve"> and spoon. This will give your child the confidence to face the new experiences during a school lunchtime period.</w:t>
      </w:r>
    </w:p>
    <w:p w:rsidR="009D0F79" w:rsidRDefault="00E50E36" w:rsidP="00C968B0">
      <w:r>
        <w:rPr>
          <w:noProof/>
        </w:rPr>
        <w:drawing>
          <wp:anchor distT="0" distB="0" distL="114300" distR="114300" simplePos="0" relativeHeight="251662336" behindDoc="0" locked="0" layoutInCell="1" allowOverlap="1" wp14:anchorId="13498C21" wp14:editId="57E1C7B6">
            <wp:simplePos x="0" y="0"/>
            <wp:positionH relativeFrom="margin">
              <wp:align>left</wp:align>
            </wp:positionH>
            <wp:positionV relativeFrom="paragraph">
              <wp:posOffset>110490</wp:posOffset>
            </wp:positionV>
            <wp:extent cx="752475" cy="752475"/>
            <wp:effectExtent l="0" t="0" r="9525" b="9525"/>
            <wp:wrapSquare wrapText="bothSides"/>
            <wp:docPr id="14" name="Picture 1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Qr code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0F79" w:rsidRDefault="009D0F79" w:rsidP="00C968B0"/>
    <w:p w:rsidR="00E50E36" w:rsidRDefault="00E50E36" w:rsidP="00807722"/>
    <w:p w:rsidR="00E50E36" w:rsidRDefault="00E50E36" w:rsidP="00807722"/>
    <w:p w:rsidR="00807722" w:rsidRDefault="00807722" w:rsidP="00807722">
      <w:r>
        <w:t xml:space="preserve">Offer a variety of healthy family foods including a range of fruit and vegetables in </w:t>
      </w:r>
      <w:proofErr w:type="gramStart"/>
      <w:r>
        <w:t>appropriate</w:t>
      </w:r>
      <w:r w:rsidR="00A0219C">
        <w:t>ly-</w:t>
      </w:r>
      <w:r>
        <w:t>sized</w:t>
      </w:r>
      <w:proofErr w:type="gramEnd"/>
      <w:r>
        <w:t xml:space="preserve"> portions for your child.</w:t>
      </w:r>
    </w:p>
    <w:p w:rsidR="00807722" w:rsidRPr="00807722" w:rsidRDefault="00807722" w:rsidP="00807722">
      <w:pPr>
        <w:rPr>
          <w:b/>
          <w:bCs/>
        </w:rPr>
      </w:pPr>
      <w:r w:rsidRPr="00807722">
        <w:rPr>
          <w:b/>
          <w:bCs/>
        </w:rPr>
        <w:t>Road Safety</w:t>
      </w:r>
    </w:p>
    <w:p w:rsidR="00807722" w:rsidRDefault="00807722" w:rsidP="00807722">
      <w:r>
        <w:t>Rehearsing walking to school will help your child learn important road safety skills and is a good way of keeping the whole family healthy.</w:t>
      </w:r>
    </w:p>
    <w:p w:rsidR="00F5072F" w:rsidRDefault="00F5072F" w:rsidP="00807722">
      <w:r>
        <w:rPr>
          <w:noProof/>
        </w:rPr>
        <w:drawing>
          <wp:anchor distT="0" distB="0" distL="114300" distR="114300" simplePos="0" relativeHeight="251663360" behindDoc="1" locked="0" layoutInCell="1" allowOverlap="1" wp14:anchorId="5F371BFB" wp14:editId="0BCF0EF2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80962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15" name="Picture 15" descr="Scatter chart,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catter chart, qr code&#10;&#10;Description automatically generated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0E36" w:rsidRDefault="00E50E36" w:rsidP="00807722">
      <w:pPr>
        <w:rPr>
          <w:b/>
          <w:bCs/>
        </w:rPr>
      </w:pPr>
    </w:p>
    <w:p w:rsidR="00E50E36" w:rsidRDefault="00E50E36" w:rsidP="00807722">
      <w:pPr>
        <w:rPr>
          <w:b/>
          <w:bCs/>
        </w:rPr>
      </w:pPr>
    </w:p>
    <w:p w:rsidR="00E50E36" w:rsidRDefault="00E50E36" w:rsidP="00807722">
      <w:pPr>
        <w:rPr>
          <w:b/>
          <w:bCs/>
        </w:rPr>
      </w:pPr>
    </w:p>
    <w:p w:rsidR="00807722" w:rsidRPr="00807722" w:rsidRDefault="00807722" w:rsidP="00807722">
      <w:pPr>
        <w:rPr>
          <w:b/>
          <w:bCs/>
        </w:rPr>
      </w:pPr>
      <w:r w:rsidRPr="00807722">
        <w:rPr>
          <w:b/>
          <w:bCs/>
        </w:rPr>
        <w:t>Free Workshops and Courses</w:t>
      </w:r>
    </w:p>
    <w:p w:rsidR="00807722" w:rsidRDefault="00807722" w:rsidP="00807722">
      <w:r>
        <w:t>School Readiness Workshop – During this session you will explore and discover what it means to be</w:t>
      </w:r>
      <w:r w:rsidR="00592231">
        <w:t xml:space="preserve"> </w:t>
      </w:r>
      <w:r>
        <w:t>school ready. A one-off session to help the whole family prepare and adjust to school life.</w:t>
      </w:r>
    </w:p>
    <w:p w:rsidR="00807722" w:rsidRDefault="00807722" w:rsidP="00807722">
      <w:r>
        <w:t>School Readiness Course – This four-week course expands on the topics covered in our hour and a half session. Exploring in greater depth the fascinating way in which your unique child develops and how as a family you can support their journey.</w:t>
      </w:r>
    </w:p>
    <w:p w:rsidR="00807722" w:rsidRDefault="00E50E36" w:rsidP="00807722">
      <w:r>
        <w:rPr>
          <w:noProof/>
        </w:rPr>
        <w:drawing>
          <wp:anchor distT="0" distB="0" distL="114300" distR="114300" simplePos="0" relativeHeight="251660288" behindDoc="1" locked="0" layoutInCell="1" allowOverlap="1" wp14:anchorId="3A49B32F" wp14:editId="32AC6A1D">
            <wp:simplePos x="0" y="0"/>
            <wp:positionH relativeFrom="margin">
              <wp:align>left</wp:align>
            </wp:positionH>
            <wp:positionV relativeFrom="paragraph">
              <wp:posOffset>287020</wp:posOffset>
            </wp:positionV>
            <wp:extent cx="7620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ight>
            <wp:docPr id="10" name="Picture 10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Qr code&#10;&#10;Description automatically generated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7722">
        <w:t xml:space="preserve">To book a free space please </w:t>
      </w:r>
      <w:r w:rsidR="009014CF">
        <w:t>scan:</w:t>
      </w:r>
    </w:p>
    <w:p w:rsidR="009014CF" w:rsidRDefault="009014CF" w:rsidP="00807722"/>
    <w:p w:rsidR="009014CF" w:rsidRDefault="009014CF" w:rsidP="00807722"/>
    <w:p w:rsidR="00E50E36" w:rsidRDefault="00E50E36" w:rsidP="00807722">
      <w:pPr>
        <w:rPr>
          <w:b/>
          <w:bCs/>
        </w:rPr>
      </w:pPr>
    </w:p>
    <w:p w:rsidR="00807722" w:rsidRPr="00677FA4" w:rsidRDefault="00807722" w:rsidP="00807722">
      <w:pPr>
        <w:rPr>
          <w:b/>
          <w:bCs/>
        </w:rPr>
      </w:pPr>
      <w:r w:rsidRPr="00677FA4">
        <w:rPr>
          <w:b/>
          <w:bCs/>
        </w:rPr>
        <w:t xml:space="preserve">30 </w:t>
      </w:r>
      <w:r w:rsidR="00677FA4" w:rsidRPr="00677FA4">
        <w:rPr>
          <w:b/>
          <w:bCs/>
        </w:rPr>
        <w:t>h</w:t>
      </w:r>
      <w:r w:rsidRPr="00677FA4">
        <w:rPr>
          <w:b/>
          <w:bCs/>
        </w:rPr>
        <w:t xml:space="preserve">ours </w:t>
      </w:r>
      <w:r w:rsidR="00677FA4" w:rsidRPr="00677FA4">
        <w:rPr>
          <w:b/>
          <w:bCs/>
        </w:rPr>
        <w:t>F</w:t>
      </w:r>
      <w:r w:rsidRPr="00677FA4">
        <w:rPr>
          <w:b/>
          <w:bCs/>
        </w:rPr>
        <w:t xml:space="preserve">ree Childcare and Pupil Premium </w:t>
      </w:r>
      <w:r w:rsidR="00677FA4" w:rsidRPr="00677FA4">
        <w:rPr>
          <w:b/>
          <w:bCs/>
        </w:rPr>
        <w:t>F</w:t>
      </w:r>
      <w:r w:rsidRPr="00677FA4">
        <w:rPr>
          <w:b/>
          <w:bCs/>
        </w:rPr>
        <w:t>unding</w:t>
      </w:r>
    </w:p>
    <w:p w:rsidR="00807722" w:rsidRDefault="00807722" w:rsidP="00807722">
      <w:r>
        <w:t>The Government provide</w:t>
      </w:r>
      <w:r w:rsidR="00677FA4">
        <w:t>s</w:t>
      </w:r>
      <w:r>
        <w:t xml:space="preserve"> various levels of </w:t>
      </w:r>
      <w:r w:rsidRPr="009014CF">
        <w:rPr>
          <w:b/>
          <w:bCs/>
        </w:rPr>
        <w:t>funding for childcare</w:t>
      </w:r>
      <w:r>
        <w:t xml:space="preserve"> depending on your child's age and your circumstances. </w:t>
      </w:r>
      <w:r w:rsidR="00677FA4">
        <w:t xml:space="preserve">See if you qualify: </w:t>
      </w:r>
    </w:p>
    <w:p w:rsidR="00E50E36" w:rsidRDefault="009014CF" w:rsidP="00807722">
      <w:r>
        <w:rPr>
          <w:noProof/>
        </w:rPr>
        <w:drawing>
          <wp:inline distT="0" distB="0" distL="0" distR="0" wp14:anchorId="3D6F1B50" wp14:editId="70ECA4E2">
            <wp:extent cx="771525" cy="771525"/>
            <wp:effectExtent l="0" t="0" r="9525" b="9525"/>
            <wp:docPr id="9" name="Picture 9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Qr code&#10;&#10;Description automatically generated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722" w:rsidRDefault="00807722" w:rsidP="00807722">
      <w:r>
        <w:t xml:space="preserve">Your child may also be entitled to receive </w:t>
      </w:r>
      <w:r w:rsidRPr="009014CF">
        <w:rPr>
          <w:b/>
          <w:bCs/>
        </w:rPr>
        <w:t>Pupil Premium funding</w:t>
      </w:r>
      <w:r w:rsidR="00677FA4">
        <w:t>.</w:t>
      </w:r>
      <w:r>
        <w:t xml:space="preserve"> </w:t>
      </w:r>
      <w:r w:rsidR="00677FA4">
        <w:t>C</w:t>
      </w:r>
      <w:r>
        <w:t>heck your eligibi</w:t>
      </w:r>
      <w:r w:rsidR="009014CF">
        <w:t>lity here:</w:t>
      </w:r>
    </w:p>
    <w:p w:rsidR="00E50E36" w:rsidRDefault="009014CF" w:rsidP="00807722">
      <w:r>
        <w:rPr>
          <w:noProof/>
        </w:rPr>
        <w:drawing>
          <wp:inline distT="0" distB="0" distL="0" distR="0" wp14:anchorId="6D24C3C8" wp14:editId="199635B6">
            <wp:extent cx="733425" cy="733425"/>
            <wp:effectExtent l="0" t="0" r="9525" b="9525"/>
            <wp:docPr id="8" name="Picture 8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Qr code&#10;&#10;Description automatically generated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ACD" w:rsidRPr="00952ACD" w:rsidRDefault="00952ACD" w:rsidP="00952ACD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</w:rPr>
      </w:pPr>
      <w:proofErr w:type="spellStart"/>
      <w:r w:rsidRPr="00952ACD">
        <w:rPr>
          <w:rFonts w:eastAsia="Times New Roman" w:cstheme="minorHAnsi"/>
          <w:b/>
          <w:bCs/>
          <w:color w:val="000000"/>
          <w:u w:val="single"/>
        </w:rPr>
        <w:t>PiP</w:t>
      </w:r>
      <w:proofErr w:type="spellEnd"/>
      <w:r w:rsidRPr="00952ACD">
        <w:rPr>
          <w:rFonts w:eastAsia="Times New Roman" w:cstheme="minorHAnsi"/>
          <w:b/>
          <w:bCs/>
          <w:color w:val="000000"/>
          <w:u w:val="single"/>
        </w:rPr>
        <w:t xml:space="preserve"> Parent Information Portal</w:t>
      </w:r>
    </w:p>
    <w:p w:rsidR="00952ACD" w:rsidRPr="00952ACD" w:rsidRDefault="00952ACD" w:rsidP="00952ACD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</w:rPr>
      </w:pPr>
    </w:p>
    <w:p w:rsidR="00952ACD" w:rsidRPr="00952ACD" w:rsidRDefault="00952ACD" w:rsidP="00952ACD">
      <w:pPr>
        <w:suppressAutoHyphens/>
        <w:spacing w:after="0" w:line="240" w:lineRule="auto"/>
        <w:jc w:val="both"/>
        <w:rPr>
          <w:rFonts w:eastAsia="Times New Roman" w:cstheme="minorHAnsi"/>
          <w:color w:val="000000"/>
        </w:rPr>
      </w:pPr>
      <w:r w:rsidRPr="00952ACD">
        <w:rPr>
          <w:rFonts w:eastAsia="Times New Roman" w:cstheme="minorHAnsi"/>
          <w:color w:val="000000"/>
        </w:rPr>
        <w:t>SHFT are launching a new parent information portal where you can have access to view your child’s immunisations</w:t>
      </w:r>
      <w:r>
        <w:rPr>
          <w:rFonts w:eastAsia="Times New Roman" w:cstheme="minorHAnsi"/>
          <w:color w:val="000000"/>
        </w:rPr>
        <w:t xml:space="preserve"> and other information</w:t>
      </w:r>
      <w:r w:rsidRPr="00952ACD">
        <w:rPr>
          <w:rFonts w:eastAsia="Times New Roman" w:cstheme="minorHAnsi"/>
          <w:color w:val="000000"/>
        </w:rPr>
        <w:t xml:space="preserve">. If you wish to register for the portal please </w:t>
      </w:r>
      <w:r w:rsidR="00266CC3">
        <w:rPr>
          <w:rFonts w:eastAsia="Times New Roman" w:cstheme="minorHAnsi"/>
          <w:color w:val="000000"/>
        </w:rPr>
        <w:t>email</w:t>
      </w:r>
      <w:r w:rsidR="00AD78FF">
        <w:rPr>
          <w:rFonts w:eastAsia="Times New Roman" w:cstheme="minorHAnsi"/>
          <w:color w:val="000000"/>
        </w:rPr>
        <w:t xml:space="preserve"> pip@southernhealth.nhs.uk</w:t>
      </w:r>
      <w:r w:rsidR="00266CC3">
        <w:rPr>
          <w:rFonts w:eastAsia="Times New Roman" w:cstheme="minorHAnsi"/>
          <w:color w:val="000000"/>
        </w:rPr>
        <w:t xml:space="preserve"> </w:t>
      </w:r>
    </w:p>
    <w:p w:rsidR="00952ACD" w:rsidRPr="00952ACD" w:rsidRDefault="00952ACD" w:rsidP="00952ACD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807722" w:rsidRDefault="00807722" w:rsidP="00807722">
      <w:pPr>
        <w:rPr>
          <w:b/>
          <w:bCs/>
        </w:rPr>
      </w:pPr>
      <w:r w:rsidRPr="00807722">
        <w:rPr>
          <w:b/>
          <w:bCs/>
        </w:rPr>
        <w:t>Other resources and services available to support your family’s wellbeing can be found at:</w:t>
      </w:r>
    </w:p>
    <w:p w:rsidR="00807722" w:rsidRPr="00807722" w:rsidRDefault="00807722" w:rsidP="002354CA">
      <w:pPr>
        <w:spacing w:after="0"/>
      </w:pPr>
      <w:r w:rsidRPr="00807722">
        <w:t>Hampshire Healthy Families</w:t>
      </w:r>
      <w:r>
        <w:t xml:space="preserve"> </w:t>
      </w:r>
      <w:r>
        <w:tab/>
      </w:r>
      <w:r>
        <w:tab/>
      </w:r>
      <w:hyperlink r:id="rId27" w:history="1">
        <w:r w:rsidRPr="002E6202">
          <w:rPr>
            <w:rStyle w:val="Hyperlink"/>
          </w:rPr>
          <w:t>hampshirehealthyfamilies.org.uk</w:t>
        </w:r>
      </w:hyperlink>
      <w:r>
        <w:t xml:space="preserve"> </w:t>
      </w:r>
    </w:p>
    <w:p w:rsidR="00807722" w:rsidRPr="00807722" w:rsidRDefault="00807722" w:rsidP="002354CA">
      <w:pPr>
        <w:spacing w:after="0"/>
      </w:pPr>
      <w:r w:rsidRPr="00807722">
        <w:t>Child &amp; Adolescent Mental Health</w:t>
      </w:r>
      <w:r>
        <w:t xml:space="preserve"> </w:t>
      </w:r>
      <w:r>
        <w:tab/>
      </w:r>
      <w:hyperlink r:id="rId28" w:history="1">
        <w:r w:rsidRPr="002E6202">
          <w:rPr>
            <w:rStyle w:val="Hyperlink"/>
          </w:rPr>
          <w:t>hampshirecamhs.nhs.uk/help/</w:t>
        </w:r>
        <w:proofErr w:type="gramStart"/>
        <w:r w:rsidRPr="002E6202">
          <w:rPr>
            <w:rStyle w:val="Hyperlink"/>
          </w:rPr>
          <w:t>young-people</w:t>
        </w:r>
        <w:proofErr w:type="gramEnd"/>
      </w:hyperlink>
      <w:r>
        <w:t xml:space="preserve"> </w:t>
      </w:r>
    </w:p>
    <w:p w:rsidR="00807722" w:rsidRPr="00807722" w:rsidRDefault="00807722" w:rsidP="002354CA">
      <w:pPr>
        <w:spacing w:after="0"/>
      </w:pPr>
      <w:r w:rsidRPr="00807722">
        <w:t xml:space="preserve">Wessex Healthier </w:t>
      </w:r>
      <w:r>
        <w:t>T</w:t>
      </w:r>
      <w:r w:rsidRPr="00807722">
        <w:t>ogether</w:t>
      </w:r>
      <w:r>
        <w:tab/>
      </w:r>
      <w:r>
        <w:tab/>
      </w:r>
      <w:hyperlink r:id="rId29" w:history="1">
        <w:r w:rsidRPr="002E6202">
          <w:rPr>
            <w:rStyle w:val="Hyperlink"/>
          </w:rPr>
          <w:t>what0-18.nhs.uk</w:t>
        </w:r>
      </w:hyperlink>
      <w:r>
        <w:t xml:space="preserve">  </w:t>
      </w:r>
    </w:p>
    <w:p w:rsidR="00807722" w:rsidRPr="00807722" w:rsidRDefault="00807722" w:rsidP="002354CA">
      <w:pPr>
        <w:spacing w:after="0"/>
      </w:pPr>
      <w:r w:rsidRPr="00807722">
        <w:t xml:space="preserve">Every </w:t>
      </w:r>
      <w:r>
        <w:t>M</w:t>
      </w:r>
      <w:r w:rsidRPr="00807722">
        <w:t xml:space="preserve">ind </w:t>
      </w:r>
      <w:r>
        <w:t>M</w:t>
      </w:r>
      <w:r w:rsidRPr="00807722">
        <w:t>atters</w:t>
      </w:r>
      <w:r>
        <w:tab/>
      </w:r>
      <w:r>
        <w:tab/>
        <w:t xml:space="preserve">   </w:t>
      </w:r>
      <w:r>
        <w:tab/>
      </w:r>
      <w:hyperlink r:id="rId30" w:history="1">
        <w:r w:rsidRPr="002E6202">
          <w:rPr>
            <w:rStyle w:val="Hyperlink"/>
          </w:rPr>
          <w:t>nhs.uk/</w:t>
        </w:r>
        <w:proofErr w:type="spellStart"/>
        <w:r w:rsidRPr="002E6202">
          <w:rPr>
            <w:rStyle w:val="Hyperlink"/>
          </w:rPr>
          <w:t>oneyou</w:t>
        </w:r>
        <w:proofErr w:type="spellEnd"/>
        <w:r w:rsidRPr="002E6202">
          <w:rPr>
            <w:rStyle w:val="Hyperlink"/>
          </w:rPr>
          <w:t>/every-mind-matters</w:t>
        </w:r>
      </w:hyperlink>
      <w:r>
        <w:t xml:space="preserve"> </w:t>
      </w:r>
    </w:p>
    <w:p w:rsidR="00807722" w:rsidRDefault="00807722" w:rsidP="002354CA">
      <w:pPr>
        <w:spacing w:after="0"/>
      </w:pPr>
      <w:r>
        <w:t>Hampshire County Council</w:t>
      </w:r>
      <w:r>
        <w:tab/>
        <w:t xml:space="preserve">              </w:t>
      </w:r>
      <w:hyperlink r:id="rId31" w:history="1">
        <w:r w:rsidRPr="002E6202">
          <w:rPr>
            <w:rStyle w:val="Hyperlink"/>
          </w:rPr>
          <w:t>hants.gov.uk/</w:t>
        </w:r>
        <w:proofErr w:type="spellStart"/>
        <w:r w:rsidRPr="002E6202">
          <w:rPr>
            <w:rStyle w:val="Hyperlink"/>
          </w:rPr>
          <w:t>educationandlearning</w:t>
        </w:r>
        <w:proofErr w:type="spellEnd"/>
        <w:r w:rsidRPr="002E6202">
          <w:rPr>
            <w:rStyle w:val="Hyperlink"/>
          </w:rPr>
          <w:t>/admissions</w:t>
        </w:r>
      </w:hyperlink>
      <w:r>
        <w:t xml:space="preserve"> </w:t>
      </w:r>
    </w:p>
    <w:p w:rsidR="002354CA" w:rsidRDefault="002354CA" w:rsidP="00807722"/>
    <w:p w:rsidR="002354CA" w:rsidRDefault="002354CA" w:rsidP="00807722"/>
    <w:p w:rsidR="00AD78FF" w:rsidRDefault="002354CA" w:rsidP="00807722">
      <w:r w:rsidRPr="002354CA">
        <w:t>Yours faithfully</w:t>
      </w:r>
      <w:r>
        <w:t>,</w:t>
      </w:r>
      <w:r w:rsidR="00AD78FF">
        <w:t xml:space="preserve"> </w:t>
      </w:r>
    </w:p>
    <w:p w:rsidR="002354CA" w:rsidRPr="002354CA" w:rsidRDefault="002354CA" w:rsidP="00807722">
      <w:pPr>
        <w:rPr>
          <w:i/>
          <w:iCs/>
        </w:rPr>
      </w:pPr>
      <w:r w:rsidRPr="002354CA">
        <w:rPr>
          <w:i/>
          <w:iCs/>
        </w:rPr>
        <w:t>0-19 Children and Family Service</w:t>
      </w:r>
    </w:p>
    <w:sectPr w:rsidR="002354CA" w:rsidRPr="002354CA" w:rsidSect="007119DF"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55A2" w:rsidRDefault="000A55A2" w:rsidP="007119DF">
      <w:pPr>
        <w:spacing w:after="0" w:line="240" w:lineRule="auto"/>
      </w:pPr>
      <w:r>
        <w:separator/>
      </w:r>
    </w:p>
  </w:endnote>
  <w:endnote w:type="continuationSeparator" w:id="0">
    <w:p w:rsidR="000A55A2" w:rsidRDefault="000A55A2" w:rsidP="0071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55A2" w:rsidRDefault="000A55A2" w:rsidP="007119DF">
      <w:pPr>
        <w:spacing w:after="0" w:line="240" w:lineRule="auto"/>
      </w:pPr>
      <w:r>
        <w:separator/>
      </w:r>
    </w:p>
  </w:footnote>
  <w:footnote w:type="continuationSeparator" w:id="0">
    <w:p w:rsidR="000A55A2" w:rsidRDefault="000A55A2" w:rsidP="00711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A13E7"/>
    <w:multiLevelType w:val="hybridMultilevel"/>
    <w:tmpl w:val="7A0A7168"/>
    <w:lvl w:ilvl="0" w:tplc="C8285B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B415C"/>
    <w:multiLevelType w:val="hybridMultilevel"/>
    <w:tmpl w:val="B1D842AE"/>
    <w:lvl w:ilvl="0" w:tplc="C8285B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142220">
    <w:abstractNumId w:val="1"/>
  </w:num>
  <w:num w:numId="2" w16cid:durableId="990520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C6"/>
    <w:rsid w:val="00067EF2"/>
    <w:rsid w:val="000A55A2"/>
    <w:rsid w:val="002354CA"/>
    <w:rsid w:val="00266CC3"/>
    <w:rsid w:val="00294E1B"/>
    <w:rsid w:val="002D0764"/>
    <w:rsid w:val="00326BCD"/>
    <w:rsid w:val="003415C6"/>
    <w:rsid w:val="003F3796"/>
    <w:rsid w:val="00454C16"/>
    <w:rsid w:val="00592231"/>
    <w:rsid w:val="00606582"/>
    <w:rsid w:val="00611BA4"/>
    <w:rsid w:val="006757A0"/>
    <w:rsid w:val="00677FA4"/>
    <w:rsid w:val="007119DF"/>
    <w:rsid w:val="00747392"/>
    <w:rsid w:val="00807722"/>
    <w:rsid w:val="00894702"/>
    <w:rsid w:val="009014CF"/>
    <w:rsid w:val="00952ACD"/>
    <w:rsid w:val="009C739E"/>
    <w:rsid w:val="009D0F79"/>
    <w:rsid w:val="009F797A"/>
    <w:rsid w:val="00A0219C"/>
    <w:rsid w:val="00AD78FF"/>
    <w:rsid w:val="00BE4761"/>
    <w:rsid w:val="00C820A8"/>
    <w:rsid w:val="00C968B0"/>
    <w:rsid w:val="00E50E36"/>
    <w:rsid w:val="00E71AFD"/>
    <w:rsid w:val="00ED51E0"/>
    <w:rsid w:val="00F11BA3"/>
    <w:rsid w:val="00F5072F"/>
    <w:rsid w:val="00F7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5CC3D"/>
  <w15:chartTrackingRefBased/>
  <w15:docId w15:val="{0DA98632-3A7C-4AF3-8856-A702697A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7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7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772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9DF"/>
  </w:style>
  <w:style w:type="paragraph" w:styleId="Footer">
    <w:name w:val="footer"/>
    <w:basedOn w:val="Normal"/>
    <w:link w:val="FooterChar"/>
    <w:uiPriority w:val="99"/>
    <w:unhideWhenUsed/>
    <w:rsid w:val="00711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9DF"/>
  </w:style>
  <w:style w:type="paragraph" w:styleId="ListParagraph">
    <w:name w:val="List Paragraph"/>
    <w:basedOn w:val="Normal"/>
    <w:uiPriority w:val="34"/>
    <w:qFormat/>
    <w:rsid w:val="00C96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image" Target="media/image13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://www.eric.org.uk" TargetMode="External"/><Relationship Id="rId29" Type="http://schemas.openxmlformats.org/officeDocument/2006/relationships/hyperlink" Target="http://www.what0-18.nhs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image" Target="media/image12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28" Type="http://schemas.openxmlformats.org/officeDocument/2006/relationships/hyperlink" Target="http://www.hampshirecamhs.nhs.uk/help/young-people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hyperlink" Target="http://www.hants.gov.uk/educationandlearning/admission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hampshirehealthyfamilies.org.uk" TargetMode="External"/><Relationship Id="rId22" Type="http://schemas.openxmlformats.org/officeDocument/2006/relationships/image" Target="media/image10.png"/><Relationship Id="rId27" Type="http://schemas.openxmlformats.org/officeDocument/2006/relationships/hyperlink" Target="http://www.hampshirehealthyfamilies.org.uk" TargetMode="External"/><Relationship Id="rId30" Type="http://schemas.openxmlformats.org/officeDocument/2006/relationships/hyperlink" Target="http://www.nhs.uk/oneyou/every-mind-matters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a99163a-3201-41ad-a1d6-89ecce2b273c">J2MYDE2MTZ7S-1928611288-8809</_dlc_DocId>
    <_dlc_DocIdUrl xmlns="aa99163a-3201-41ad-a1d6-89ecce2b273c">
      <Url>https://southernhealthnhsuk.sharepoint.com/sites/ChildrensDiv/ChildAdmin/_layouts/15/DocIdRedir.aspx?ID=J2MYDE2MTZ7S-1928611288-8809</Url>
      <Description>J2MYDE2MTZ7S-1928611288-8809</Description>
    </_dlc_DocIdUrl>
    <TaxCatchAll xmlns="aa99163a-3201-41ad-a1d6-89ecce2b273c" xsi:nil="true"/>
    <lcf76f155ced4ddcb4097134ff3c332f xmlns="942996fd-99da-47d3-b8bd-e62c4988124b">
      <Terms xmlns="http://schemas.microsoft.com/office/infopath/2007/PartnerControls"/>
    </lcf76f155ced4ddcb4097134ff3c332f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E2434A49DF044AD09786F22AFBB48" ma:contentTypeVersion="18" ma:contentTypeDescription="Create a new document." ma:contentTypeScope="" ma:versionID="1799c2afe90ea65f28fffe47c43a8c5d">
  <xsd:schema xmlns:xsd="http://www.w3.org/2001/XMLSchema" xmlns:xs="http://www.w3.org/2001/XMLSchema" xmlns:p="http://schemas.microsoft.com/office/2006/metadata/properties" xmlns:ns2="69e54e5f-1d96-492c-af73-985485ba0062" xmlns:ns3="942996fd-99da-47d3-b8bd-e62c4988124b" xmlns:ns4="aa99163a-3201-41ad-a1d6-89ecce2b273c" targetNamespace="http://schemas.microsoft.com/office/2006/metadata/properties" ma:root="true" ma:fieldsID="2ad7bbac4009852e1bf907c014bce5e0" ns2:_="" ns3:_="" ns4:_="">
    <xsd:import namespace="69e54e5f-1d96-492c-af73-985485ba0062"/>
    <xsd:import namespace="942996fd-99da-47d3-b8bd-e62c4988124b"/>
    <xsd:import namespace="aa99163a-3201-41ad-a1d6-89ecce2b27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4:_dlc_DocId" minOccurs="0"/>
                <xsd:element ref="ns4:_dlc_DocIdUrl" minOccurs="0"/>
                <xsd:element ref="ns4:_dlc_DocIdPersistId" minOccurs="0"/>
                <xsd:element ref="ns3:lcf76f155ced4ddcb4097134ff3c332f" minOccurs="0"/>
                <xsd:element ref="ns4:TaxCatchAll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54e5f-1d96-492c-af73-985485ba00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996fd-99da-47d3-b8bd-e62c49881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4560034-1c51-434b-99fa-c9533f8ec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9163a-3201-41ad-a1d6-89ecce2b273c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0" nillable="true" ma:displayName="Taxonomy Catch All Column" ma:hidden="true" ma:list="{d9a83c72-beda-47dc-998f-0cdec486de23}" ma:internalName="TaxCatchAll" ma:showField="CatchAllData" ma:web="aa99163a-3201-41ad-a1d6-89ecce2b27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B3E290-9EE4-4C68-BE23-9CC7A7360E81}">
  <ds:schemaRefs>
    <ds:schemaRef ds:uri="http://schemas.microsoft.com/office/2006/metadata/properties"/>
    <ds:schemaRef ds:uri="http://schemas.microsoft.com/office/infopath/2007/PartnerControls"/>
    <ds:schemaRef ds:uri="aa99163a-3201-41ad-a1d6-89ecce2b273c"/>
    <ds:schemaRef ds:uri="942996fd-99da-47d3-b8bd-e62c4988124b"/>
  </ds:schemaRefs>
</ds:datastoreItem>
</file>

<file path=customXml/itemProps2.xml><?xml version="1.0" encoding="utf-8"?>
<ds:datastoreItem xmlns:ds="http://schemas.openxmlformats.org/officeDocument/2006/customXml" ds:itemID="{230808D7-3A73-4226-8282-D182F29460E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21BF400-6E47-4A55-9C44-7B1BC309E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54e5f-1d96-492c-af73-985485ba0062"/>
    <ds:schemaRef ds:uri="942996fd-99da-47d3-b8bd-e62c4988124b"/>
    <ds:schemaRef ds:uri="aa99163a-3201-41ad-a1d6-89ecce2b2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D4ABAB-F455-4EAD-9462-E68310306D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Aysha</dc:creator>
  <cp:keywords/>
  <dc:description/>
  <cp:lastModifiedBy>Debbie Mead</cp:lastModifiedBy>
  <cp:revision>1</cp:revision>
  <dcterms:created xsi:type="dcterms:W3CDTF">2023-09-22T14:55:00Z</dcterms:created>
  <dcterms:modified xsi:type="dcterms:W3CDTF">2023-09-22T14:55:00Z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0x0101001D1E2434A49DF044AD09786F22AFBB48</vt:lpwstr>
  </property>
  <property fmtid="{D5CDD505-2E9C-101B-9397-08002B2CF9AE}" pid="3" name="_dlc_DocIdItemGuid">
    <vt:lpwstr>2ca276b7-dd4b-46a6-9086-a35507a4a8fb</vt:lpwstr>
  </property>
</Properties>
</file>