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6E3D" w14:textId="59C67A1A" w:rsidR="002A1AA6" w:rsidRPr="00511B5E" w:rsidRDefault="002A1AA6" w:rsidP="00BB5CF1">
      <w:pPr>
        <w:rPr>
          <w:rFonts w:cstheme="minorHAnsi"/>
          <w:b/>
          <w:bCs/>
          <w:sz w:val="36"/>
          <w:szCs w:val="36"/>
          <w:u w:val="single"/>
          <w:lang w:val="en-GB"/>
        </w:rPr>
      </w:pPr>
      <w:r w:rsidRPr="00511B5E">
        <w:rPr>
          <w:rFonts w:cstheme="minorHAnsi"/>
          <w:b/>
          <w:bCs/>
          <w:sz w:val="36"/>
          <w:szCs w:val="36"/>
          <w:u w:val="single"/>
          <w:lang w:val="en-GB"/>
        </w:rPr>
        <w:t>TNA</w:t>
      </w:r>
      <w:r w:rsidR="00511B5E" w:rsidRPr="00511B5E">
        <w:rPr>
          <w:rFonts w:cstheme="minorHAnsi"/>
          <w:b/>
          <w:bCs/>
          <w:sz w:val="36"/>
          <w:szCs w:val="36"/>
          <w:u w:val="single"/>
          <w:lang w:val="en-GB"/>
        </w:rPr>
        <w:t xml:space="preserve"> – Trainee Nursing Associate</w:t>
      </w:r>
    </w:p>
    <w:p w14:paraId="4BD905C4" w14:textId="77777777" w:rsidR="002A1AA6" w:rsidRDefault="002A1AA6" w:rsidP="00BB5CF1">
      <w:pPr>
        <w:rPr>
          <w:rFonts w:cstheme="minorHAnsi"/>
          <w:b/>
          <w:bCs/>
          <w:sz w:val="36"/>
          <w:szCs w:val="36"/>
          <w:lang w:val="en-GB"/>
        </w:rPr>
      </w:pPr>
    </w:p>
    <w:p w14:paraId="2953E8F7" w14:textId="2BA61E37" w:rsidR="00C71F6B" w:rsidRPr="00BB5CF1" w:rsidRDefault="00C71F6B" w:rsidP="00BB5CF1">
      <w:pPr>
        <w:rPr>
          <w:b/>
          <w:bCs/>
          <w:lang w:val="en-GB"/>
        </w:rPr>
      </w:pPr>
      <w:r w:rsidRPr="00E30F13">
        <w:rPr>
          <w:rFonts w:cstheme="minorHAnsi"/>
          <w:b/>
          <w:bCs/>
          <w:sz w:val="36"/>
          <w:szCs w:val="36"/>
          <w:lang w:val="en-GB"/>
        </w:rPr>
        <w:t>Expression of Interest</w:t>
      </w:r>
      <w:r w:rsidR="00E1224A" w:rsidRPr="00E30F13">
        <w:rPr>
          <w:rFonts w:cstheme="minorHAnsi"/>
          <w:b/>
          <w:bCs/>
          <w:sz w:val="36"/>
          <w:szCs w:val="36"/>
          <w:lang w:val="en-GB"/>
        </w:rPr>
        <w:t xml:space="preserve"> </w:t>
      </w:r>
      <w:r w:rsidR="00511B5E">
        <w:rPr>
          <w:rFonts w:cstheme="minorHAnsi"/>
          <w:b/>
          <w:bCs/>
          <w:sz w:val="36"/>
          <w:szCs w:val="36"/>
          <w:lang w:val="en-GB"/>
        </w:rPr>
        <w:t>F</w:t>
      </w:r>
      <w:r w:rsidR="00BF7721">
        <w:rPr>
          <w:rFonts w:cstheme="minorHAnsi"/>
          <w:b/>
          <w:bCs/>
          <w:sz w:val="36"/>
          <w:szCs w:val="36"/>
          <w:lang w:val="en-GB"/>
        </w:rPr>
        <w:t>or</w:t>
      </w:r>
      <w:r w:rsidR="00511B5E">
        <w:rPr>
          <w:rFonts w:cstheme="minorHAnsi"/>
          <w:b/>
          <w:bCs/>
          <w:sz w:val="36"/>
          <w:szCs w:val="36"/>
          <w:lang w:val="en-GB"/>
        </w:rPr>
        <w:t>m</w:t>
      </w:r>
    </w:p>
    <w:p w14:paraId="131D0641" w14:textId="77777777" w:rsidR="00BF7721" w:rsidRPr="00024922" w:rsidRDefault="00BF7721" w:rsidP="00BB5CF1">
      <w:pPr>
        <w:rPr>
          <w:rFonts w:cstheme="minorHAnsi"/>
          <w:b/>
          <w:bCs/>
          <w:sz w:val="20"/>
          <w:szCs w:val="20"/>
          <w:lang w:val="en-GB"/>
        </w:rPr>
      </w:pPr>
    </w:p>
    <w:p w14:paraId="5B8599C5" w14:textId="77777777" w:rsidR="00BF7721" w:rsidRDefault="006E621D" w:rsidP="00BB5CF1">
      <w:pPr>
        <w:rPr>
          <w:rFonts w:cstheme="minorHAnsi"/>
          <w:lang w:val="en-GB"/>
        </w:rPr>
      </w:pPr>
      <w:r w:rsidRPr="00BF7721">
        <w:rPr>
          <w:rFonts w:cstheme="minorHAnsi"/>
          <w:b/>
          <w:bCs/>
          <w:lang w:val="en-GB"/>
        </w:rPr>
        <w:t xml:space="preserve">Foundation Degree Nursing Associate </w:t>
      </w:r>
      <w:r w:rsidR="00BF7721" w:rsidRPr="00BF7721">
        <w:rPr>
          <w:rFonts w:cstheme="minorHAnsi"/>
          <w:b/>
          <w:bCs/>
          <w:lang w:val="en-GB"/>
        </w:rPr>
        <w:t xml:space="preserve">(FDNA) </w:t>
      </w:r>
      <w:r w:rsidR="00372D56">
        <w:rPr>
          <w:rFonts w:cstheme="minorHAnsi"/>
          <w:b/>
          <w:bCs/>
          <w:lang w:val="en-GB"/>
        </w:rPr>
        <w:t xml:space="preserve">- 2 Year course </w:t>
      </w:r>
    </w:p>
    <w:p w14:paraId="2F68F036" w14:textId="77777777" w:rsidR="00024922" w:rsidRDefault="00024922" w:rsidP="00BB5CF1">
      <w:pPr>
        <w:rPr>
          <w:rFonts w:cstheme="minorHAnsi"/>
          <w:lang w:val="en-GB"/>
        </w:rPr>
      </w:pPr>
    </w:p>
    <w:p w14:paraId="67D412B1" w14:textId="2737F80E" w:rsidR="00024922" w:rsidRPr="007E2279" w:rsidRDefault="007E2279" w:rsidP="00BB5CF1">
      <w:pPr>
        <w:rPr>
          <w:rFonts w:cstheme="minorHAnsi"/>
          <w:b/>
          <w:bCs/>
          <w:lang w:val="en-GB"/>
        </w:rPr>
      </w:pPr>
      <w:r w:rsidRPr="007E2279">
        <w:rPr>
          <w:rFonts w:ascii="Calibri" w:hAnsi="Calibri" w:cs="Calibri"/>
          <w:b/>
          <w:bCs/>
          <w:sz w:val="22"/>
          <w:szCs w:val="22"/>
        </w:rPr>
        <w:t xml:space="preserve">Trainee </w:t>
      </w:r>
      <w:r w:rsidR="00024922" w:rsidRPr="007E2279">
        <w:rPr>
          <w:rFonts w:ascii="Calibri" w:hAnsi="Calibri" w:cs="Calibri"/>
          <w:b/>
          <w:bCs/>
          <w:sz w:val="22"/>
          <w:szCs w:val="22"/>
        </w:rPr>
        <w:t>Nursing</w:t>
      </w:r>
      <w:r w:rsidR="00372D56" w:rsidRPr="007E2279">
        <w:rPr>
          <w:rFonts w:ascii="Calibri" w:hAnsi="Calibri" w:cs="Calibri"/>
          <w:b/>
          <w:bCs/>
          <w:sz w:val="22"/>
          <w:szCs w:val="22"/>
        </w:rPr>
        <w:t xml:space="preserve"> Associate Apprenticeship </w:t>
      </w:r>
    </w:p>
    <w:p w14:paraId="4DDE10A7" w14:textId="77777777" w:rsidR="00024922" w:rsidRPr="00024922" w:rsidRDefault="00024922" w:rsidP="00BF7721">
      <w:pPr>
        <w:rPr>
          <w:rFonts w:cstheme="minorHAnsi"/>
          <w:i/>
          <w:iCs/>
          <w:lang w:val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431"/>
        <w:gridCol w:w="5350"/>
      </w:tblGrid>
      <w:tr w:rsidR="00024922" w:rsidRPr="00160778" w14:paraId="0553F687" w14:textId="77777777" w:rsidTr="00024922">
        <w:trPr>
          <w:trHeight w:val="775"/>
        </w:trPr>
        <w:tc>
          <w:tcPr>
            <w:tcW w:w="4431" w:type="dxa"/>
            <w:shd w:val="clear" w:color="auto" w:fill="8EAADB" w:themeFill="accent1" w:themeFillTint="99"/>
          </w:tcPr>
          <w:p w14:paraId="5B31B646" w14:textId="77777777" w:rsidR="00024922" w:rsidRDefault="00024922" w:rsidP="0002492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GP Surgery Full Name and Address</w:t>
            </w:r>
          </w:p>
        </w:tc>
        <w:tc>
          <w:tcPr>
            <w:tcW w:w="5350" w:type="dxa"/>
          </w:tcPr>
          <w:p w14:paraId="1D2A92F1" w14:textId="77777777" w:rsidR="00024922" w:rsidRDefault="00024922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024922" w:rsidRPr="00160778" w14:paraId="0919F528" w14:textId="77777777" w:rsidTr="00024922">
        <w:trPr>
          <w:trHeight w:val="775"/>
        </w:trPr>
        <w:tc>
          <w:tcPr>
            <w:tcW w:w="4431" w:type="dxa"/>
            <w:shd w:val="clear" w:color="auto" w:fill="8EAADB" w:themeFill="accent1" w:themeFillTint="99"/>
          </w:tcPr>
          <w:p w14:paraId="01255DC2" w14:textId="77777777" w:rsidR="00024922" w:rsidRDefault="00024922" w:rsidP="0002492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Name of candidate: </w:t>
            </w:r>
          </w:p>
        </w:tc>
        <w:tc>
          <w:tcPr>
            <w:tcW w:w="5350" w:type="dxa"/>
          </w:tcPr>
          <w:p w14:paraId="118A7E3F" w14:textId="77777777" w:rsidR="00024922" w:rsidRDefault="00024922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024922" w:rsidRPr="00160778" w14:paraId="439412DF" w14:textId="77777777" w:rsidTr="00024922">
        <w:trPr>
          <w:trHeight w:val="775"/>
        </w:trPr>
        <w:tc>
          <w:tcPr>
            <w:tcW w:w="4431" w:type="dxa"/>
            <w:shd w:val="clear" w:color="auto" w:fill="8EAADB" w:themeFill="accent1" w:themeFillTint="99"/>
          </w:tcPr>
          <w:p w14:paraId="43DEBC56" w14:textId="77777777" w:rsidR="00024922" w:rsidRDefault="00024922" w:rsidP="0002492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Email address of candidate</w:t>
            </w:r>
          </w:p>
        </w:tc>
        <w:tc>
          <w:tcPr>
            <w:tcW w:w="5350" w:type="dxa"/>
          </w:tcPr>
          <w:p w14:paraId="52EC054C" w14:textId="77777777" w:rsidR="00024922" w:rsidRDefault="00024922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BC5779" w:rsidRPr="00160778" w14:paraId="5CC534F3" w14:textId="77777777" w:rsidTr="00024922">
        <w:trPr>
          <w:trHeight w:val="775"/>
        </w:trPr>
        <w:tc>
          <w:tcPr>
            <w:tcW w:w="4431" w:type="dxa"/>
            <w:shd w:val="clear" w:color="auto" w:fill="8EAADB" w:themeFill="accent1" w:themeFillTint="99"/>
          </w:tcPr>
          <w:p w14:paraId="22A4BBD2" w14:textId="77777777" w:rsidR="00DA5912" w:rsidRDefault="00774715" w:rsidP="0077471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Contact details </w:t>
            </w:r>
            <w:r w:rsidR="00BF7721">
              <w:rPr>
                <w:rFonts w:cstheme="minorHAnsi"/>
                <w:sz w:val="22"/>
                <w:szCs w:val="22"/>
                <w:lang w:val="en-GB"/>
              </w:rPr>
              <w:t xml:space="preserve">of </w:t>
            </w:r>
            <w:r w:rsidR="00E27A4B">
              <w:rPr>
                <w:rFonts w:cstheme="minorHAnsi"/>
                <w:sz w:val="22"/>
                <w:szCs w:val="22"/>
                <w:lang w:val="en-GB"/>
              </w:rPr>
              <w:t xml:space="preserve">the </w:t>
            </w:r>
            <w:proofErr w:type="gramStart"/>
            <w:r w:rsidR="00E27A4B">
              <w:rPr>
                <w:rFonts w:cstheme="minorHAnsi"/>
                <w:sz w:val="22"/>
                <w:szCs w:val="22"/>
                <w:lang w:val="en-GB"/>
              </w:rPr>
              <w:t>candidates</w:t>
            </w:r>
            <w:proofErr w:type="gramEnd"/>
            <w:r w:rsidR="00E27A4B">
              <w:rPr>
                <w:rFonts w:cstheme="minorHAnsi"/>
                <w:sz w:val="22"/>
                <w:szCs w:val="22"/>
                <w:lang w:val="en-GB"/>
              </w:rPr>
              <w:t xml:space="preserve"> manager or Practice Nurse/Lead Nurse </w:t>
            </w:r>
          </w:p>
          <w:p w14:paraId="24C633B8" w14:textId="77777777" w:rsidR="00774715" w:rsidRPr="00E478AA" w:rsidRDefault="00774715" w:rsidP="00DA5912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</w:tcPr>
          <w:p w14:paraId="62BAD7CF" w14:textId="77777777" w:rsidR="00E27A4B" w:rsidRDefault="00E27A4B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Full name:</w:t>
            </w:r>
          </w:p>
          <w:p w14:paraId="34F6025B" w14:textId="77777777" w:rsidR="00E27A4B" w:rsidRPr="00E27A4B" w:rsidRDefault="00E27A4B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Email address: </w:t>
            </w:r>
          </w:p>
        </w:tc>
      </w:tr>
      <w:tr w:rsidR="00BC5779" w:rsidRPr="00160778" w14:paraId="69D6CAE0" w14:textId="77777777" w:rsidTr="00024922">
        <w:trPr>
          <w:trHeight w:val="388"/>
        </w:trPr>
        <w:tc>
          <w:tcPr>
            <w:tcW w:w="4431" w:type="dxa"/>
            <w:shd w:val="clear" w:color="auto" w:fill="8EAADB" w:themeFill="accent1" w:themeFillTint="99"/>
          </w:tcPr>
          <w:p w14:paraId="148D2A98" w14:textId="77777777" w:rsidR="00583FF3" w:rsidRDefault="00E27A4B" w:rsidP="006C4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Is your PCN involved if so can you provide their contact </w:t>
            </w:r>
            <w:proofErr w:type="gramStart"/>
            <w:r>
              <w:rPr>
                <w:sz w:val="22"/>
                <w:szCs w:val="22"/>
                <w:lang w:val="en-GB"/>
              </w:rPr>
              <w:t>details</w:t>
            </w:r>
            <w:proofErr w:type="gramEnd"/>
          </w:p>
          <w:p w14:paraId="06A7B44E" w14:textId="77777777" w:rsidR="00583FF3" w:rsidRPr="00774715" w:rsidRDefault="00583FF3" w:rsidP="006C4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</w:tcPr>
          <w:p w14:paraId="6ABCD8D1" w14:textId="77777777" w:rsidR="00BC5779" w:rsidRPr="00160778" w:rsidRDefault="00BC5779" w:rsidP="08AB7691">
            <w:pPr>
              <w:rPr>
                <w:lang w:val="en-GB"/>
              </w:rPr>
            </w:pPr>
          </w:p>
        </w:tc>
      </w:tr>
      <w:tr w:rsidR="00172B08" w:rsidRPr="00160778" w14:paraId="274E26F5" w14:textId="77777777" w:rsidTr="00024922">
        <w:trPr>
          <w:trHeight w:val="388"/>
        </w:trPr>
        <w:tc>
          <w:tcPr>
            <w:tcW w:w="4431" w:type="dxa"/>
            <w:shd w:val="clear" w:color="auto" w:fill="8EAADB" w:themeFill="accent1" w:themeFillTint="99"/>
          </w:tcPr>
          <w:p w14:paraId="7031E45D" w14:textId="77777777" w:rsidR="00172B08" w:rsidRDefault="00E27A4B" w:rsidP="006C4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and email address of the person who is responsible for the signing of forms on behalf of the </w:t>
            </w:r>
            <w:proofErr w:type="gramStart"/>
            <w:r>
              <w:rPr>
                <w:sz w:val="22"/>
                <w:szCs w:val="22"/>
                <w:lang w:val="en-GB"/>
              </w:rPr>
              <w:t>Practice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4512C0B1" w14:textId="77777777" w:rsidR="00257800" w:rsidRDefault="00257800" w:rsidP="006C4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</w:tcPr>
          <w:p w14:paraId="7B771858" w14:textId="77777777" w:rsidR="00E27A4B" w:rsidRDefault="00E27A4B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Full name:</w:t>
            </w:r>
          </w:p>
          <w:p w14:paraId="22EDE434" w14:textId="77777777" w:rsidR="00E27A4B" w:rsidRDefault="00E27A4B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Email address: </w:t>
            </w:r>
          </w:p>
          <w:p w14:paraId="1B5858AA" w14:textId="77777777" w:rsidR="00172B08" w:rsidRPr="00160778" w:rsidRDefault="00172B08" w:rsidP="08AB7691">
            <w:pPr>
              <w:rPr>
                <w:lang w:val="en-GB"/>
              </w:rPr>
            </w:pPr>
          </w:p>
        </w:tc>
      </w:tr>
      <w:tr w:rsidR="008047D1" w:rsidRPr="00160778" w14:paraId="6DF730A5" w14:textId="77777777" w:rsidTr="00024922">
        <w:trPr>
          <w:trHeight w:val="388"/>
        </w:trPr>
        <w:tc>
          <w:tcPr>
            <w:tcW w:w="4431" w:type="dxa"/>
            <w:shd w:val="clear" w:color="auto" w:fill="8EAADB" w:themeFill="accent1" w:themeFillTint="99"/>
          </w:tcPr>
          <w:p w14:paraId="7C395D7E" w14:textId="77777777" w:rsidR="008047D1" w:rsidRDefault="008047D1" w:rsidP="006C4B53">
            <w:pPr>
              <w:rPr>
                <w:sz w:val="22"/>
                <w:szCs w:val="22"/>
                <w:lang w:val="en-GB"/>
              </w:rPr>
            </w:pPr>
            <w:r w:rsidRPr="00257800">
              <w:rPr>
                <w:sz w:val="22"/>
                <w:szCs w:val="22"/>
                <w:lang w:val="en-GB"/>
              </w:rPr>
              <w:t xml:space="preserve">Please confirm that you have </w:t>
            </w:r>
            <w:r w:rsidR="00D11AF8" w:rsidRPr="00257800">
              <w:rPr>
                <w:sz w:val="22"/>
                <w:szCs w:val="22"/>
                <w:lang w:val="en-GB"/>
              </w:rPr>
              <w:t>reviewed the readiness checklist and</w:t>
            </w:r>
            <w:r w:rsidR="00EC4F33" w:rsidRPr="00257800">
              <w:rPr>
                <w:sz w:val="22"/>
                <w:szCs w:val="22"/>
                <w:lang w:val="en-GB"/>
              </w:rPr>
              <w:t xml:space="preserve"> </w:t>
            </w:r>
            <w:r w:rsidR="004200A7" w:rsidRPr="00257800">
              <w:rPr>
                <w:sz w:val="22"/>
                <w:szCs w:val="22"/>
                <w:lang w:val="en-GB"/>
              </w:rPr>
              <w:t xml:space="preserve">that the practice and candidate are aware of your roles and </w:t>
            </w:r>
            <w:proofErr w:type="gramStart"/>
            <w:r w:rsidR="004200A7" w:rsidRPr="00257800">
              <w:rPr>
                <w:sz w:val="22"/>
                <w:szCs w:val="22"/>
                <w:lang w:val="en-GB"/>
              </w:rPr>
              <w:t>responsibilities</w:t>
            </w:r>
            <w:proofErr w:type="gramEnd"/>
            <w:r w:rsidR="004200A7">
              <w:rPr>
                <w:sz w:val="22"/>
                <w:szCs w:val="22"/>
                <w:lang w:val="en-GB"/>
              </w:rPr>
              <w:t xml:space="preserve"> </w:t>
            </w:r>
          </w:p>
          <w:p w14:paraId="3FC49878" w14:textId="77777777" w:rsidR="008047D1" w:rsidRDefault="008047D1" w:rsidP="006C4B53">
            <w:pPr>
              <w:rPr>
                <w:sz w:val="22"/>
                <w:szCs w:val="22"/>
                <w:lang w:val="en-GB"/>
              </w:rPr>
            </w:pPr>
          </w:p>
          <w:p w14:paraId="741A0A6F" w14:textId="77777777" w:rsidR="004200A7" w:rsidRPr="003341EF" w:rsidRDefault="004200A7" w:rsidP="006C4B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341EF">
              <w:rPr>
                <w:b/>
                <w:bCs/>
                <w:sz w:val="22"/>
                <w:szCs w:val="22"/>
                <w:lang w:val="en-GB"/>
              </w:rPr>
              <w:t xml:space="preserve">Access the readiness checklist </w:t>
            </w:r>
            <w:hyperlink r:id="rId10" w:history="1">
              <w:r w:rsidR="003341EF" w:rsidRPr="00FE246F">
                <w:rPr>
                  <w:rStyle w:val="Hyperlink"/>
                  <w:b/>
                  <w:bCs/>
                  <w:lang w:val="en-GB"/>
                </w:rPr>
                <w:t>HERE</w:t>
              </w:r>
            </w:hyperlink>
          </w:p>
          <w:p w14:paraId="260F322C" w14:textId="77777777" w:rsidR="008047D1" w:rsidRDefault="008047D1" w:rsidP="006C4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</w:tcPr>
          <w:p w14:paraId="3004808D" w14:textId="77777777" w:rsidR="008047D1" w:rsidRDefault="008047D1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7C46E66" w14:textId="77777777" w:rsidR="004200A7" w:rsidRDefault="004200A7" w:rsidP="004200A7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-3220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05CC1C58" w14:textId="77777777" w:rsidR="004200A7" w:rsidRDefault="004200A7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26814EB" w14:textId="77777777" w:rsidR="004200A7" w:rsidRDefault="004200A7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5818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E27A4B" w:rsidRPr="00160778" w14:paraId="05390CCC" w14:textId="77777777" w:rsidTr="00024922">
        <w:trPr>
          <w:trHeight w:val="388"/>
        </w:trPr>
        <w:tc>
          <w:tcPr>
            <w:tcW w:w="4431" w:type="dxa"/>
            <w:shd w:val="clear" w:color="auto" w:fill="8EAADB" w:themeFill="accent1" w:themeFillTint="99"/>
          </w:tcPr>
          <w:p w14:paraId="08129F30" w14:textId="0A5CDFA2" w:rsidR="008047D1" w:rsidRDefault="00E27A4B" w:rsidP="001C7A3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Please confirm that the candidate can meet the entry criteria</w:t>
            </w:r>
            <w:r w:rsidR="00C013A2">
              <w:rPr>
                <w:sz w:val="22"/>
                <w:szCs w:val="22"/>
                <w:lang w:val="en-GB"/>
              </w:rPr>
              <w:t xml:space="preserve"> or need</w:t>
            </w:r>
            <w:r w:rsidR="006C45CB">
              <w:rPr>
                <w:sz w:val="22"/>
                <w:szCs w:val="22"/>
                <w:lang w:val="en-GB"/>
              </w:rPr>
              <w:t>s</w:t>
            </w:r>
            <w:r w:rsidR="00C013A2">
              <w:rPr>
                <w:sz w:val="22"/>
                <w:szCs w:val="22"/>
                <w:lang w:val="en-GB"/>
              </w:rPr>
              <w:t xml:space="preserve"> to complete functional skills </w:t>
            </w:r>
            <w:proofErr w:type="gramStart"/>
            <w:r w:rsidR="00C013A2">
              <w:rPr>
                <w:sz w:val="22"/>
                <w:szCs w:val="22"/>
                <w:lang w:val="en-GB"/>
              </w:rPr>
              <w:t>training</w:t>
            </w:r>
            <w:proofErr w:type="gramEnd"/>
          </w:p>
          <w:p w14:paraId="31FF8EB5" w14:textId="0F62E652" w:rsidR="00A735F8" w:rsidRDefault="00DF6DCF" w:rsidP="001C7A3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Please confirm that proof of qualification is available</w:t>
            </w:r>
          </w:p>
        </w:tc>
        <w:tc>
          <w:tcPr>
            <w:tcW w:w="5350" w:type="dxa"/>
          </w:tcPr>
          <w:p w14:paraId="34128AE0" w14:textId="77777777" w:rsidR="00E27A4B" w:rsidRDefault="00E27A4B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Maths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384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628DAC95" w14:textId="5E03C011" w:rsidR="00E27A4B" w:rsidRDefault="00E27A4B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English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138328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9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008E5D08" w14:textId="7FC381F0" w:rsidR="001B7B91" w:rsidRDefault="001B7B91" w:rsidP="001B7B91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Needs functional skills training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5156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02FEAEC5" w14:textId="3885D021" w:rsidR="00A90231" w:rsidRDefault="00A90231" w:rsidP="00A90231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-5323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637E741B" w14:textId="6E1A23C2" w:rsidR="00A90231" w:rsidRDefault="00A90231" w:rsidP="00A90231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12799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8047D1" w:rsidRPr="00160778" w14:paraId="1278E6DB" w14:textId="77777777" w:rsidTr="00024922">
        <w:trPr>
          <w:trHeight w:val="388"/>
        </w:trPr>
        <w:tc>
          <w:tcPr>
            <w:tcW w:w="4431" w:type="dxa"/>
            <w:shd w:val="clear" w:color="auto" w:fill="8EAADB" w:themeFill="accent1" w:themeFillTint="99"/>
          </w:tcPr>
          <w:p w14:paraId="78ACB18B" w14:textId="77777777" w:rsidR="00836E05" w:rsidRDefault="003341EF" w:rsidP="003341EF">
            <w:pPr>
              <w:rPr>
                <w:sz w:val="22"/>
                <w:szCs w:val="22"/>
                <w:lang w:val="en-GB"/>
              </w:rPr>
            </w:pPr>
            <w:r w:rsidRPr="00257800">
              <w:rPr>
                <w:sz w:val="22"/>
                <w:szCs w:val="22"/>
                <w:lang w:val="en-GB"/>
              </w:rPr>
              <w:t>Please confirm that you</w:t>
            </w:r>
            <w:r w:rsidR="00836E05" w:rsidRPr="00257800">
              <w:rPr>
                <w:sz w:val="22"/>
                <w:szCs w:val="22"/>
                <w:lang w:val="en-GB"/>
              </w:rPr>
              <w:t xml:space="preserve"> understand how set up a digital account and access apprenticeship levy or a levy transfer?</w:t>
            </w:r>
          </w:p>
          <w:p w14:paraId="14240D9F" w14:textId="77777777" w:rsidR="00836E05" w:rsidRDefault="00836E05" w:rsidP="003341EF">
            <w:pPr>
              <w:rPr>
                <w:sz w:val="22"/>
                <w:szCs w:val="22"/>
                <w:lang w:val="en-GB"/>
              </w:rPr>
            </w:pPr>
          </w:p>
          <w:p w14:paraId="04ED2E98" w14:textId="3E8C5FAB" w:rsidR="00A53548" w:rsidRPr="00FE246F" w:rsidRDefault="00836E05" w:rsidP="006C4B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FE246F">
              <w:rPr>
                <w:b/>
                <w:bCs/>
                <w:sz w:val="22"/>
                <w:szCs w:val="22"/>
                <w:lang w:val="en-GB"/>
              </w:rPr>
              <w:t xml:space="preserve">Guidance of how to do this can be found </w:t>
            </w:r>
            <w:hyperlink r:id="rId11" w:history="1">
              <w:r w:rsidRPr="00FE246F">
                <w:rPr>
                  <w:rStyle w:val="Hyperlink"/>
                  <w:b/>
                  <w:bCs/>
                  <w:sz w:val="22"/>
                  <w:szCs w:val="22"/>
                  <w:lang w:val="en-GB"/>
                </w:rPr>
                <w:t>HERE</w:t>
              </w:r>
            </w:hyperlink>
          </w:p>
        </w:tc>
        <w:tc>
          <w:tcPr>
            <w:tcW w:w="5350" w:type="dxa"/>
          </w:tcPr>
          <w:p w14:paraId="1A212FA6" w14:textId="77777777" w:rsidR="00836E05" w:rsidRDefault="00836E05" w:rsidP="00FE246F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62DB026" w14:textId="77777777" w:rsidR="00A53548" w:rsidRDefault="00A53548" w:rsidP="00A53548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-77323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21CB682A" w14:textId="77777777" w:rsidR="00A53548" w:rsidRDefault="00A53548" w:rsidP="00A53548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1367DC3E" w14:textId="77777777" w:rsidR="00A53548" w:rsidRDefault="00A53548" w:rsidP="00A53548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-46619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E27A4B" w:rsidRPr="00160778" w14:paraId="0052ED90" w14:textId="77777777" w:rsidTr="00024922">
        <w:trPr>
          <w:trHeight w:val="388"/>
        </w:trPr>
        <w:tc>
          <w:tcPr>
            <w:tcW w:w="4431" w:type="dxa"/>
            <w:shd w:val="clear" w:color="auto" w:fill="8EAADB" w:themeFill="accent1" w:themeFillTint="99"/>
          </w:tcPr>
          <w:p w14:paraId="433D191B" w14:textId="77777777" w:rsidR="00E27A4B" w:rsidRDefault="003521A1" w:rsidP="006C4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Please confirm that you are happy for us to share your details with the following:</w:t>
            </w:r>
          </w:p>
          <w:p w14:paraId="19F8E778" w14:textId="77777777" w:rsidR="003521A1" w:rsidRPr="00372D56" w:rsidRDefault="003521A1" w:rsidP="00372D56">
            <w:pPr>
              <w:rPr>
                <w:sz w:val="22"/>
                <w:szCs w:val="22"/>
                <w:lang w:val="en-GB"/>
              </w:rPr>
            </w:pPr>
          </w:p>
          <w:p w14:paraId="7CD4A515" w14:textId="77777777" w:rsidR="003521A1" w:rsidRDefault="003521A1" w:rsidP="003521A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HEE Regional Nursing Team</w:t>
            </w:r>
          </w:p>
          <w:p w14:paraId="04CE0334" w14:textId="77777777" w:rsidR="003521A1" w:rsidRDefault="003521A1" w:rsidP="003521A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Training Hubs</w:t>
            </w:r>
          </w:p>
          <w:p w14:paraId="6E5D9D02" w14:textId="77777777" w:rsidR="003521A1" w:rsidRPr="003521A1" w:rsidRDefault="003521A1" w:rsidP="003521A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HEE’s Levy Team </w:t>
            </w:r>
          </w:p>
        </w:tc>
        <w:tc>
          <w:tcPr>
            <w:tcW w:w="5350" w:type="dxa"/>
          </w:tcPr>
          <w:p w14:paraId="185D3BA2" w14:textId="77777777" w:rsidR="00E27A4B" w:rsidRDefault="00E27A4B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BC56A87" w14:textId="77777777" w:rsidR="003521A1" w:rsidRDefault="003521A1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-11771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6F948B1E" w14:textId="77777777" w:rsidR="003521A1" w:rsidRDefault="003521A1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0A9E214" w14:textId="77777777" w:rsidR="003521A1" w:rsidRDefault="003521A1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cstheme="minorHAnsi"/>
                  <w:sz w:val="22"/>
                  <w:szCs w:val="22"/>
                  <w:lang w:val="en-GB"/>
                </w:rPr>
                <w:id w:val="5651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E27A4B" w:rsidRPr="00160778" w14:paraId="54EAF280" w14:textId="77777777" w:rsidTr="00024922">
        <w:trPr>
          <w:trHeight w:val="388"/>
        </w:trPr>
        <w:tc>
          <w:tcPr>
            <w:tcW w:w="4431" w:type="dxa"/>
            <w:shd w:val="clear" w:color="auto" w:fill="8EAADB" w:themeFill="accent1" w:themeFillTint="99"/>
          </w:tcPr>
          <w:p w14:paraId="08706E0E" w14:textId="77777777" w:rsidR="00E27A4B" w:rsidRDefault="003521A1" w:rsidP="006C4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Please confirm 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hat previous experience in PC,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worked as HCSW or completed Care certificate</w:t>
            </w:r>
          </w:p>
        </w:tc>
        <w:tc>
          <w:tcPr>
            <w:tcW w:w="5350" w:type="dxa"/>
          </w:tcPr>
          <w:p w14:paraId="5C3AC02A" w14:textId="77777777" w:rsidR="00E27A4B" w:rsidRDefault="00E27A4B" w:rsidP="00E27A4B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3521A1" w:rsidRPr="00160778" w14:paraId="657F0BBE" w14:textId="77777777" w:rsidTr="00024922">
        <w:trPr>
          <w:trHeight w:val="388"/>
        </w:trPr>
        <w:tc>
          <w:tcPr>
            <w:tcW w:w="9781" w:type="dxa"/>
            <w:gridSpan w:val="2"/>
          </w:tcPr>
          <w:p w14:paraId="5465EE97" w14:textId="77777777" w:rsidR="003521A1" w:rsidRPr="00257800" w:rsidRDefault="003521A1" w:rsidP="003521A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57800">
              <w:rPr>
                <w:b/>
                <w:bCs/>
                <w:sz w:val="28"/>
                <w:szCs w:val="28"/>
                <w:lang w:val="en-GB"/>
              </w:rPr>
              <w:t>For information</w:t>
            </w:r>
          </w:p>
        </w:tc>
      </w:tr>
      <w:tr w:rsidR="00024922" w:rsidRPr="00160778" w14:paraId="4E769251" w14:textId="77777777" w:rsidTr="00A0784E">
        <w:trPr>
          <w:trHeight w:val="388"/>
        </w:trPr>
        <w:tc>
          <w:tcPr>
            <w:tcW w:w="9781" w:type="dxa"/>
            <w:gridSpan w:val="2"/>
          </w:tcPr>
          <w:p w14:paraId="55F25FA6" w14:textId="77777777" w:rsidR="00024922" w:rsidRPr="007F1B67" w:rsidRDefault="00A53548" w:rsidP="006C4B53">
            <w:pPr>
              <w:rPr>
                <w:b/>
                <w:bCs/>
                <w:sz w:val="28"/>
                <w:szCs w:val="28"/>
                <w:lang w:val="en-GB"/>
              </w:rPr>
            </w:pPr>
            <w:r w:rsidRPr="007F1B67">
              <w:rPr>
                <w:b/>
                <w:bCs/>
                <w:sz w:val="28"/>
                <w:szCs w:val="28"/>
                <w:lang w:val="en-GB"/>
              </w:rPr>
              <w:t>National Trainee</w:t>
            </w:r>
            <w:r w:rsidR="00024922" w:rsidRPr="007F1B67">
              <w:rPr>
                <w:b/>
                <w:bCs/>
                <w:sz w:val="28"/>
                <w:szCs w:val="28"/>
                <w:lang w:val="en-GB"/>
              </w:rPr>
              <w:t xml:space="preserve"> Nursing Associate webpages</w:t>
            </w:r>
            <w:r w:rsidRPr="007F1B67">
              <w:rPr>
                <w:b/>
                <w:bCs/>
                <w:sz w:val="28"/>
                <w:szCs w:val="28"/>
                <w:lang w:val="en-GB"/>
              </w:rPr>
              <w:t>:</w:t>
            </w:r>
          </w:p>
          <w:p w14:paraId="4E4C4529" w14:textId="77777777" w:rsidR="00024922" w:rsidRDefault="00024922" w:rsidP="006C4B53">
            <w:pPr>
              <w:rPr>
                <w:sz w:val="22"/>
                <w:szCs w:val="22"/>
                <w:lang w:val="en-GB"/>
              </w:rPr>
            </w:pPr>
          </w:p>
          <w:p w14:paraId="5F061846" w14:textId="77777777" w:rsidR="00024922" w:rsidRDefault="0003458C" w:rsidP="0002492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02492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https://nursing-associates.hee.nhs.uk/</w:t>
              </w:r>
            </w:hyperlink>
          </w:p>
          <w:p w14:paraId="07DE223B" w14:textId="77777777" w:rsidR="00024922" w:rsidRDefault="0003458C" w:rsidP="0002492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02492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https://www.hee.nhs.uk/our-work/nursing-associates</w:t>
              </w:r>
            </w:hyperlink>
            <w:r w:rsidR="0002492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FD3DB04" w14:textId="77777777" w:rsidR="00024922" w:rsidRDefault="00024922" w:rsidP="006C4B53">
            <w:pPr>
              <w:rPr>
                <w:sz w:val="22"/>
                <w:szCs w:val="22"/>
                <w:lang w:val="en-GB"/>
              </w:rPr>
            </w:pPr>
          </w:p>
          <w:p w14:paraId="2D862164" w14:textId="77777777" w:rsidR="00024922" w:rsidRPr="007F1B67" w:rsidRDefault="00A53548" w:rsidP="006C4B53">
            <w:pPr>
              <w:rPr>
                <w:b/>
                <w:bCs/>
                <w:sz w:val="28"/>
                <w:szCs w:val="28"/>
                <w:lang w:val="en-GB"/>
              </w:rPr>
            </w:pPr>
            <w:r w:rsidRPr="007F1B67">
              <w:rPr>
                <w:b/>
                <w:bCs/>
                <w:sz w:val="28"/>
                <w:szCs w:val="28"/>
                <w:lang w:val="en-GB"/>
              </w:rPr>
              <w:t xml:space="preserve">Funding information and guidance: </w:t>
            </w:r>
          </w:p>
          <w:p w14:paraId="0DBBB367" w14:textId="77777777" w:rsidR="00455B97" w:rsidRPr="000031A9" w:rsidRDefault="00455B97" w:rsidP="006C4B53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4DE2120" w14:textId="77777777" w:rsidR="00455B97" w:rsidRPr="007F1B67" w:rsidRDefault="00455B97" w:rsidP="006C4B53">
            <w:pPr>
              <w:rPr>
                <w:sz w:val="22"/>
                <w:szCs w:val="22"/>
                <w:lang w:val="en-GB"/>
              </w:rPr>
            </w:pPr>
            <w:r w:rsidRPr="007F1B67">
              <w:rPr>
                <w:sz w:val="22"/>
                <w:szCs w:val="22"/>
                <w:lang w:val="en-GB"/>
              </w:rPr>
              <w:t>Employers who start Trainee Nurse Associates on the apprenticeship programme within Primary Care, are also eligible to be supported with the following funding:</w:t>
            </w:r>
          </w:p>
          <w:p w14:paraId="08A9B700" w14:textId="77777777" w:rsidR="00A53548" w:rsidRDefault="00A53548" w:rsidP="006C4B53">
            <w:pPr>
              <w:rPr>
                <w:sz w:val="22"/>
                <w:szCs w:val="22"/>
                <w:lang w:val="en-GB"/>
              </w:rPr>
            </w:pPr>
          </w:p>
          <w:p w14:paraId="71DE1D8A" w14:textId="77777777" w:rsidR="00070F76" w:rsidRDefault="00070F76" w:rsidP="00455B97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0031A9">
              <w:rPr>
                <w:b/>
                <w:bCs/>
                <w:sz w:val="22"/>
                <w:szCs w:val="22"/>
                <w:u w:val="single"/>
                <w:lang w:val="en-GB"/>
              </w:rPr>
              <w:t>HEE employer grant of £8,000 over two years (£4,000 per year) per Training Nursing Associate</w:t>
            </w:r>
            <w:r w:rsidR="00261816">
              <w:rPr>
                <w:sz w:val="22"/>
                <w:szCs w:val="22"/>
                <w:lang w:val="en-GB"/>
              </w:rPr>
              <w:t xml:space="preserve"> – </w:t>
            </w:r>
            <w:r w:rsidR="00DC3995">
              <w:rPr>
                <w:sz w:val="22"/>
                <w:szCs w:val="22"/>
                <w:lang w:val="en-GB"/>
              </w:rPr>
              <w:t xml:space="preserve">practices do not need to apply for this funding, HEE regional teams collect learner details from the university and contact the practice to arrange contracts and </w:t>
            </w:r>
            <w:r w:rsidR="008A2D33">
              <w:rPr>
                <w:sz w:val="22"/>
                <w:szCs w:val="22"/>
                <w:lang w:val="en-GB"/>
              </w:rPr>
              <w:t xml:space="preserve">payment </w:t>
            </w:r>
            <w:r w:rsidR="00257800">
              <w:rPr>
                <w:sz w:val="22"/>
                <w:szCs w:val="22"/>
                <w:lang w:val="en-GB"/>
              </w:rPr>
              <w:t>when</w:t>
            </w:r>
            <w:r w:rsidR="008A2D33">
              <w:rPr>
                <w:sz w:val="22"/>
                <w:szCs w:val="22"/>
                <w:lang w:val="en-GB"/>
              </w:rPr>
              <w:t xml:space="preserve"> the TNA starts on the programme. </w:t>
            </w:r>
          </w:p>
          <w:p w14:paraId="71202D38" w14:textId="77777777" w:rsidR="00455B97" w:rsidRPr="00A53771" w:rsidRDefault="00455B97" w:rsidP="00455B97">
            <w:pPr>
              <w:pStyle w:val="ListParagraph"/>
              <w:rPr>
                <w:sz w:val="22"/>
                <w:szCs w:val="22"/>
                <w:lang w:val="en-GB"/>
              </w:rPr>
            </w:pPr>
          </w:p>
          <w:p w14:paraId="7A73A15F" w14:textId="77777777" w:rsidR="0084684D" w:rsidRPr="001E33D8" w:rsidRDefault="00DE2668" w:rsidP="00455B97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0031A9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Additional roles reimbursement </w:t>
            </w:r>
            <w:hyperlink r:id="rId14" w:history="1">
              <w:r w:rsidRPr="000031A9">
                <w:rPr>
                  <w:rStyle w:val="Hyperlink"/>
                  <w:b/>
                  <w:bCs/>
                  <w:sz w:val="22"/>
                  <w:szCs w:val="22"/>
                  <w:lang w:val="en-GB"/>
                </w:rPr>
                <w:t>(ARRS)</w:t>
              </w:r>
            </w:hyperlink>
            <w:r>
              <w:rPr>
                <w:sz w:val="22"/>
                <w:szCs w:val="22"/>
                <w:lang w:val="en-GB"/>
              </w:rPr>
              <w:t xml:space="preserve"> - E</w:t>
            </w:r>
            <w:r w:rsidRPr="00DE2668">
              <w:rPr>
                <w:sz w:val="22"/>
                <w:szCs w:val="22"/>
                <w:lang w:val="en-GB"/>
              </w:rPr>
              <w:t>ach PCN is allocated an additional roles reimbursement sum for the year. This is based on the PCN's weighted population share of the total ARRS funding</w:t>
            </w:r>
            <w:r>
              <w:rPr>
                <w:sz w:val="22"/>
                <w:szCs w:val="22"/>
                <w:lang w:val="en-GB"/>
              </w:rPr>
              <w:t>.</w:t>
            </w:r>
            <w:r w:rsidRPr="008A2D3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BD178F">
              <w:rPr>
                <w:sz w:val="22"/>
                <w:szCs w:val="22"/>
                <w:lang w:val="en-GB"/>
              </w:rPr>
              <w:t xml:space="preserve">A PCN will be able to claim 100% of the TNA salary </w:t>
            </w:r>
            <w:r w:rsidR="001E33D8">
              <w:rPr>
                <w:sz w:val="22"/>
                <w:szCs w:val="22"/>
                <w:lang w:val="en-GB"/>
              </w:rPr>
              <w:t>via</w:t>
            </w:r>
            <w:r w:rsidRPr="00BD178F">
              <w:rPr>
                <w:sz w:val="22"/>
                <w:szCs w:val="22"/>
                <w:lang w:val="en-GB"/>
              </w:rPr>
              <w:t xml:space="preserve"> ARRS</w:t>
            </w:r>
            <w:r w:rsidR="00BD178F" w:rsidRPr="00BD178F">
              <w:rPr>
                <w:sz w:val="22"/>
                <w:szCs w:val="22"/>
                <w:lang w:val="en-GB"/>
              </w:rPr>
              <w:t xml:space="preserve"> </w:t>
            </w:r>
            <w:r w:rsidR="001E33D8" w:rsidRPr="001E33D8">
              <w:rPr>
                <w:sz w:val="22"/>
                <w:szCs w:val="22"/>
                <w:lang w:val="en-GB"/>
              </w:rPr>
              <w:t>–</w:t>
            </w:r>
            <w:r w:rsidR="00BD178F" w:rsidRPr="001E33D8">
              <w:rPr>
                <w:sz w:val="22"/>
                <w:szCs w:val="22"/>
                <w:lang w:val="en-GB"/>
              </w:rPr>
              <w:t xml:space="preserve"> </w:t>
            </w:r>
            <w:r w:rsidR="001E33D8" w:rsidRPr="001E33D8">
              <w:rPr>
                <w:sz w:val="22"/>
                <w:szCs w:val="22"/>
                <w:lang w:val="en-GB"/>
              </w:rPr>
              <w:t xml:space="preserve">contact your PCN to find out how to access ARRS funding. </w:t>
            </w:r>
          </w:p>
          <w:p w14:paraId="4102A63C" w14:textId="77777777" w:rsidR="00455B97" w:rsidRPr="00260C50" w:rsidRDefault="00455B97" w:rsidP="00260C50">
            <w:pPr>
              <w:rPr>
                <w:sz w:val="22"/>
                <w:szCs w:val="22"/>
                <w:lang w:val="en-GB"/>
              </w:rPr>
            </w:pPr>
          </w:p>
          <w:p w14:paraId="1DB014DB" w14:textId="77777777" w:rsidR="001544A8" w:rsidRPr="001544A8" w:rsidRDefault="001544A8" w:rsidP="001544A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0031A9">
              <w:rPr>
                <w:b/>
                <w:bCs/>
                <w:sz w:val="22"/>
                <w:szCs w:val="22"/>
                <w:u w:val="single"/>
                <w:lang w:val="en-GB"/>
              </w:rPr>
              <w:t>A</w:t>
            </w:r>
            <w:r w:rsidR="00260C50" w:rsidRPr="000031A9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ccess </w:t>
            </w:r>
            <w:r w:rsidRPr="000031A9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levy </w:t>
            </w:r>
            <w:r w:rsidR="00260C50" w:rsidRPr="000031A9">
              <w:rPr>
                <w:b/>
                <w:bCs/>
                <w:sz w:val="22"/>
                <w:szCs w:val="22"/>
                <w:u w:val="single"/>
                <w:lang w:val="en-GB"/>
              </w:rPr>
              <w:t>funding for the apprenticeship course costs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- </w:t>
            </w:r>
            <w:r w:rsidR="00260C50" w:rsidRPr="00260C50">
              <w:rPr>
                <w:sz w:val="22"/>
                <w:szCs w:val="22"/>
                <w:lang w:val="en-GB"/>
              </w:rPr>
              <w:t>you will need to set up a digital apprenticeship account. You use this account to either:</w:t>
            </w:r>
          </w:p>
          <w:p w14:paraId="071CCCDC" w14:textId="77777777" w:rsidR="001544A8" w:rsidRPr="00260C50" w:rsidRDefault="001544A8" w:rsidP="001544A8">
            <w:pPr>
              <w:pStyle w:val="ListParagraph"/>
              <w:rPr>
                <w:sz w:val="22"/>
                <w:szCs w:val="22"/>
                <w:lang w:val="en-GB"/>
              </w:rPr>
            </w:pPr>
          </w:p>
          <w:p w14:paraId="76EBC958" w14:textId="77777777" w:rsidR="00260C50" w:rsidRDefault="00260C50" w:rsidP="000031A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260C50">
              <w:rPr>
                <w:sz w:val="22"/>
                <w:szCs w:val="22"/>
                <w:lang w:val="en-GB"/>
              </w:rPr>
              <w:t>Request a levy transfer to fund 100% of the course costs</w:t>
            </w:r>
            <w:r w:rsidRPr="007A72FA">
              <w:rPr>
                <w:b/>
                <w:bCs/>
                <w:sz w:val="22"/>
                <w:szCs w:val="22"/>
                <w:lang w:val="en-GB"/>
              </w:rPr>
              <w:t>*</w:t>
            </w:r>
            <w:r w:rsidRPr="00260C50">
              <w:rPr>
                <w:sz w:val="22"/>
                <w:szCs w:val="22"/>
                <w:lang w:val="en-GB"/>
              </w:rPr>
              <w:t xml:space="preserve"> </w:t>
            </w:r>
          </w:p>
          <w:p w14:paraId="4E98225D" w14:textId="77777777" w:rsidR="00260C50" w:rsidRPr="000031A9" w:rsidRDefault="000031A9" w:rsidP="000031A9">
            <w:pPr>
              <w:rPr>
                <w:sz w:val="22"/>
                <w:szCs w:val="22"/>
                <w:lang w:val="en-GB"/>
              </w:rPr>
            </w:pPr>
            <w:r w:rsidRPr="000031A9">
              <w:rPr>
                <w:sz w:val="22"/>
                <w:szCs w:val="22"/>
                <w:lang w:val="en-GB"/>
              </w:rPr>
              <w:t>OR</w:t>
            </w:r>
          </w:p>
          <w:p w14:paraId="3D6B2B1E" w14:textId="77777777" w:rsidR="00260C50" w:rsidRPr="00257800" w:rsidRDefault="00260C50" w:rsidP="001544A8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color w:val="auto"/>
                <w:sz w:val="22"/>
                <w:szCs w:val="22"/>
                <w:u w:val="none"/>
                <w:lang w:val="en-GB"/>
              </w:rPr>
            </w:pPr>
            <w:r w:rsidRPr="00260C50">
              <w:rPr>
                <w:sz w:val="22"/>
                <w:szCs w:val="22"/>
                <w:lang w:val="en-GB"/>
              </w:rPr>
              <w:t xml:space="preserve">Reserving government co-investment to fund 95% of the course </w:t>
            </w:r>
            <w:proofErr w:type="gramStart"/>
            <w:r w:rsidRPr="00260C50">
              <w:rPr>
                <w:sz w:val="22"/>
                <w:szCs w:val="22"/>
                <w:lang w:val="en-GB"/>
              </w:rPr>
              <w:t>costs</w:t>
            </w:r>
            <w:proofErr w:type="gramEnd"/>
            <w:r w:rsidRPr="00260C50">
              <w:rPr>
                <w:sz w:val="22"/>
                <w:szCs w:val="22"/>
                <w:lang w:val="en-GB"/>
              </w:rPr>
              <w:t xml:space="preserve"> </w:t>
            </w:r>
          </w:p>
          <w:p w14:paraId="5361F5DD" w14:textId="77777777" w:rsidR="00257800" w:rsidRDefault="00257800" w:rsidP="00257800">
            <w:pPr>
              <w:rPr>
                <w:sz w:val="22"/>
                <w:szCs w:val="22"/>
                <w:lang w:val="en-GB"/>
              </w:rPr>
            </w:pPr>
          </w:p>
          <w:p w14:paraId="70220290" w14:textId="77777777" w:rsidR="00257800" w:rsidRPr="00257800" w:rsidRDefault="00CD1127" w:rsidP="00257800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</w:t>
            </w:r>
            <w:r w:rsidR="00EB01BC">
              <w:rPr>
                <w:b/>
                <w:bCs/>
                <w:sz w:val="22"/>
                <w:szCs w:val="22"/>
                <w:lang w:val="en-GB"/>
              </w:rPr>
              <w:t xml:space="preserve">equest a levy transfer or </w:t>
            </w:r>
            <w:r w:rsidR="00AE4CEF">
              <w:rPr>
                <w:b/>
                <w:bCs/>
                <w:sz w:val="22"/>
                <w:szCs w:val="22"/>
                <w:lang w:val="en-GB"/>
              </w:rPr>
              <w:t xml:space="preserve">reserve government co-investment - </w:t>
            </w:r>
            <w:hyperlink r:id="rId15" w:history="1">
              <w:r w:rsidR="00257800" w:rsidRPr="00257800">
                <w:rPr>
                  <w:rStyle w:val="Hyperlink"/>
                  <w:b/>
                  <w:bCs/>
                  <w:sz w:val="22"/>
                  <w:szCs w:val="22"/>
                  <w:lang w:val="en-GB"/>
                </w:rPr>
                <w:t>HERE</w:t>
              </w:r>
            </w:hyperlink>
          </w:p>
          <w:p w14:paraId="63C94200" w14:textId="77777777" w:rsidR="00062338" w:rsidRDefault="00062338" w:rsidP="00455B97">
            <w:pPr>
              <w:ind w:left="360"/>
              <w:rPr>
                <w:sz w:val="22"/>
                <w:szCs w:val="22"/>
                <w:lang w:val="en-GB"/>
              </w:rPr>
            </w:pPr>
          </w:p>
          <w:p w14:paraId="3AF5E539" w14:textId="77777777" w:rsidR="00024922" w:rsidRDefault="00400EC2" w:rsidP="00257800">
            <w:pPr>
              <w:rPr>
                <w:i/>
                <w:iCs/>
                <w:sz w:val="22"/>
                <w:szCs w:val="22"/>
                <w:lang w:val="en-GB"/>
              </w:rPr>
            </w:pPr>
            <w:r w:rsidRPr="000031A9">
              <w:rPr>
                <w:i/>
                <w:iCs/>
                <w:sz w:val="22"/>
                <w:szCs w:val="22"/>
                <w:lang w:val="en-GB"/>
              </w:rPr>
              <w:t>(*please note HEE will try to support you to find a levy transfer as much as possible however they are on guaranteed and therefore you should always ensure you have reserved co-investment and have factored that this will cover 95% of the course costs and you will be required to pay the remaining 5%, which is approx. £750)</w:t>
            </w:r>
          </w:p>
          <w:p w14:paraId="066792C7" w14:textId="77777777" w:rsidR="000031A9" w:rsidRPr="000031A9" w:rsidRDefault="000031A9" w:rsidP="000031A9">
            <w:pPr>
              <w:ind w:left="360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35D805D8" w14:textId="77777777" w:rsidR="003770EC" w:rsidRDefault="003770EC" w:rsidP="006C4B53">
      <w:pPr>
        <w:rPr>
          <w:rFonts w:cstheme="minorHAnsi"/>
          <w:sz w:val="22"/>
          <w:szCs w:val="22"/>
          <w:lang w:val="en-GB"/>
        </w:rPr>
      </w:pPr>
    </w:p>
    <w:p w14:paraId="6984CEA5" w14:textId="25C9783A" w:rsidR="00D72868" w:rsidRPr="00160778" w:rsidRDefault="001B6729" w:rsidP="006C4B53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Please return this form to </w:t>
      </w:r>
      <w:hyperlink r:id="rId16" w:history="1"/>
      <w:r w:rsidR="00E27A4B">
        <w:rPr>
          <w:rStyle w:val="Hyperlink"/>
          <w:rFonts w:cstheme="minorHAnsi"/>
          <w:sz w:val="22"/>
          <w:szCs w:val="22"/>
          <w:lang w:val="en-GB"/>
        </w:rPr>
        <w:t xml:space="preserve"> </w:t>
      </w:r>
      <w:r w:rsidR="00BF7721">
        <w:rPr>
          <w:rFonts w:cstheme="minorHAnsi"/>
          <w:sz w:val="22"/>
          <w:szCs w:val="22"/>
          <w:lang w:val="en-GB"/>
        </w:rPr>
        <w:t xml:space="preserve"> </w:t>
      </w:r>
      <w:hyperlink r:id="rId17" w:history="1">
        <w:r w:rsidR="00D72868" w:rsidRPr="00F8244E">
          <w:rPr>
            <w:rStyle w:val="Hyperlink"/>
            <w:rFonts w:cstheme="minorHAnsi"/>
            <w:sz w:val="22"/>
            <w:szCs w:val="22"/>
            <w:lang w:val="en-GB"/>
          </w:rPr>
          <w:t>syheartlandsicb.surreytraininghub@nhs.net</w:t>
        </w:r>
      </w:hyperlink>
    </w:p>
    <w:sectPr w:rsidR="00D72868" w:rsidRPr="00160778" w:rsidSect="00E27A4B">
      <w:headerReference w:type="even" r:id="rId18"/>
      <w:headerReference w:type="default" r:id="rId19"/>
      <w:footerReference w:type="even" r:id="rId20"/>
      <w:footerReference w:type="default" r:id="rId21"/>
      <w:pgSz w:w="11900" w:h="16840" w:code="9"/>
      <w:pgMar w:top="1440" w:right="1080" w:bottom="1440" w:left="10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9DF8" w14:textId="77777777" w:rsidR="00D11ABE" w:rsidRDefault="00D11ABE" w:rsidP="008E4998">
      <w:r>
        <w:separator/>
      </w:r>
    </w:p>
  </w:endnote>
  <w:endnote w:type="continuationSeparator" w:id="0">
    <w:p w14:paraId="78FFF7BA" w14:textId="77777777" w:rsidR="00D11ABE" w:rsidRDefault="00D11ABE" w:rsidP="008E4998">
      <w:r>
        <w:continuationSeparator/>
      </w:r>
    </w:p>
  </w:endnote>
  <w:endnote w:type="continuationNotice" w:id="1">
    <w:p w14:paraId="74EB6AC1" w14:textId="77777777" w:rsidR="00D11ABE" w:rsidRDefault="00D11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6000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01604" w14:textId="77777777" w:rsidR="008E4998" w:rsidRDefault="008E4998" w:rsidP="00F972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F772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6980F5" w14:textId="77777777" w:rsidR="008E4998" w:rsidRDefault="008E4998" w:rsidP="008E4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3766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B452E9" w14:textId="77777777" w:rsidR="008E4998" w:rsidRDefault="008E4998" w:rsidP="00F972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637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DD8498" w14:textId="77777777" w:rsidR="008E4998" w:rsidRPr="00BB5CF1" w:rsidRDefault="003521A1" w:rsidP="003835F2">
    <w:pPr>
      <w:pStyle w:val="Footer"/>
      <w:ind w:right="360"/>
      <w:rPr>
        <w:i/>
        <w:iCs/>
        <w:sz w:val="21"/>
        <w:szCs w:val="21"/>
      </w:rPr>
    </w:pPr>
    <w:r>
      <w:rPr>
        <w:i/>
        <w:iCs/>
        <w:sz w:val="21"/>
        <w:szCs w:val="21"/>
      </w:rPr>
      <w:t>Expression of Interest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8DCA" w14:textId="77777777" w:rsidR="00D11ABE" w:rsidRDefault="00D11ABE" w:rsidP="008E4998">
      <w:r>
        <w:separator/>
      </w:r>
    </w:p>
  </w:footnote>
  <w:footnote w:type="continuationSeparator" w:id="0">
    <w:p w14:paraId="5C305EAA" w14:textId="77777777" w:rsidR="00D11ABE" w:rsidRDefault="00D11ABE" w:rsidP="008E4998">
      <w:r>
        <w:continuationSeparator/>
      </w:r>
    </w:p>
  </w:footnote>
  <w:footnote w:type="continuationNotice" w:id="1">
    <w:p w14:paraId="66A96E26" w14:textId="77777777" w:rsidR="00D11ABE" w:rsidRDefault="00D11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8C14" w14:textId="77777777" w:rsidR="000A10F0" w:rsidRDefault="009C41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4F337E" wp14:editId="43774D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CC50" w14:textId="77777777" w:rsidR="009C413E" w:rsidRDefault="009C413E" w:rsidP="009C413E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F337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76.9pt;height:158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MdZQIAAMAEAAAOAAAAZHJzL2Uyb0RvYy54bWysVE2P0zAQvSPxHyzfu0lKmm2ipqvtLuVS&#10;YKVdtGc3dhpD/IHtNqkQ/52xk7a7cEGIHlxn/PwyM+9NFje9aNGBGcuVLHFyFWPEZKUol7sSf3la&#10;T+YYWUckJa2SrMRHZvHN8u2bRacLNlWNaikzCEikLTpd4sY5XUSRrRomiL1Smkk4rJURxMGj2UXU&#10;kA7YRRtN4ziLOmWoNqpi1kL0fjjEy8Bf16xyn+vaMofaEkNuLqwmrFu/RssFKXaG6IZXYxrkH7IQ&#10;hEt46ZnqnjiC9ob/QSV4ZZRVtbuqlIhUXfOKhRqgmiT+rZrHhmgWaoHmWH1uk/1/tNWnw4NBnIJ2&#10;GEkiQKJn6OitcSjxzem0LQDzqAHl+pXqPdAXavVGVd8sQKIXmOGC9eht91FRoCN7p8KNvjYCGQUS&#10;JPM89r8Qhh4gYAVxjmdBWO9QBcEsnmXZOziq4AwaNM+ymc8qIoVn83loY90HpgTymxIbUDzQksPG&#10;ugF6gng4MEN83A0K/ciTaRqvpvlknc2vJ+k6nU3y63g+iZN8lWdxmqf365+eNEmLhlPK5IZLdnJL&#10;kv6dGqNvB52DX1BX4nw2nYV8rWo5XfO29blZs9vetQYdiLft0Kuhllcwo/aSQpwUDSP0/bh3hLfD&#10;PnqdcegbNOD0HxoR1POCDdK5ftsDo5d0q+gRdOxgOEpsv++JYWCRvbhTkBS4pTZKjF45mcJ3+ql/&#10;JkaPcjh43UN7Go6giU93R0evEfoViEQLMwe1ollwxVDpCAapL6z+rlS34KiaB3EveY4+hDEJ5Y0j&#10;7efw5XNAXT48y18AAAD//wMAUEsDBBQABgAIAAAAIQA2lncE2gAAAAUBAAAPAAAAZHJzL2Rvd25y&#10;ZXYueG1sTI/NTsMwEITvlXgHa5G4tU5bSkmIUyEkrghaHsCNNz/UXke224Y+PQsXehlpNauZb8rN&#10;6Kw4YYi9JwXzWQYCqfamp1bB5+51+ggiJk1GW0+o4BsjbKqbSakL48/0gadtagWHUCy0gi6loZAy&#10;1h06HWd+QGKv8cHpxGdopQn6zOHOykWWPUine+KGTg/40mF92B6dAnt/eF8vGpOH1VfeBC8vb9Jf&#10;lLq7HZ+fQCQc0/8z/OIzOlTMtPdHMlFYBTwk/Sl7+WrJM/YKlvN1DrIq5TV99QMAAP//AwBQSwEC&#10;LQAUAAYACAAAACEAtoM4kv4AAADhAQAAEwAAAAAAAAAAAAAAAAAAAAAAW0NvbnRlbnRfVHlwZXNd&#10;LnhtbFBLAQItABQABgAIAAAAIQA4/SH/1gAAAJQBAAALAAAAAAAAAAAAAAAAAC8BAABfcmVscy8u&#10;cmVsc1BLAQItABQABgAIAAAAIQAe95MdZQIAAMAEAAAOAAAAAAAAAAAAAAAAAC4CAABkcnMvZTJv&#10;RG9jLnhtbFBLAQItABQABgAIAAAAIQA2lncE2gAAAAUBAAAPAAAAAAAAAAAAAAAAAL8EAABkcnMv&#10;ZG93bnJldi54bWxQSwUGAAAAAAQABADzAAAAxgUAAAAA&#10;" o:allowincell="f" filled="f" stroked="f">
              <v:stroke joinstyle="round"/>
              <v:path arrowok="t"/>
              <v:textbox>
                <w:txbxContent>
                  <w:p w:rsidR="009C413E" w:rsidRDefault="009C413E" w:rsidP="009C413E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5E0B3" w:themeColor="accent6" w:themeTint="66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640C" w14:textId="0D7A7038" w:rsidR="003521A1" w:rsidRPr="003521A1" w:rsidRDefault="009F5B22" w:rsidP="003521A1">
    <w:pPr>
      <w:jc w:val="right"/>
      <w:rPr>
        <w:rFonts w:ascii="Times New Roman" w:eastAsia="Times New Roman" w:hAnsi="Times New Roman" w:cs="Times New Roman"/>
        <w:lang w:val="en-GB" w:eastAsia="en-GB"/>
      </w:rPr>
    </w:pPr>
    <w:r>
      <w:rPr>
        <w:noProof/>
      </w:rPr>
      <w:drawing>
        <wp:inline distT="0" distB="0" distL="0" distR="0" wp14:anchorId="2D2FBFA7" wp14:editId="1BD8430F">
          <wp:extent cx="3785306" cy="769055"/>
          <wp:effectExtent l="0" t="0" r="5715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33DF0FB7-A638-46D8-AE6E-D0389CE43C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3DF0FB7-A638-46D8-AE6E-D0389CE43C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306" cy="76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50DFC" w14:textId="77777777" w:rsidR="003521A1" w:rsidRDefault="003521A1" w:rsidP="003521A1">
    <w:pPr>
      <w:pStyle w:val="Header"/>
      <w:jc w:val="right"/>
    </w:pPr>
  </w:p>
  <w:p w14:paraId="59062622" w14:textId="77777777" w:rsidR="003521A1" w:rsidRDefault="00352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C4B"/>
    <w:multiLevelType w:val="hybridMultilevel"/>
    <w:tmpl w:val="3A4E3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51B"/>
    <w:multiLevelType w:val="hybridMultilevel"/>
    <w:tmpl w:val="C2E0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94F"/>
    <w:multiLevelType w:val="hybridMultilevel"/>
    <w:tmpl w:val="2680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D50C5"/>
    <w:multiLevelType w:val="hybridMultilevel"/>
    <w:tmpl w:val="CF988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2D6"/>
    <w:multiLevelType w:val="hybridMultilevel"/>
    <w:tmpl w:val="02AE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57D7"/>
    <w:multiLevelType w:val="hybridMultilevel"/>
    <w:tmpl w:val="48FA1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34EF"/>
    <w:multiLevelType w:val="hybridMultilevel"/>
    <w:tmpl w:val="F7DA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495"/>
    <w:multiLevelType w:val="hybridMultilevel"/>
    <w:tmpl w:val="77324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9C4"/>
    <w:multiLevelType w:val="hybridMultilevel"/>
    <w:tmpl w:val="38B85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37580"/>
    <w:multiLevelType w:val="hybridMultilevel"/>
    <w:tmpl w:val="BB7CF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B06F7"/>
    <w:multiLevelType w:val="hybridMultilevel"/>
    <w:tmpl w:val="CF86E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149AA"/>
    <w:multiLevelType w:val="hybridMultilevel"/>
    <w:tmpl w:val="39C81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1456F"/>
    <w:multiLevelType w:val="hybridMultilevel"/>
    <w:tmpl w:val="BB7CF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32B3"/>
    <w:multiLevelType w:val="hybridMultilevel"/>
    <w:tmpl w:val="435A564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7A8CED50">
      <w:start w:val="1"/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A9C540C"/>
    <w:multiLevelType w:val="hybridMultilevel"/>
    <w:tmpl w:val="3D426518"/>
    <w:lvl w:ilvl="0" w:tplc="5406DE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2E1A"/>
    <w:multiLevelType w:val="hybridMultilevel"/>
    <w:tmpl w:val="A6DAACD6"/>
    <w:lvl w:ilvl="0" w:tplc="0C30F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544ED"/>
    <w:multiLevelType w:val="hybridMultilevel"/>
    <w:tmpl w:val="6DF82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57EC6"/>
    <w:multiLevelType w:val="hybridMultilevel"/>
    <w:tmpl w:val="4DB0E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10938"/>
    <w:multiLevelType w:val="hybridMultilevel"/>
    <w:tmpl w:val="BB7CF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399F"/>
    <w:multiLevelType w:val="hybridMultilevel"/>
    <w:tmpl w:val="B1BAD362"/>
    <w:lvl w:ilvl="0" w:tplc="FB72C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94675F"/>
    <w:multiLevelType w:val="hybridMultilevel"/>
    <w:tmpl w:val="057A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67D36"/>
    <w:multiLevelType w:val="hybridMultilevel"/>
    <w:tmpl w:val="B912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32652">
    <w:abstractNumId w:val="3"/>
  </w:num>
  <w:num w:numId="2" w16cid:durableId="94135195">
    <w:abstractNumId w:val="1"/>
  </w:num>
  <w:num w:numId="3" w16cid:durableId="1763798650">
    <w:abstractNumId w:val="4"/>
  </w:num>
  <w:num w:numId="4" w16cid:durableId="517501121">
    <w:abstractNumId w:val="12"/>
  </w:num>
  <w:num w:numId="5" w16cid:durableId="704671483">
    <w:abstractNumId w:val="18"/>
  </w:num>
  <w:num w:numId="6" w16cid:durableId="284772845">
    <w:abstractNumId w:val="17"/>
  </w:num>
  <w:num w:numId="7" w16cid:durableId="1304192842">
    <w:abstractNumId w:val="0"/>
  </w:num>
  <w:num w:numId="8" w16cid:durableId="910652220">
    <w:abstractNumId w:val="14"/>
  </w:num>
  <w:num w:numId="9" w16cid:durableId="1049572269">
    <w:abstractNumId w:val="13"/>
  </w:num>
  <w:num w:numId="10" w16cid:durableId="289555512">
    <w:abstractNumId w:val="16"/>
  </w:num>
  <w:num w:numId="11" w16cid:durableId="1525165286">
    <w:abstractNumId w:val="9"/>
  </w:num>
  <w:num w:numId="12" w16cid:durableId="160463622">
    <w:abstractNumId w:val="11"/>
  </w:num>
  <w:num w:numId="13" w16cid:durableId="416633180">
    <w:abstractNumId w:val="10"/>
  </w:num>
  <w:num w:numId="14" w16cid:durableId="768820081">
    <w:abstractNumId w:val="7"/>
  </w:num>
  <w:num w:numId="15" w16cid:durableId="1066418553">
    <w:abstractNumId w:val="21"/>
  </w:num>
  <w:num w:numId="16" w16cid:durableId="893393907">
    <w:abstractNumId w:val="5"/>
  </w:num>
  <w:num w:numId="17" w16cid:durableId="1072896251">
    <w:abstractNumId w:val="8"/>
  </w:num>
  <w:num w:numId="18" w16cid:durableId="58793306">
    <w:abstractNumId w:val="2"/>
  </w:num>
  <w:num w:numId="19" w16cid:durableId="1163397440">
    <w:abstractNumId w:val="20"/>
  </w:num>
  <w:num w:numId="20" w16cid:durableId="1303002151">
    <w:abstractNumId w:val="6"/>
  </w:num>
  <w:num w:numId="21" w16cid:durableId="1329603069">
    <w:abstractNumId w:val="15"/>
  </w:num>
  <w:num w:numId="22" w16cid:durableId="11563369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B5"/>
    <w:rsid w:val="000031A9"/>
    <w:rsid w:val="00011545"/>
    <w:rsid w:val="0001603E"/>
    <w:rsid w:val="00024922"/>
    <w:rsid w:val="00030F4B"/>
    <w:rsid w:val="0003458C"/>
    <w:rsid w:val="000456AD"/>
    <w:rsid w:val="000473F5"/>
    <w:rsid w:val="00060290"/>
    <w:rsid w:val="00062338"/>
    <w:rsid w:val="00070F76"/>
    <w:rsid w:val="00082ED3"/>
    <w:rsid w:val="000A10F0"/>
    <w:rsid w:val="000F3DD8"/>
    <w:rsid w:val="001134A3"/>
    <w:rsid w:val="001544A8"/>
    <w:rsid w:val="00160778"/>
    <w:rsid w:val="00172B08"/>
    <w:rsid w:val="001814C1"/>
    <w:rsid w:val="00194AC3"/>
    <w:rsid w:val="001A1849"/>
    <w:rsid w:val="001A45CB"/>
    <w:rsid w:val="001B57AF"/>
    <w:rsid w:val="001B6729"/>
    <w:rsid w:val="001B7B91"/>
    <w:rsid w:val="001C1B84"/>
    <w:rsid w:val="001C2D6D"/>
    <w:rsid w:val="001C5154"/>
    <w:rsid w:val="001C7A30"/>
    <w:rsid w:val="001E33D8"/>
    <w:rsid w:val="001F4ADC"/>
    <w:rsid w:val="002100AF"/>
    <w:rsid w:val="00213F01"/>
    <w:rsid w:val="002164FE"/>
    <w:rsid w:val="00221268"/>
    <w:rsid w:val="00257800"/>
    <w:rsid w:val="00260B9B"/>
    <w:rsid w:val="00260C50"/>
    <w:rsid w:val="00261816"/>
    <w:rsid w:val="00284FBC"/>
    <w:rsid w:val="002A1AA6"/>
    <w:rsid w:val="002A6BF8"/>
    <w:rsid w:val="002C61DD"/>
    <w:rsid w:val="002D0BF9"/>
    <w:rsid w:val="002E5B4A"/>
    <w:rsid w:val="002F4F73"/>
    <w:rsid w:val="002F608E"/>
    <w:rsid w:val="00304905"/>
    <w:rsid w:val="00315518"/>
    <w:rsid w:val="003341EF"/>
    <w:rsid w:val="0035082D"/>
    <w:rsid w:val="003521A1"/>
    <w:rsid w:val="00355E3D"/>
    <w:rsid w:val="00372D56"/>
    <w:rsid w:val="003770EC"/>
    <w:rsid w:val="003808CA"/>
    <w:rsid w:val="003835F2"/>
    <w:rsid w:val="0039481A"/>
    <w:rsid w:val="003969C8"/>
    <w:rsid w:val="003B5376"/>
    <w:rsid w:val="003C6A9A"/>
    <w:rsid w:val="003F553F"/>
    <w:rsid w:val="003F6D35"/>
    <w:rsid w:val="00400EC2"/>
    <w:rsid w:val="00411B60"/>
    <w:rsid w:val="004200A7"/>
    <w:rsid w:val="004408EB"/>
    <w:rsid w:val="0044352B"/>
    <w:rsid w:val="00450D5C"/>
    <w:rsid w:val="00455B97"/>
    <w:rsid w:val="0047306B"/>
    <w:rsid w:val="00473470"/>
    <w:rsid w:val="00477816"/>
    <w:rsid w:val="004837FC"/>
    <w:rsid w:val="00483800"/>
    <w:rsid w:val="004B0974"/>
    <w:rsid w:val="004C6F04"/>
    <w:rsid w:val="004D31AF"/>
    <w:rsid w:val="004E4B69"/>
    <w:rsid w:val="004F7B52"/>
    <w:rsid w:val="005035AA"/>
    <w:rsid w:val="00511B5E"/>
    <w:rsid w:val="00515390"/>
    <w:rsid w:val="00554B47"/>
    <w:rsid w:val="00581C84"/>
    <w:rsid w:val="00583DD7"/>
    <w:rsid w:val="00583FF3"/>
    <w:rsid w:val="005D58D6"/>
    <w:rsid w:val="005E4190"/>
    <w:rsid w:val="005F3F19"/>
    <w:rsid w:val="005F6F61"/>
    <w:rsid w:val="00607518"/>
    <w:rsid w:val="00612CCA"/>
    <w:rsid w:val="00657AC9"/>
    <w:rsid w:val="00660A2E"/>
    <w:rsid w:val="00683647"/>
    <w:rsid w:val="00696A2B"/>
    <w:rsid w:val="006A5655"/>
    <w:rsid w:val="006B5F99"/>
    <w:rsid w:val="006C3F41"/>
    <w:rsid w:val="006C45CB"/>
    <w:rsid w:val="006C4B53"/>
    <w:rsid w:val="006C6507"/>
    <w:rsid w:val="006E621D"/>
    <w:rsid w:val="006F5003"/>
    <w:rsid w:val="00703F2A"/>
    <w:rsid w:val="007101CC"/>
    <w:rsid w:val="007154B2"/>
    <w:rsid w:val="007158E2"/>
    <w:rsid w:val="00717B61"/>
    <w:rsid w:val="0072212A"/>
    <w:rsid w:val="0073485D"/>
    <w:rsid w:val="007376C3"/>
    <w:rsid w:val="00757826"/>
    <w:rsid w:val="007627B5"/>
    <w:rsid w:val="00774715"/>
    <w:rsid w:val="00790754"/>
    <w:rsid w:val="00797AAC"/>
    <w:rsid w:val="007A10D1"/>
    <w:rsid w:val="007A239B"/>
    <w:rsid w:val="007A72FA"/>
    <w:rsid w:val="007B147C"/>
    <w:rsid w:val="007D1262"/>
    <w:rsid w:val="007E2279"/>
    <w:rsid w:val="007E4EFE"/>
    <w:rsid w:val="007F1B67"/>
    <w:rsid w:val="00800393"/>
    <w:rsid w:val="008047D1"/>
    <w:rsid w:val="00805EC4"/>
    <w:rsid w:val="008116F2"/>
    <w:rsid w:val="008172E5"/>
    <w:rsid w:val="008208BE"/>
    <w:rsid w:val="008334D2"/>
    <w:rsid w:val="00836E05"/>
    <w:rsid w:val="00837C9C"/>
    <w:rsid w:val="00841B36"/>
    <w:rsid w:val="0084537F"/>
    <w:rsid w:val="008460F2"/>
    <w:rsid w:val="0084684D"/>
    <w:rsid w:val="00846916"/>
    <w:rsid w:val="00854817"/>
    <w:rsid w:val="008A2D33"/>
    <w:rsid w:val="008A6A4B"/>
    <w:rsid w:val="008B509B"/>
    <w:rsid w:val="008C2B46"/>
    <w:rsid w:val="008D34A2"/>
    <w:rsid w:val="008D7867"/>
    <w:rsid w:val="008D7A28"/>
    <w:rsid w:val="008E3F7F"/>
    <w:rsid w:val="008E4998"/>
    <w:rsid w:val="008F39FE"/>
    <w:rsid w:val="008F6A07"/>
    <w:rsid w:val="008F6CC0"/>
    <w:rsid w:val="00913441"/>
    <w:rsid w:val="009265C6"/>
    <w:rsid w:val="00940B8A"/>
    <w:rsid w:val="0094308F"/>
    <w:rsid w:val="009479EE"/>
    <w:rsid w:val="009832A6"/>
    <w:rsid w:val="009A206F"/>
    <w:rsid w:val="009A6377"/>
    <w:rsid w:val="009B478C"/>
    <w:rsid w:val="009C3F1D"/>
    <w:rsid w:val="009C413E"/>
    <w:rsid w:val="009C7460"/>
    <w:rsid w:val="009E4FD6"/>
    <w:rsid w:val="009F18B8"/>
    <w:rsid w:val="009F5B22"/>
    <w:rsid w:val="00A074C0"/>
    <w:rsid w:val="00A14EDB"/>
    <w:rsid w:val="00A33EC5"/>
    <w:rsid w:val="00A37939"/>
    <w:rsid w:val="00A53548"/>
    <w:rsid w:val="00A53771"/>
    <w:rsid w:val="00A62D83"/>
    <w:rsid w:val="00A72339"/>
    <w:rsid w:val="00A735F8"/>
    <w:rsid w:val="00A90231"/>
    <w:rsid w:val="00AA0E5A"/>
    <w:rsid w:val="00AA3DAE"/>
    <w:rsid w:val="00AC26A8"/>
    <w:rsid w:val="00AE4CEF"/>
    <w:rsid w:val="00AE5F75"/>
    <w:rsid w:val="00B076FC"/>
    <w:rsid w:val="00B52686"/>
    <w:rsid w:val="00B57DF4"/>
    <w:rsid w:val="00B927A7"/>
    <w:rsid w:val="00BB4EB2"/>
    <w:rsid w:val="00BB5CF1"/>
    <w:rsid w:val="00BC5779"/>
    <w:rsid w:val="00BD178F"/>
    <w:rsid w:val="00BF270B"/>
    <w:rsid w:val="00BF7721"/>
    <w:rsid w:val="00C013A2"/>
    <w:rsid w:val="00C34C91"/>
    <w:rsid w:val="00C3558A"/>
    <w:rsid w:val="00C400BE"/>
    <w:rsid w:val="00C40A21"/>
    <w:rsid w:val="00C40AE7"/>
    <w:rsid w:val="00C42072"/>
    <w:rsid w:val="00C510F3"/>
    <w:rsid w:val="00C71F6B"/>
    <w:rsid w:val="00C7286A"/>
    <w:rsid w:val="00C76DFA"/>
    <w:rsid w:val="00C77247"/>
    <w:rsid w:val="00C95979"/>
    <w:rsid w:val="00CA2F01"/>
    <w:rsid w:val="00CC452F"/>
    <w:rsid w:val="00CD1127"/>
    <w:rsid w:val="00CD1F07"/>
    <w:rsid w:val="00CF61D1"/>
    <w:rsid w:val="00CF6AD4"/>
    <w:rsid w:val="00D11ABE"/>
    <w:rsid w:val="00D11AF8"/>
    <w:rsid w:val="00D1553E"/>
    <w:rsid w:val="00D1641A"/>
    <w:rsid w:val="00D26358"/>
    <w:rsid w:val="00D26ECF"/>
    <w:rsid w:val="00D32AE9"/>
    <w:rsid w:val="00D52E29"/>
    <w:rsid w:val="00D54317"/>
    <w:rsid w:val="00D54B60"/>
    <w:rsid w:val="00D556BC"/>
    <w:rsid w:val="00D62813"/>
    <w:rsid w:val="00D72868"/>
    <w:rsid w:val="00D73F40"/>
    <w:rsid w:val="00D86EF2"/>
    <w:rsid w:val="00DA5912"/>
    <w:rsid w:val="00DC3995"/>
    <w:rsid w:val="00DD12D5"/>
    <w:rsid w:val="00DE2668"/>
    <w:rsid w:val="00DF6DCF"/>
    <w:rsid w:val="00E1224A"/>
    <w:rsid w:val="00E27A4B"/>
    <w:rsid w:val="00E30F13"/>
    <w:rsid w:val="00E478AA"/>
    <w:rsid w:val="00E62B3A"/>
    <w:rsid w:val="00E7358D"/>
    <w:rsid w:val="00E94A09"/>
    <w:rsid w:val="00EA43AB"/>
    <w:rsid w:val="00EA7274"/>
    <w:rsid w:val="00EB01BC"/>
    <w:rsid w:val="00EB6DAD"/>
    <w:rsid w:val="00EC4F33"/>
    <w:rsid w:val="00ED2E1D"/>
    <w:rsid w:val="00EE4E34"/>
    <w:rsid w:val="00F03AB7"/>
    <w:rsid w:val="00F10E5F"/>
    <w:rsid w:val="00F1407B"/>
    <w:rsid w:val="00F206B8"/>
    <w:rsid w:val="00F24323"/>
    <w:rsid w:val="00F31114"/>
    <w:rsid w:val="00F34FF1"/>
    <w:rsid w:val="00F75CEE"/>
    <w:rsid w:val="00F81B8D"/>
    <w:rsid w:val="00F8584E"/>
    <w:rsid w:val="00FB38C4"/>
    <w:rsid w:val="00FC19A4"/>
    <w:rsid w:val="00FE246F"/>
    <w:rsid w:val="00FF5BF3"/>
    <w:rsid w:val="041F8C56"/>
    <w:rsid w:val="08AB7691"/>
    <w:rsid w:val="0CE1B8CE"/>
    <w:rsid w:val="0DFB9EED"/>
    <w:rsid w:val="0E81C65C"/>
    <w:rsid w:val="2B8A6937"/>
    <w:rsid w:val="3C375F98"/>
    <w:rsid w:val="48482CE1"/>
    <w:rsid w:val="5041A544"/>
    <w:rsid w:val="578AF359"/>
    <w:rsid w:val="62077F90"/>
    <w:rsid w:val="700E3C90"/>
    <w:rsid w:val="70D35980"/>
    <w:rsid w:val="72C1AD1D"/>
    <w:rsid w:val="7AF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EB8EF4"/>
  <w14:defaultImageDpi w14:val="32767"/>
  <w15:chartTrackingRefBased/>
  <w15:docId w15:val="{85A51780-331C-4A46-A0EA-43F00F80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B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98"/>
  </w:style>
  <w:style w:type="character" w:styleId="PageNumber">
    <w:name w:val="page number"/>
    <w:basedOn w:val="DefaultParagraphFont"/>
    <w:uiPriority w:val="99"/>
    <w:semiHidden/>
    <w:unhideWhenUsed/>
    <w:rsid w:val="008E4998"/>
  </w:style>
  <w:style w:type="table" w:styleId="TableGrid">
    <w:name w:val="Table Grid"/>
    <w:basedOn w:val="TableNormal"/>
    <w:uiPriority w:val="39"/>
    <w:rsid w:val="008E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0F0"/>
  </w:style>
  <w:style w:type="character" w:customStyle="1" w:styleId="ListParagraphChar">
    <w:name w:val="List Paragraph Char"/>
    <w:link w:val="ListParagraph"/>
    <w:uiPriority w:val="34"/>
    <w:locked/>
    <w:rsid w:val="00E94A09"/>
  </w:style>
  <w:style w:type="paragraph" w:customStyle="1" w:styleId="Default">
    <w:name w:val="Default"/>
    <w:rsid w:val="00837C9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B67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67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49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53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e.nhs.uk/our-work/nursing-associat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nursing-associates.hee.nhs.uk/" TargetMode="External"/><Relationship Id="rId17" Type="http://schemas.openxmlformats.org/officeDocument/2006/relationships/hyperlink" Target="mailto:syheartlandsicb.surreytraininghub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hoolofnursinggpapprenticeshipapplications@bpp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so.skillsforhealth.org.uk/wp-content/uploads/2023/02/2023.02.07-HOW-TO-SET-UP-A-DIGITAL-SERVICE-AND-ACCESS-APPRENTICESHIP-LEVY-FUNDING-A-GUIDE-FOR-SMALL-AND-MEDIUM-EMPLOYER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haso.skillsforhealth.org.uk/wp-content/uploads/2023/02/2023.02.07-HOW-TO-SET-UP-A-DIGITAL-SERVICE-AND-ACCESS-APPRENTICESHIP-LEVY-FUNDING-A-GUIDE-FOR-SMALL-AND-MEDIUM-EMPLOYER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so.skillsforhealth.org.uk/wp-content/uploads/2023/02/2023.02.13-Trainee-Nursing-Associate-Primary-Care-PF-Checklist.pdf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ngland.nhs.uk/gp/expanding-our-workforce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8EB85763C444AAC68312A5032961" ma:contentTypeVersion="19" ma:contentTypeDescription="Create a new document." ma:contentTypeScope="" ma:versionID="f3d0b73603050c2347db2b0cac8b658a">
  <xsd:schema xmlns:xsd="http://www.w3.org/2001/XMLSchema" xmlns:xs="http://www.w3.org/2001/XMLSchema" xmlns:p="http://schemas.microsoft.com/office/2006/metadata/properties" xmlns:ns1="http://schemas.microsoft.com/sharepoint/v3" xmlns:ns2="07aa35f8-4ca4-46ab-9e1b-a4e465f24b74" xmlns:ns3="42f0a427-9df2-45d7-aa81-e964de6ddee5" targetNamespace="http://schemas.microsoft.com/office/2006/metadata/properties" ma:root="true" ma:fieldsID="b4ffe2c308be0233bd3d7037a486ad56" ns1:_="" ns2:_="" ns3:_="">
    <xsd:import namespace="http://schemas.microsoft.com/sharepoint/v3"/>
    <xsd:import namespace="07aa35f8-4ca4-46ab-9e1b-a4e465f24b74"/>
    <xsd:import namespace="42f0a427-9df2-45d7-aa81-e964de6dd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obesharedwithinductionofnewstaff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a35f8-4ca4-46ab-9e1b-a4e465f24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besharedwithinductionofnewstaff_x003f_" ma:index="26" nillable="true" ma:displayName="To be shared with induction of new staff?" ma:default="1" ma:description="Source - HOPC. Check for updated version prior to sharing" ma:format="Dropdown" ma:internalName="Tobesharedwithinductionofnewstaff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a427-9df2-45d7-aa81-e964de6ddee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0f966d-4ee1-4c17-abde-29b2fb4daf04}" ma:internalName="TaxCatchAll" ma:showField="CatchAllData" ma:web="42f0a427-9df2-45d7-aa81-e964de6dd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f0a427-9df2-45d7-aa81-e964de6ddee5">
      <UserInfo>
        <DisplayName>Fay Lane</DisplayName>
        <AccountId>1579</AccountId>
        <AccountType/>
      </UserInfo>
      <UserInfo>
        <DisplayName>Liz Sahu</DisplayName>
        <AccountId>25693</AccountId>
        <AccountType/>
      </UserInfo>
      <UserInfo>
        <DisplayName>Elaine Lancaster</DisplayName>
        <AccountId>4930</AccountId>
        <AccountType/>
      </UserInfo>
    </SharedWithUsers>
    <_ip_UnifiedCompliancePolicyUIAction xmlns="http://schemas.microsoft.com/sharepoint/v3" xsi:nil="true"/>
    <lcf76f155ced4ddcb4097134ff3c332f xmlns="07aa35f8-4ca4-46ab-9e1b-a4e465f24b74">
      <Terms xmlns="http://schemas.microsoft.com/office/infopath/2007/PartnerControls"/>
    </lcf76f155ced4ddcb4097134ff3c332f>
    <Tobesharedwithinductionofnewstaff_x003f_ xmlns="07aa35f8-4ca4-46ab-9e1b-a4e465f24b74">true</Tobesharedwithinductionofnewstaff_x003f_>
    <_ip_UnifiedCompliancePolicyProperties xmlns="http://schemas.microsoft.com/sharepoint/v3" xsi:nil="true"/>
    <TaxCatchAll xmlns="42f0a427-9df2-45d7-aa81-e964de6ddee5" xsi:nil="true"/>
  </documentManagement>
</p:properties>
</file>

<file path=customXml/itemProps1.xml><?xml version="1.0" encoding="utf-8"?>
<ds:datastoreItem xmlns:ds="http://schemas.openxmlformats.org/officeDocument/2006/customXml" ds:itemID="{A3E3C69A-0D08-4FD6-ABD9-13B500755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810B5-80F1-4651-8C76-BE62593CC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aa35f8-4ca4-46ab-9e1b-a4e465f24b74"/>
    <ds:schemaRef ds:uri="42f0a427-9df2-45d7-aa81-e964de6d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23260-1709-4612-AF62-4934BEE944E5}">
  <ds:schemaRefs>
    <ds:schemaRef ds:uri="42f0a427-9df2-45d7-aa81-e964de6ddee5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7aa35f8-4ca4-46ab-9e1b-a4e465f24b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Gell</dc:creator>
  <cp:keywords/>
  <dc:description/>
  <cp:lastModifiedBy>SLAVIN, Kelly (NHS SURREY HEARTLANDS ICB - 92A)</cp:lastModifiedBy>
  <cp:revision>17</cp:revision>
  <dcterms:created xsi:type="dcterms:W3CDTF">2023-03-10T15:09:00Z</dcterms:created>
  <dcterms:modified xsi:type="dcterms:W3CDTF">2023-03-21T15:34:00Z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0x010100D49F8EB85763C444AAC68312A5032961</vt:lpwstr>
  </property>
  <property fmtid="{D5CDD505-2E9C-101B-9397-08002B2CF9AE}" pid="3" name="MediaServiceImageTags">
    <vt:lpwstr/>
  </property>
</Properties>
</file>