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30166" w:rsidR="00930166" w:rsidP="0F898099" w:rsidRDefault="00930166" w14:paraId="2A5E1084" w14:textId="78517961">
      <w:pPr>
        <w:keepNext w:val="1"/>
        <w:keepLines w:val="1"/>
        <w:spacing w:before="480" w:after="0" w:line="240" w:lineRule="auto"/>
        <w:rPr>
          <w:rFonts w:ascii="Open Sans" w:hAnsi="Open Sans" w:eastAsia="Open Sans" w:cs="Open Sans"/>
          <w:b w:val="1"/>
          <w:bCs w:val="1"/>
          <w:color w:val="365F91" w:themeColor="accent1" w:themeTint="FF" w:themeShade="BF"/>
          <w:sz w:val="54"/>
          <w:szCs w:val="54"/>
          <w:lang w:eastAsia="en-GB"/>
        </w:rPr>
      </w:pPr>
      <w:r w:rsidR="00930166">
        <w:drawing>
          <wp:inline wp14:editId="7DC57B83" wp14:anchorId="110A68A4">
            <wp:extent cx="1066800" cy="1066800"/>
            <wp:effectExtent l="0" t="0" r="0" b="0"/>
            <wp:docPr id="408585851" name="Picture 768683447" descr="https://lh3.googleusercontent.com/4_QJ9ffonaXN5u6FJQkBpM3A09g5qOgalBKrEpr7mfXy3aGaP1bsW8Xc8J3_3P_tl2MENJWiLnpFpfc6NCGkIJRxmCAKfMDuVOB8yOK3Xx_bOdm9WSPbPHtmttVN1jWRJ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68683447"/>
                    <pic:cNvPicPr/>
                  </pic:nvPicPr>
                  <pic:blipFill>
                    <a:blip r:embed="R98d5e70606f848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64B5AD1" w:rsidR="5A6A9135">
        <w:rPr>
          <w:rFonts w:ascii="Open Sans" w:hAnsi="Open Sans" w:eastAsia="Open Sans" w:cs="Open Sans"/>
          <w:b w:val="1"/>
          <w:bCs w:val="1"/>
          <w:color w:val="365F91" w:themeColor="accent1" w:themeTint="FF" w:themeShade="BF"/>
          <w:sz w:val="54"/>
          <w:szCs w:val="54"/>
          <w:lang w:eastAsia="en-GB"/>
        </w:rPr>
        <w:t>Community Ambassa</w:t>
      </w:r>
      <w:r w:rsidRPr="264B5AD1" w:rsidR="61156398">
        <w:rPr>
          <w:rFonts w:ascii="Open Sans" w:hAnsi="Open Sans" w:eastAsia="Open Sans" w:cs="Open Sans"/>
          <w:b w:val="1"/>
          <w:bCs w:val="1"/>
          <w:color w:val="365F91" w:themeColor="accent1" w:themeTint="FF" w:themeShade="BF"/>
          <w:sz w:val="54"/>
          <w:szCs w:val="54"/>
          <w:lang w:eastAsia="en-GB"/>
        </w:rPr>
        <w:t>dor</w:t>
      </w:r>
    </w:p>
    <w:p w:rsidR="09ABD328" w:rsidP="09ABD328" w:rsidRDefault="09ABD328" w14:paraId="1E4FEB1C" w14:textId="499B342A">
      <w:pPr>
        <w:spacing w:after="0" w:line="240" w:lineRule="auto"/>
        <w:rPr>
          <w:rFonts w:ascii="Open Sans" w:hAnsi="Open Sans" w:cs="Open Sans" w:eastAsiaTheme="majorEastAsia"/>
          <w:b/>
          <w:bCs/>
          <w:color w:val="1F487C"/>
          <w:sz w:val="32"/>
          <w:szCs w:val="32"/>
        </w:rPr>
      </w:pPr>
    </w:p>
    <w:p w:rsidRPr="00930166" w:rsidR="00930166" w:rsidP="4647D933" w:rsidRDefault="71813E73" w14:paraId="1D84681B" w14:textId="74A63123">
      <w:pPr>
        <w:spacing w:after="0" w:line="240" w:lineRule="auto"/>
        <w:rPr>
          <w:rFonts w:ascii="Open Sans" w:hAnsi="Open Sans" w:cs="Open Sans"/>
          <w:color w:val="004B88"/>
        </w:rPr>
      </w:pPr>
      <w:r w:rsidRPr="78BCA9C4" w:rsidR="4647D933">
        <w:rPr>
          <w:rFonts w:ascii="Open Sans" w:hAnsi="Open Sans" w:cs="Open Sans"/>
          <w:b w:val="1"/>
          <w:bCs w:val="1"/>
          <w:color w:val="004B88"/>
        </w:rPr>
        <w:t>Hours:</w:t>
      </w:r>
      <w:r w:rsidRPr="78BCA9C4" w:rsidR="4647D933">
        <w:rPr>
          <w:rFonts w:ascii="Open Sans" w:hAnsi="Open Sans" w:cs="Open Sans"/>
          <w:color w:val="004B88"/>
        </w:rPr>
        <w:t xml:space="preserve"> </w:t>
      </w:r>
      <w:r w:rsidRPr="78BCA9C4" w:rsidR="6E30192F">
        <w:rPr>
          <w:rFonts w:ascii="Open Sans" w:hAnsi="Open Sans" w:cs="Open Sans"/>
          <w:color w:val="004B88"/>
        </w:rPr>
        <w:t>Full and part time available</w:t>
      </w:r>
    </w:p>
    <w:p w:rsidR="15786DE5" w:rsidP="78BCA9C4" w:rsidRDefault="15786DE5" w14:paraId="578A44AE" w14:textId="53A1BCF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cs="Open Sans"/>
          <w:color w:val="004B88"/>
        </w:rPr>
      </w:pPr>
      <w:r w:rsidRPr="0F898099" w:rsidR="15786DE5">
        <w:rPr>
          <w:rFonts w:ascii="Open Sans" w:hAnsi="Open Sans" w:cs="Open Sans"/>
          <w:b w:val="1"/>
          <w:bCs w:val="1"/>
          <w:color w:val="004B88"/>
        </w:rPr>
        <w:t xml:space="preserve">Location: </w:t>
      </w:r>
      <w:r w:rsidRPr="0F898099" w:rsidR="0D2C8498">
        <w:rPr>
          <w:rFonts w:ascii="Open Sans" w:hAnsi="Open Sans" w:cs="Open Sans"/>
          <w:color w:val="004B88"/>
        </w:rPr>
        <w:t>Various areas of West Sussex</w:t>
      </w:r>
    </w:p>
    <w:p w:rsidRPr="00930166" w:rsidR="00930166" w:rsidP="4647D933" w:rsidRDefault="71813E73" w14:paraId="7C85E0F5" w14:textId="235E848B">
      <w:pPr>
        <w:spacing w:after="0" w:line="240" w:lineRule="auto"/>
        <w:rPr>
          <w:rFonts w:ascii="Open Sans" w:hAnsi="Open Sans" w:cs="Open Sans"/>
          <w:color w:val="004B88"/>
        </w:rPr>
      </w:pPr>
      <w:r w:rsidRPr="2069725D" w:rsidR="4647D933">
        <w:rPr>
          <w:rFonts w:ascii="Open Sans" w:hAnsi="Open Sans" w:cs="Open Sans"/>
          <w:b w:val="1"/>
          <w:bCs w:val="1"/>
          <w:color w:val="004B88"/>
        </w:rPr>
        <w:t>Contract type:</w:t>
      </w:r>
      <w:r w:rsidRPr="2069725D" w:rsidR="4647D933">
        <w:rPr>
          <w:rFonts w:ascii="Open Sans" w:hAnsi="Open Sans" w:cs="Open Sans"/>
          <w:color w:val="004B88"/>
        </w:rPr>
        <w:t xml:space="preserve"> </w:t>
      </w:r>
      <w:r w:rsidRPr="2069725D" w:rsidR="502A4CC0">
        <w:rPr>
          <w:rFonts w:ascii="Open Sans" w:hAnsi="Open Sans" w:cs="Open Sans"/>
          <w:color w:val="004B88"/>
        </w:rPr>
        <w:t>Until 31</w:t>
      </w:r>
      <w:r w:rsidRPr="2069725D" w:rsidR="502A4CC0">
        <w:rPr>
          <w:rFonts w:ascii="Open Sans" w:hAnsi="Open Sans" w:cs="Open Sans"/>
          <w:color w:val="004B88"/>
          <w:vertAlign w:val="superscript"/>
        </w:rPr>
        <w:t>st</w:t>
      </w:r>
      <w:r w:rsidRPr="2069725D" w:rsidR="502A4CC0">
        <w:rPr>
          <w:rFonts w:ascii="Open Sans" w:hAnsi="Open Sans" w:cs="Open Sans"/>
          <w:color w:val="004B88"/>
        </w:rPr>
        <w:t xml:space="preserve"> March 2</w:t>
      </w:r>
      <w:r w:rsidRPr="2069725D" w:rsidR="02A7EB11">
        <w:rPr>
          <w:rFonts w:ascii="Open Sans" w:hAnsi="Open Sans" w:cs="Open Sans"/>
          <w:color w:val="004B88"/>
        </w:rPr>
        <w:t>5</w:t>
      </w:r>
    </w:p>
    <w:p w:rsidRPr="00930166" w:rsidR="00930166" w:rsidP="09ABD328" w:rsidRDefault="09ABD328" w14:paraId="47D71DDA" w14:textId="14594752">
      <w:pPr>
        <w:spacing w:after="0" w:line="240" w:lineRule="auto"/>
        <w:rPr>
          <w:rFonts w:ascii="Open Sans" w:hAnsi="Open Sans" w:cs="Open Sans"/>
          <w:color w:val="004B88"/>
        </w:rPr>
      </w:pPr>
      <w:r w:rsidRPr="09ABD328">
        <w:rPr>
          <w:rFonts w:ascii="Open Sans" w:hAnsi="Open Sans" w:cs="Open Sans"/>
          <w:b/>
          <w:bCs/>
          <w:color w:val="004B88"/>
        </w:rPr>
        <w:t>Salary:</w:t>
      </w:r>
      <w:r w:rsidRPr="09ABD328">
        <w:rPr>
          <w:rFonts w:ascii="Open Sans" w:hAnsi="Open Sans" w:cs="Open Sans"/>
          <w:color w:val="004B88"/>
        </w:rPr>
        <w:t xml:space="preserve"> Competitive Salary offered</w:t>
      </w:r>
    </w:p>
    <w:p w:rsidRPr="00930166" w:rsidR="00930166" w:rsidP="12A64328" w:rsidRDefault="71813E73" w14:paraId="4CB0FF5D" w14:textId="31DFDC74">
      <w:pPr>
        <w:spacing w:after="0" w:line="240" w:lineRule="auto"/>
        <w:rPr>
          <w:rFonts w:ascii="Open Sans" w:hAnsi="Open Sans" w:cs="Open Sans"/>
          <w:color w:val="004B88"/>
        </w:rPr>
      </w:pPr>
      <w:r w:rsidRPr="2069725D" w:rsidR="12A64328">
        <w:rPr>
          <w:rFonts w:ascii="Open Sans" w:hAnsi="Open Sans" w:cs="Open Sans"/>
          <w:b w:val="1"/>
          <w:bCs w:val="1"/>
          <w:color w:val="004B88"/>
        </w:rPr>
        <w:t>Closing date:</w:t>
      </w:r>
      <w:r w:rsidRPr="2069725D" w:rsidR="12A64328">
        <w:rPr>
          <w:rFonts w:ascii="Open Sans" w:hAnsi="Open Sans" w:cs="Open Sans"/>
          <w:color w:val="004B88"/>
        </w:rPr>
        <w:t xml:space="preserve"> </w:t>
      </w:r>
      <w:r w:rsidRPr="2069725D" w:rsidR="6D002CB9">
        <w:rPr>
          <w:rFonts w:ascii="Open Sans" w:hAnsi="Open Sans" w:cs="Open Sans"/>
          <w:color w:val="004B88"/>
        </w:rPr>
        <w:t xml:space="preserve">Monday </w:t>
      </w:r>
      <w:r w:rsidRPr="2069725D" w:rsidR="307147F1">
        <w:rPr>
          <w:rFonts w:ascii="Open Sans" w:hAnsi="Open Sans" w:cs="Open Sans"/>
          <w:color w:val="004B88"/>
        </w:rPr>
        <w:t>2</w:t>
      </w:r>
      <w:r w:rsidRPr="2069725D" w:rsidR="1038C705">
        <w:rPr>
          <w:rFonts w:ascii="Open Sans" w:hAnsi="Open Sans" w:cs="Open Sans"/>
          <w:color w:val="004B88"/>
        </w:rPr>
        <w:t>9</w:t>
      </w:r>
      <w:r w:rsidRPr="2069725D" w:rsidR="1038C705">
        <w:rPr>
          <w:rFonts w:ascii="Open Sans" w:hAnsi="Open Sans" w:cs="Open Sans"/>
          <w:color w:val="004B88"/>
          <w:vertAlign w:val="superscript"/>
        </w:rPr>
        <w:t>th</w:t>
      </w:r>
      <w:r w:rsidRPr="2069725D" w:rsidR="1038C705">
        <w:rPr>
          <w:rFonts w:ascii="Open Sans" w:hAnsi="Open Sans" w:cs="Open Sans"/>
          <w:color w:val="004B88"/>
        </w:rPr>
        <w:t xml:space="preserve"> </w:t>
      </w:r>
      <w:r w:rsidRPr="2069725D" w:rsidR="5827A3CC">
        <w:rPr>
          <w:rFonts w:ascii="Open Sans" w:hAnsi="Open Sans" w:cs="Open Sans"/>
          <w:color w:val="004B88"/>
        </w:rPr>
        <w:t>April</w:t>
      </w:r>
      <w:r w:rsidRPr="2069725D" w:rsidR="1038C705">
        <w:rPr>
          <w:rFonts w:ascii="Open Sans" w:hAnsi="Open Sans" w:cs="Open Sans"/>
          <w:color w:val="004B88"/>
        </w:rPr>
        <w:t xml:space="preserve"> or</w:t>
      </w:r>
      <w:r w:rsidRPr="2069725D" w:rsidR="1038C705">
        <w:rPr>
          <w:rFonts w:ascii="Open Sans" w:hAnsi="Open Sans" w:cs="Open Sans"/>
          <w:color w:val="004B88"/>
        </w:rPr>
        <w:t xml:space="preserve"> when sufficient applications received</w:t>
      </w:r>
    </w:p>
    <w:p w:rsidR="00930166" w:rsidP="15786DE5" w:rsidRDefault="71813E73" w14:paraId="3FF571F4" w14:textId="36B485DF">
      <w:pPr>
        <w:spacing w:after="0" w:line="240" w:lineRule="auto"/>
        <w:rPr>
          <w:rFonts w:ascii="Open Sans" w:hAnsi="Open Sans" w:cs="Open Sans"/>
          <w:color w:val="004B88"/>
        </w:rPr>
      </w:pPr>
      <w:r w:rsidRPr="4D55CFCA" w:rsidR="15786DE5">
        <w:rPr>
          <w:rFonts w:ascii="Open Sans" w:hAnsi="Open Sans" w:cs="Open Sans"/>
          <w:b w:val="1"/>
          <w:bCs w:val="1"/>
          <w:color w:val="004B88"/>
        </w:rPr>
        <w:t>Interview date:</w:t>
      </w:r>
      <w:r w:rsidRPr="4D55CFCA" w:rsidR="15786DE5">
        <w:rPr>
          <w:rFonts w:ascii="Open Sans" w:hAnsi="Open Sans" w:cs="Open Sans"/>
          <w:color w:val="004B88"/>
        </w:rPr>
        <w:t xml:space="preserve"> </w:t>
      </w:r>
      <w:r w:rsidRPr="4D55CFCA" w:rsidR="15786DE5">
        <w:rPr>
          <w:rFonts w:ascii="Open Sans" w:hAnsi="Open Sans" w:cs="Open Sans"/>
          <w:color w:val="004B88"/>
        </w:rPr>
        <w:t>TBC</w:t>
      </w:r>
    </w:p>
    <w:p w:rsidRPr="00930166" w:rsidR="00930166" w:rsidP="09ABD328" w:rsidRDefault="00930166" w14:paraId="6A05A809" w14:textId="77777777">
      <w:pPr>
        <w:spacing w:after="0" w:line="240" w:lineRule="auto"/>
        <w:rPr>
          <w:rFonts w:ascii="Open Sans" w:hAnsi="Open Sans" w:cs="Open Sans"/>
          <w:color w:val="004B88"/>
        </w:rPr>
      </w:pPr>
    </w:p>
    <w:p w:rsidR="004463DC" w:rsidP="4647D933" w:rsidRDefault="004463DC" w14:paraId="6CDECBE9" w14:textId="2FBB2C0B">
      <w:pPr>
        <w:spacing w:after="0" w:line="240" w:lineRule="auto"/>
        <w:rPr>
          <w:rFonts w:ascii="Open Sans" w:hAnsi="Open Sans" w:eastAsia="Open Sans" w:cs="Open Sans"/>
          <w:color w:val="365F91" w:themeColor="accent1" w:themeTint="FF" w:themeShade="BF"/>
        </w:rPr>
      </w:pPr>
      <w:r w:rsidRPr="78BCA9C4" w:rsidR="4647D933">
        <w:rPr>
          <w:rFonts w:ascii="Open Sans" w:hAnsi="Open Sans" w:cs="Open Sans"/>
          <w:b w:val="1"/>
          <w:bCs w:val="1"/>
          <w:color w:val="004B88"/>
        </w:rPr>
        <w:t xml:space="preserve">Job description: </w:t>
      </w:r>
      <w:r w:rsidRPr="78BCA9C4" w:rsidR="4647D933">
        <w:rPr>
          <w:rFonts w:ascii="Open Sans" w:hAnsi="Open Sans" w:eastAsia="Open Sans" w:cs="Open Sans"/>
          <w:color w:val="365F91" w:themeColor="accent1" w:themeTint="FF" w:themeShade="BF"/>
        </w:rPr>
        <w:t xml:space="preserve">Arun &amp; Chichester Citizens Advice are pleased to have received funding </w:t>
      </w:r>
      <w:r w:rsidRPr="78BCA9C4" w:rsidR="4647D933">
        <w:rPr>
          <w:rFonts w:ascii="Open Sans" w:hAnsi="Open Sans" w:eastAsia="Open Sans" w:cs="Open Sans"/>
          <w:color w:val="365F91" w:themeColor="accent1" w:themeTint="FF" w:themeShade="BF"/>
        </w:rPr>
        <w:t xml:space="preserve">to support </w:t>
      </w:r>
      <w:r w:rsidRPr="78BCA9C4" w:rsidR="6F8091BB">
        <w:rPr>
          <w:rFonts w:ascii="Open Sans" w:hAnsi="Open Sans" w:eastAsia="Open Sans" w:cs="Open Sans"/>
          <w:color w:val="365F91" w:themeColor="accent1" w:themeTint="FF" w:themeShade="BF"/>
        </w:rPr>
        <w:t>people to improve their numeracy</w:t>
      </w:r>
      <w:r w:rsidRPr="78BCA9C4" w:rsidR="1B75E5E3">
        <w:rPr>
          <w:rFonts w:ascii="Open Sans" w:hAnsi="Open Sans" w:eastAsia="Open Sans" w:cs="Open Sans"/>
          <w:color w:val="365F91" w:themeColor="accent1" w:themeTint="FF" w:themeShade="BF"/>
        </w:rPr>
        <w:t xml:space="preserve"> and budgeting</w:t>
      </w:r>
      <w:r w:rsidRPr="78BCA9C4" w:rsidR="6F8091BB">
        <w:rPr>
          <w:rFonts w:ascii="Open Sans" w:hAnsi="Open Sans" w:eastAsia="Open Sans" w:cs="Open Sans"/>
          <w:color w:val="365F91" w:themeColor="accent1" w:themeTint="FF" w:themeShade="BF"/>
        </w:rPr>
        <w:t xml:space="preserve"> skills.</w:t>
      </w:r>
    </w:p>
    <w:p w:rsidR="4647D933" w:rsidP="4647D933" w:rsidRDefault="4647D933" w14:paraId="5900F0ED" w14:textId="1235E17B">
      <w:pPr>
        <w:pStyle w:val="Normal"/>
        <w:spacing w:after="0" w:line="240" w:lineRule="auto"/>
        <w:rPr>
          <w:rFonts w:ascii="Open Sans" w:hAnsi="Open Sans" w:eastAsia="Open Sans" w:cs="Open Sans"/>
          <w:color w:val="365F91" w:themeColor="accent1" w:themeTint="FF" w:themeShade="BF"/>
        </w:rPr>
      </w:pPr>
    </w:p>
    <w:p w:rsidR="4D55CFCA" w:rsidP="78BCA9C4" w:rsidRDefault="4D55CFCA" w14:paraId="0404363F" w14:textId="7541CD0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365F91" w:themeColor="accent1" w:themeTint="FF" w:themeShade="BF"/>
        </w:rPr>
      </w:pPr>
      <w:r w:rsidRPr="2069725D" w:rsidR="4D55CFCA">
        <w:rPr>
          <w:rFonts w:ascii="Open Sans" w:hAnsi="Open Sans" w:eastAsia="Open Sans" w:cs="Open Sans"/>
          <w:color w:val="365F91" w:themeColor="accent1" w:themeTint="FF" w:themeShade="BF"/>
        </w:rPr>
        <w:t>You’ll</w:t>
      </w:r>
      <w:r w:rsidRPr="2069725D" w:rsidR="4D55CFCA">
        <w:rPr>
          <w:rFonts w:ascii="Open Sans" w:hAnsi="Open Sans" w:eastAsia="Open Sans" w:cs="Open Sans"/>
          <w:color w:val="365F91" w:themeColor="accent1" w:themeTint="FF" w:themeShade="BF"/>
        </w:rPr>
        <w:t xml:space="preserve"> be </w:t>
      </w:r>
      <w:r w:rsidRPr="2069725D" w:rsidR="56C4F430">
        <w:rPr>
          <w:rFonts w:ascii="Open Sans" w:hAnsi="Open Sans" w:eastAsia="Open Sans" w:cs="Open Sans"/>
          <w:color w:val="365F91" w:themeColor="accent1" w:themeTint="FF" w:themeShade="BF"/>
        </w:rPr>
        <w:t>based in community locations such as foodbanks</w:t>
      </w:r>
      <w:r w:rsidRPr="2069725D" w:rsidR="56C4F430">
        <w:rPr>
          <w:rFonts w:ascii="Open Sans" w:hAnsi="Open Sans" w:eastAsia="Open Sans" w:cs="Open Sans"/>
          <w:color w:val="365F91" w:themeColor="accent1" w:themeTint="FF" w:themeShade="BF"/>
        </w:rPr>
        <w:t xml:space="preserve"> to engage clients in short conversations about numeracy with a view to them enrolling in further support.</w:t>
      </w:r>
    </w:p>
    <w:p w:rsidR="78BCA9C4" w:rsidP="78BCA9C4" w:rsidRDefault="78BCA9C4" w14:paraId="0D4D3105" w14:textId="16053DE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365F91" w:themeColor="accent1" w:themeTint="FF" w:themeShade="BF"/>
        </w:rPr>
      </w:pPr>
    </w:p>
    <w:p w:rsidR="5DFA56F9" w:rsidP="78BCA9C4" w:rsidRDefault="5DFA56F9" w14:paraId="2E1A6CB3" w14:textId="7EFB81C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365F91" w:themeColor="accent1" w:themeTint="FF" w:themeShade="BF"/>
        </w:rPr>
      </w:pPr>
      <w:r w:rsidRPr="0F898099" w:rsidR="376A6550">
        <w:rPr>
          <w:rFonts w:ascii="Open Sans" w:hAnsi="Open Sans" w:eastAsia="Open Sans" w:cs="Open Sans"/>
          <w:color w:val="365F91" w:themeColor="accent1" w:themeTint="FF" w:themeShade="BF"/>
        </w:rPr>
        <w:t xml:space="preserve">You’ll need to </w:t>
      </w:r>
      <w:r w:rsidRPr="0F898099" w:rsidR="376A6550">
        <w:rPr>
          <w:rFonts w:ascii="Open Sans" w:hAnsi="Open Sans" w:eastAsia="Open Sans" w:cs="Open Sans"/>
          <w:color w:val="365F91" w:themeColor="accent1" w:themeTint="FF" w:themeShade="BF"/>
        </w:rPr>
        <w:t>demonstrate</w:t>
      </w:r>
      <w:r w:rsidRPr="0F898099" w:rsidR="376A6550">
        <w:rPr>
          <w:rFonts w:ascii="Open Sans" w:hAnsi="Open Sans" w:eastAsia="Open Sans" w:cs="Open Sans"/>
          <w:color w:val="365F91" w:themeColor="accent1" w:themeTint="FF" w:themeShade="BF"/>
        </w:rPr>
        <w:t xml:space="preserve"> a non-judgemental approach</w:t>
      </w:r>
      <w:r w:rsidRPr="0F898099" w:rsidR="13931AFC">
        <w:rPr>
          <w:rFonts w:ascii="Open Sans" w:hAnsi="Open Sans" w:eastAsia="Open Sans" w:cs="Open Sans"/>
          <w:color w:val="365F91" w:themeColor="accent1" w:themeTint="FF" w:themeShade="BF"/>
        </w:rPr>
        <w:t xml:space="preserve"> and comfortable proactively speaking to people.</w:t>
      </w:r>
      <w:r w:rsidRPr="0F898099" w:rsidR="48AC6B82">
        <w:rPr>
          <w:rFonts w:ascii="Open Sans" w:hAnsi="Open Sans" w:eastAsia="Open Sans" w:cs="Open Sans"/>
          <w:color w:val="365F91" w:themeColor="accent1" w:themeTint="FF" w:themeShade="BF"/>
        </w:rPr>
        <w:t xml:space="preserve"> You’ll need to use spreadsheets and our systems to capture client data accurately.</w:t>
      </w:r>
    </w:p>
    <w:p w:rsidR="4647D933" w:rsidP="4647D933" w:rsidRDefault="4647D933" w14:paraId="5F0246F2" w14:textId="568DBB36">
      <w:pPr>
        <w:pStyle w:val="Normal"/>
        <w:spacing w:after="0" w:line="240" w:lineRule="auto"/>
        <w:rPr>
          <w:rFonts w:ascii="Open Sans" w:hAnsi="Open Sans" w:eastAsia="Open Sans" w:cs="Open Sans"/>
          <w:color w:val="365F91" w:themeColor="accent1" w:themeTint="FF" w:themeShade="BF"/>
        </w:rPr>
      </w:pPr>
    </w:p>
    <w:p w:rsidR="004463DC" w:rsidP="004463DC" w:rsidRDefault="004463DC" w14:paraId="0C047288" w14:textId="77777777">
      <w:pPr>
        <w:spacing w:after="0" w:line="240" w:lineRule="auto"/>
        <w:rPr>
          <w:rFonts w:ascii="Open Sans" w:hAnsi="Open Sans" w:eastAsia="Open Sans" w:cs="Open Sans"/>
          <w:b/>
          <w:color w:val="365F91" w:themeColor="accent1" w:themeShade="BF"/>
        </w:rPr>
      </w:pPr>
      <w:r w:rsidRPr="004463DC">
        <w:rPr>
          <w:rFonts w:ascii="Open Sans" w:hAnsi="Open Sans" w:eastAsia="Open Sans" w:cs="Open Sans"/>
          <w:b/>
          <w:color w:val="365F91" w:themeColor="accent1" w:themeShade="BF"/>
        </w:rPr>
        <w:t>Essential:</w:t>
      </w:r>
    </w:p>
    <w:p w:rsidR="004463DC" w:rsidP="004463DC" w:rsidRDefault="004463DC" w14:paraId="017A39E6" w14:textId="7C579556">
      <w:pPr>
        <w:pStyle w:val="ListParagraph"/>
        <w:numPr>
          <w:ilvl w:val="0"/>
          <w:numId w:val="2"/>
        </w:numPr>
        <w:spacing w:after="0" w:line="240" w:lineRule="auto"/>
        <w:rPr>
          <w:rFonts w:ascii="Open Sans" w:hAnsi="Open Sans" w:eastAsia="Open Sans" w:cs="Open Sans"/>
          <w:color w:val="365F91" w:themeColor="accent1" w:themeShade="BF"/>
        </w:rPr>
      </w:pPr>
      <w:r w:rsidRPr="0F898099" w:rsidR="4647D933">
        <w:rPr>
          <w:rFonts w:ascii="Open Sans" w:hAnsi="Open Sans" w:eastAsia="Open Sans" w:cs="Open Sans"/>
          <w:color w:val="365F91" w:themeColor="accent1" w:themeTint="FF" w:themeShade="BF"/>
        </w:rPr>
        <w:t>Able to work unsupervised</w:t>
      </w:r>
    </w:p>
    <w:p w:rsidR="74A1BFA9" w:rsidP="0F898099" w:rsidRDefault="74A1BFA9" w14:paraId="0A461203" w14:textId="7C2522B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color w:val="365F91" w:themeColor="accent1" w:themeTint="FF" w:themeShade="BF"/>
        </w:rPr>
      </w:pPr>
      <w:r w:rsidRPr="0F898099" w:rsidR="74A1BFA9">
        <w:rPr>
          <w:rFonts w:ascii="Open Sans" w:hAnsi="Open Sans" w:eastAsia="Open Sans" w:cs="Open Sans"/>
          <w:color w:val="365F91" w:themeColor="accent1" w:themeTint="FF" w:themeShade="BF"/>
        </w:rPr>
        <w:t>Proactive and confident talking to people</w:t>
      </w:r>
    </w:p>
    <w:p w:rsidR="33537871" w:rsidP="0F898099" w:rsidRDefault="33537871" w14:paraId="7B797BE5" w14:textId="0597593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color w:val="365F91" w:themeColor="accent1" w:themeTint="FF" w:themeShade="BF"/>
        </w:rPr>
      </w:pPr>
      <w:r w:rsidRPr="0F898099" w:rsidR="33537871">
        <w:rPr>
          <w:rFonts w:ascii="Open Sans" w:hAnsi="Open Sans" w:eastAsia="Open Sans" w:cs="Open Sans"/>
          <w:color w:val="365F91" w:themeColor="accent1" w:themeTint="FF" w:themeShade="BF"/>
        </w:rPr>
        <w:t>Able to effectively signpost and refer people as appropriate</w:t>
      </w:r>
    </w:p>
    <w:p w:rsidR="4D55CFCA" w:rsidP="0F898099" w:rsidRDefault="4D55CFCA" w14:paraId="2474F74C" w14:textId="0379A3EA">
      <w:pPr>
        <w:pStyle w:val="Normal"/>
        <w:bidi w:val="0"/>
        <w:spacing w:before="0" w:beforeAutospacing="off" w:after="0" w:afterAutospacing="off" w:line="240" w:lineRule="auto"/>
        <w:ind/>
        <w:rPr>
          <w:rFonts w:ascii="Open Sans" w:hAnsi="Open Sans" w:eastAsia="Open Sans" w:cs="Open Sans"/>
          <w:color w:val="365F91" w:themeColor="accent1" w:themeTint="FF" w:themeShade="BF"/>
        </w:rPr>
      </w:pPr>
    </w:p>
    <w:p w:rsidR="4D55CFCA" w:rsidP="2069725D" w:rsidRDefault="4D55CFCA" w14:paraId="3982EAAB" w14:textId="477A4309">
      <w:pPr>
        <w:bidi w:val="0"/>
        <w:spacing w:before="0" w:beforeAutospacing="off" w:after="0" w:afterAutospacing="off" w:line="240" w:lineRule="auto"/>
        <w:ind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</w:pPr>
      <w:r w:rsidRPr="2069725D" w:rsidR="4FB63C4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 xml:space="preserve">For general enquiries about the role, please </w:t>
      </w:r>
      <w:r w:rsidRPr="2069725D" w:rsidR="4FB63C4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 xml:space="preserve">email </w:t>
      </w:r>
      <w:r w:rsidRPr="2069725D" w:rsidR="7C5003B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>jobs@arunchichestercab.org.uk</w:t>
      </w:r>
      <w:r w:rsidRPr="2069725D" w:rsidR="4FB63C4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 xml:space="preserve"> or visit </w:t>
      </w:r>
      <w:hyperlink r:id="R241a9b312fa34ec4">
        <w:r w:rsidRPr="2069725D" w:rsidR="4FB63C4C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https://arunchichestercab.org.uk/news/paid-vacancies/</w:t>
        </w:r>
      </w:hyperlink>
      <w:r w:rsidRPr="2069725D" w:rsidR="4FB63C4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65F91" w:themeColor="accent1" w:themeTint="FF" w:themeShade="BF"/>
          <w:sz w:val="22"/>
          <w:szCs w:val="22"/>
          <w:lang w:val="en-GB"/>
        </w:rPr>
        <w:t xml:space="preserve"> to download an application pack.</w:t>
      </w:r>
    </w:p>
    <w:p w:rsidR="4D55CFCA" w:rsidP="4D55CFCA" w:rsidRDefault="4D55CFCA" w14:paraId="2777A50E" w14:textId="5296275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color w:val="365F91" w:themeColor="accent1" w:themeTint="FF" w:themeShade="BF"/>
        </w:rPr>
      </w:pPr>
    </w:p>
    <w:sectPr w:rsidR="519D3B41" w:rsidSect="0093016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9A" w:rsidP="00930166" w:rsidRDefault="0021689A" w14:paraId="747B08BA" w14:textId="77777777">
      <w:pPr>
        <w:spacing w:after="0" w:line="240" w:lineRule="auto"/>
      </w:pPr>
      <w:r>
        <w:separator/>
      </w:r>
    </w:p>
  </w:endnote>
  <w:endnote w:type="continuationSeparator" w:id="0">
    <w:p w:rsidR="0021689A" w:rsidP="00930166" w:rsidRDefault="0021689A" w14:paraId="4A6856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9A" w:rsidP="00930166" w:rsidRDefault="0021689A" w14:paraId="1CA195C8" w14:textId="77777777">
      <w:pPr>
        <w:spacing w:after="0" w:line="240" w:lineRule="auto"/>
      </w:pPr>
      <w:r>
        <w:separator/>
      </w:r>
    </w:p>
  </w:footnote>
  <w:footnote w:type="continuationSeparator" w:id="0">
    <w:p w:rsidR="0021689A" w:rsidP="00930166" w:rsidRDefault="0021689A" w14:paraId="426367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80B"/>
    <w:multiLevelType w:val="hybridMultilevel"/>
    <w:tmpl w:val="B3DA2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BE6719"/>
    <w:multiLevelType w:val="hybridMultilevel"/>
    <w:tmpl w:val="092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66"/>
    <w:rsid w:val="00083859"/>
    <w:rsid w:val="000A28FD"/>
    <w:rsid w:val="0021689A"/>
    <w:rsid w:val="004463DC"/>
    <w:rsid w:val="00540895"/>
    <w:rsid w:val="00572DF7"/>
    <w:rsid w:val="005C306B"/>
    <w:rsid w:val="00620B02"/>
    <w:rsid w:val="00745B80"/>
    <w:rsid w:val="0075657C"/>
    <w:rsid w:val="00805799"/>
    <w:rsid w:val="00811581"/>
    <w:rsid w:val="00873DB1"/>
    <w:rsid w:val="008D28FA"/>
    <w:rsid w:val="00930166"/>
    <w:rsid w:val="00A22C2B"/>
    <w:rsid w:val="00A76E4E"/>
    <w:rsid w:val="00A817A7"/>
    <w:rsid w:val="00AC1067"/>
    <w:rsid w:val="00BD7E3C"/>
    <w:rsid w:val="00D41104"/>
    <w:rsid w:val="00D612B5"/>
    <w:rsid w:val="00F61D02"/>
    <w:rsid w:val="012EEEE0"/>
    <w:rsid w:val="02A7EB11"/>
    <w:rsid w:val="02EDEA0D"/>
    <w:rsid w:val="04BADB53"/>
    <w:rsid w:val="0981A510"/>
    <w:rsid w:val="09ABD328"/>
    <w:rsid w:val="0B1D7571"/>
    <w:rsid w:val="0B62D2C6"/>
    <w:rsid w:val="0C6FBE16"/>
    <w:rsid w:val="0D2C8498"/>
    <w:rsid w:val="0F898099"/>
    <w:rsid w:val="101CA9A9"/>
    <w:rsid w:val="1038C705"/>
    <w:rsid w:val="104D8383"/>
    <w:rsid w:val="1237FDC6"/>
    <w:rsid w:val="127BC5C5"/>
    <w:rsid w:val="12A64328"/>
    <w:rsid w:val="13931AFC"/>
    <w:rsid w:val="15786DE5"/>
    <w:rsid w:val="15D4CDF7"/>
    <w:rsid w:val="173D9645"/>
    <w:rsid w:val="1B75E5E3"/>
    <w:rsid w:val="1DCCACB1"/>
    <w:rsid w:val="1EA28289"/>
    <w:rsid w:val="2069725D"/>
    <w:rsid w:val="21F943D3"/>
    <w:rsid w:val="25B51617"/>
    <w:rsid w:val="2608E975"/>
    <w:rsid w:val="264B5AD1"/>
    <w:rsid w:val="28C5509A"/>
    <w:rsid w:val="29FD2D19"/>
    <w:rsid w:val="2E0D00F4"/>
    <w:rsid w:val="2FC7F881"/>
    <w:rsid w:val="307147F1"/>
    <w:rsid w:val="307F9CCA"/>
    <w:rsid w:val="3249F9A0"/>
    <w:rsid w:val="325DE4C9"/>
    <w:rsid w:val="33537871"/>
    <w:rsid w:val="34C95F7C"/>
    <w:rsid w:val="3595858B"/>
    <w:rsid w:val="3712B9B2"/>
    <w:rsid w:val="376A6550"/>
    <w:rsid w:val="3830ED66"/>
    <w:rsid w:val="38CD264D"/>
    <w:rsid w:val="3ECD481C"/>
    <w:rsid w:val="408A7FED"/>
    <w:rsid w:val="44D47FAF"/>
    <w:rsid w:val="454EED89"/>
    <w:rsid w:val="4647D933"/>
    <w:rsid w:val="48AC6B82"/>
    <w:rsid w:val="4D55CFCA"/>
    <w:rsid w:val="4FB63C4C"/>
    <w:rsid w:val="502A4CC0"/>
    <w:rsid w:val="519D3B41"/>
    <w:rsid w:val="51AA5A58"/>
    <w:rsid w:val="53CE2BE4"/>
    <w:rsid w:val="5569FC45"/>
    <w:rsid w:val="56C4F430"/>
    <w:rsid w:val="5827A3CC"/>
    <w:rsid w:val="5A6A9135"/>
    <w:rsid w:val="5DFA56F9"/>
    <w:rsid w:val="5DFFA2D5"/>
    <w:rsid w:val="5EAF6720"/>
    <w:rsid w:val="6067C37A"/>
    <w:rsid w:val="61156398"/>
    <w:rsid w:val="61E707E2"/>
    <w:rsid w:val="620393DB"/>
    <w:rsid w:val="645F530F"/>
    <w:rsid w:val="651EA8A4"/>
    <w:rsid w:val="65604283"/>
    <w:rsid w:val="664BAADD"/>
    <w:rsid w:val="672775E7"/>
    <w:rsid w:val="68564966"/>
    <w:rsid w:val="6A9032E8"/>
    <w:rsid w:val="6B8DEA28"/>
    <w:rsid w:val="6D002CB9"/>
    <w:rsid w:val="6D29BA89"/>
    <w:rsid w:val="6E30192F"/>
    <w:rsid w:val="6F8091BB"/>
    <w:rsid w:val="71813E73"/>
    <w:rsid w:val="73BA6164"/>
    <w:rsid w:val="74A1BFA9"/>
    <w:rsid w:val="78BCA9C4"/>
    <w:rsid w:val="7A138EB3"/>
    <w:rsid w:val="7C5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D61A"/>
  <w15:docId w15:val="{DD954009-4867-4751-9589-CCAF3138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0166"/>
  </w:style>
  <w:style w:type="paragraph" w:styleId="Footer">
    <w:name w:val="footer"/>
    <w:basedOn w:val="Normal"/>
    <w:link w:val="FooterChar"/>
    <w:uiPriority w:val="99"/>
    <w:unhideWhenUsed/>
    <w:rsid w:val="009301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0166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runchichestercab.org.uk/news/paid-vacancies/" TargetMode="External" Id="R241a9b312fa34ec4" /><Relationship Type="http://schemas.openxmlformats.org/officeDocument/2006/relationships/image" Target="/media/image2.png" Id="R98d5e70606f848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E682420B594C878D06700AAB19EE" ma:contentTypeVersion="19" ma:contentTypeDescription="Create a new document." ma:contentTypeScope="" ma:versionID="157f5ed579580e8cecd39cc77944a0cd">
  <xsd:schema xmlns:xsd="http://www.w3.org/2001/XMLSchema" xmlns:xs="http://www.w3.org/2001/XMLSchema" xmlns:p="http://schemas.microsoft.com/office/2006/metadata/properties" xmlns:ns2="8a3fa69c-ccd3-4aef-a3ba-a83541efce7e" xmlns:ns3="fed20d20-d707-4aa6-b386-0dac47008ded" xmlns:ns4="fafd16b2-a959-4e5e-9596-f037a83efa3f" xmlns:ns5="http://schemas.microsoft.com/sharepoint/v4" targetNamespace="http://schemas.microsoft.com/office/2006/metadata/properties" ma:root="true" ma:fieldsID="564ac51953e0695976f148857f503777" ns2:_="" ns3:_="" ns4:_="" ns5:_="">
    <xsd:import namespace="8a3fa69c-ccd3-4aef-a3ba-a83541efce7e"/>
    <xsd:import namespace="fed20d20-d707-4aa6-b386-0dac47008ded"/>
    <xsd:import namespace="fafd16b2-a959-4e5e-9596-f037a83efa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5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a69c-ccd3-4aef-a3ba-a83541ef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b67df0-dc9b-4d3e-8996-83eb25f2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0d20-d707-4aa6-b386-0dac47008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16b2-a959-4e5e-9596-f037a83efa3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6f9cc6f-358e-43a2-8f83-f1c105b4a4fe}" ma:internalName="TaxCatchAll" ma:showField="CatchAllData" ma:web="fafd16b2-a959-4e5e-9596-f037a83e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d16b2-a959-4e5e-9596-f037a83efa3f" xsi:nil="true"/>
    <lcf76f155ced4ddcb4097134ff3c332f xmlns="8a3fa69c-ccd3-4aef-a3ba-a83541efce7e">
      <Terms xmlns="http://schemas.microsoft.com/office/infopath/2007/PartnerControls"/>
    </lcf76f155ced4ddcb4097134ff3c332f>
    <SharedWithUsers xmlns="fed20d20-d707-4aa6-b386-0dac47008ded">
      <UserInfo>
        <DisplayName>Philippa Owen</DisplayName>
        <AccountId>38</AccountId>
        <AccountType/>
      </UserInfo>
    </SharedWithUsers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E7A6ACC-D4D8-4D58-8D1F-6D449C46E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88170-80CE-465B-9CC1-0B03B64602FB}"/>
</file>

<file path=customXml/itemProps3.xml><?xml version="1.0" encoding="utf-8"?>
<ds:datastoreItem xmlns:ds="http://schemas.openxmlformats.org/officeDocument/2006/customXml" ds:itemID="{1E5E1BDE-7C4D-418B-90F2-A643BE469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Danni</dc:creator>
  <lastModifiedBy>Amie Agate</lastModifiedBy>
  <revision>36</revision>
  <dcterms:created xsi:type="dcterms:W3CDTF">2019-02-08T09:33:00.0000000Z</dcterms:created>
  <dcterms:modified xsi:type="dcterms:W3CDTF">2024-04-12T11:09:23.2157139Z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0x010100ABA6E682420B594C878D06700AAB19EE</vt:lpwstr>
  </property>
  <property fmtid="{D5CDD505-2E9C-101B-9397-08002B2CF9AE}" pid="3" name="AuthorIds_UIVersion_3072">
    <vt:lpwstr>17</vt:lpwstr>
  </property>
  <property fmtid="{D5CDD505-2E9C-101B-9397-08002B2CF9AE}" pid="4" name="MediaServiceImageTags">
    <vt:lpwstr/>
  </property>
</Properties>
</file>