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AFE3" w14:textId="0DF798C4" w:rsidR="00956194" w:rsidRPr="00956194" w:rsidRDefault="00956194" w:rsidP="00956194">
      <w:pPr>
        <w:spacing w:line="240" w:lineRule="auto"/>
        <w:ind w:right="180"/>
        <w:rPr>
          <w:rFonts w:ascii="Open Sans" w:eastAsia="Open Sans" w:hAnsi="Open Sans" w:cs="Open Sans"/>
          <w:b/>
          <w:bCs/>
          <w:caps/>
          <w:color w:val="2F5496" w:themeColor="accent1" w:themeShade="BF"/>
          <w:sz w:val="24"/>
          <w:szCs w:val="24"/>
        </w:rPr>
      </w:pPr>
      <w:r>
        <w:rPr>
          <w:rFonts w:ascii="Open Sans" w:eastAsia="Open Sans" w:hAnsi="Open Sans" w:cs="Open Sans"/>
          <w:b/>
          <w:bCs/>
          <w:noProof/>
          <w:color w:val="004888"/>
          <w:sz w:val="54"/>
          <w:szCs w:val="54"/>
        </w:rPr>
        <w:drawing>
          <wp:anchor distT="0" distB="0" distL="114300" distR="114300" simplePos="0" relativeHeight="251658240" behindDoc="1" locked="0" layoutInCell="1" allowOverlap="1" wp14:anchorId="3E33E421" wp14:editId="362AC5C5">
            <wp:simplePos x="0" y="0"/>
            <wp:positionH relativeFrom="margin">
              <wp:posOffset>-73660</wp:posOffset>
            </wp:positionH>
            <wp:positionV relativeFrom="paragraph">
              <wp:posOffset>0</wp:posOffset>
            </wp:positionV>
            <wp:extent cx="2609850" cy="946785"/>
            <wp:effectExtent l="0" t="0" r="0" b="5715"/>
            <wp:wrapTight wrapText="bothSides">
              <wp:wrapPolygon edited="0">
                <wp:start x="3153" y="0"/>
                <wp:lineTo x="2207" y="435"/>
                <wp:lineTo x="158" y="5215"/>
                <wp:lineTo x="158" y="9127"/>
                <wp:lineTo x="315" y="15211"/>
                <wp:lineTo x="2838" y="20861"/>
                <wp:lineTo x="3311" y="21296"/>
                <wp:lineTo x="4415" y="21296"/>
                <wp:lineTo x="5361" y="20861"/>
                <wp:lineTo x="7568" y="14777"/>
                <wp:lineTo x="14505" y="13907"/>
                <wp:lineTo x="14978" y="11734"/>
                <wp:lineTo x="12298" y="6954"/>
                <wp:lineTo x="12298" y="6519"/>
                <wp:lineTo x="5676" y="869"/>
                <wp:lineTo x="4572" y="0"/>
                <wp:lineTo x="3153"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9850" cy="946785"/>
                    </a:xfrm>
                    <a:prstGeom prst="rect">
                      <a:avLst/>
                    </a:prstGeom>
                  </pic:spPr>
                </pic:pic>
              </a:graphicData>
            </a:graphic>
            <wp14:sizeRelH relativeFrom="page">
              <wp14:pctWidth>0</wp14:pctWidth>
            </wp14:sizeRelH>
            <wp14:sizeRelV relativeFrom="page">
              <wp14:pctHeight>0</wp14:pctHeight>
            </wp14:sizeRelV>
          </wp:anchor>
        </w:drawing>
      </w:r>
    </w:p>
    <w:p w14:paraId="438B7C52" w14:textId="2556CCB2" w:rsidR="00956194" w:rsidRDefault="00956194" w:rsidP="00956194">
      <w:pPr>
        <w:widowControl w:val="0"/>
        <w:spacing w:line="240" w:lineRule="auto"/>
      </w:pPr>
    </w:p>
    <w:p w14:paraId="3C40918E" w14:textId="77777777" w:rsidR="00956194" w:rsidRDefault="00956194" w:rsidP="00956194">
      <w:pPr>
        <w:spacing w:line="240" w:lineRule="auto"/>
        <w:rPr>
          <w:rFonts w:ascii="Open Sans" w:eastAsia="Open Sans" w:hAnsi="Open Sans" w:cs="Open Sans"/>
          <w:b/>
          <w:bCs/>
          <w:color w:val="004888"/>
          <w:sz w:val="54"/>
          <w:szCs w:val="54"/>
        </w:rPr>
      </w:pPr>
    </w:p>
    <w:p w14:paraId="52E2DF38" w14:textId="77777777" w:rsidR="009967D2" w:rsidRDefault="009967D2" w:rsidP="00956194">
      <w:pPr>
        <w:spacing w:line="240" w:lineRule="auto"/>
        <w:rPr>
          <w:rFonts w:ascii="Open Sans" w:eastAsia="Open Sans" w:hAnsi="Open Sans" w:cs="Open Sans"/>
          <w:b/>
          <w:bCs/>
          <w:color w:val="004888"/>
          <w:sz w:val="54"/>
          <w:szCs w:val="54"/>
        </w:rPr>
      </w:pPr>
    </w:p>
    <w:p w14:paraId="592D1BFF" w14:textId="0C5FD108" w:rsidR="00956194" w:rsidRDefault="00956194" w:rsidP="00956194">
      <w:pPr>
        <w:spacing w:line="240" w:lineRule="auto"/>
        <w:rPr>
          <w:rFonts w:ascii="Open Sans" w:eastAsia="Open Sans" w:hAnsi="Open Sans" w:cs="Open Sans"/>
          <w:b/>
          <w:bCs/>
          <w:color w:val="004888"/>
          <w:sz w:val="54"/>
          <w:szCs w:val="54"/>
        </w:rPr>
      </w:pPr>
      <w:r w:rsidRPr="73AD3AD5">
        <w:rPr>
          <w:rFonts w:ascii="Open Sans" w:eastAsia="Open Sans" w:hAnsi="Open Sans" w:cs="Open Sans"/>
          <w:b/>
          <w:bCs/>
          <w:color w:val="004888"/>
          <w:sz w:val="54"/>
          <w:szCs w:val="54"/>
        </w:rPr>
        <w:t>Energy Adviser</w:t>
      </w:r>
    </w:p>
    <w:p w14:paraId="3297E70B" w14:textId="77777777" w:rsidR="00956194" w:rsidRDefault="00956194" w:rsidP="00956194">
      <w:pPr>
        <w:widowControl w:val="0"/>
        <w:spacing w:after="280" w:line="240" w:lineRule="auto"/>
        <w:rPr>
          <w:rFonts w:ascii="Open Sans" w:eastAsia="Open Sans" w:hAnsi="Open Sans" w:cs="Open Sans"/>
          <w:color w:val="004888"/>
          <w:sz w:val="54"/>
          <w:szCs w:val="54"/>
        </w:rPr>
      </w:pPr>
      <w:r w:rsidRPr="25D89B14">
        <w:rPr>
          <w:rFonts w:ascii="Open Sans" w:eastAsia="Open Sans" w:hAnsi="Open Sans" w:cs="Open Sans"/>
          <w:color w:val="004888"/>
          <w:sz w:val="54"/>
          <w:szCs w:val="54"/>
        </w:rPr>
        <w:t>Job pack</w:t>
      </w:r>
    </w:p>
    <w:p w14:paraId="08876FEF" w14:textId="77777777" w:rsidR="00956194" w:rsidRDefault="00956194" w:rsidP="00956194">
      <w:pPr>
        <w:widowControl w:val="0"/>
        <w:rPr>
          <w:rFonts w:ascii="Open Sans" w:eastAsia="Open Sans" w:hAnsi="Open Sans" w:cs="Open Sans"/>
          <w:color w:val="004888"/>
          <w:sz w:val="24"/>
          <w:szCs w:val="24"/>
        </w:rPr>
      </w:pPr>
      <w:r w:rsidRPr="59C47680">
        <w:rPr>
          <w:rFonts w:ascii="Open Sans" w:eastAsia="Open Sans" w:hAnsi="Open Sans" w:cs="Open Sans"/>
          <w:color w:val="004888"/>
          <w:sz w:val="24"/>
          <w:szCs w:val="24"/>
        </w:rPr>
        <w:t>Thanks for your interest in working at Arun and Chichester Citizens Advice. This job pack should give you everything you need to know to apply for this role and what it means to work at Citizens Advice.</w:t>
      </w:r>
    </w:p>
    <w:p w14:paraId="4EDDDC9F" w14:textId="77777777" w:rsidR="00956194" w:rsidRDefault="00956194" w:rsidP="00956194">
      <w:pPr>
        <w:widowControl w:val="0"/>
        <w:rPr>
          <w:rFonts w:ascii="Open Sans" w:eastAsia="Open Sans" w:hAnsi="Open Sans" w:cs="Open Sans"/>
          <w:color w:val="004888"/>
          <w:sz w:val="24"/>
          <w:szCs w:val="24"/>
        </w:rPr>
      </w:pPr>
    </w:p>
    <w:p w14:paraId="30658D77" w14:textId="77777777" w:rsidR="00956194" w:rsidRDefault="00956194" w:rsidP="00956194">
      <w:pPr>
        <w:widowControl w:val="0"/>
        <w:spacing w:after="280" w:line="345" w:lineRule="auto"/>
        <w:rPr>
          <w:rFonts w:ascii="Open Sans" w:eastAsia="Open Sans" w:hAnsi="Open Sans" w:cs="Open Sans"/>
          <w:color w:val="004888"/>
          <w:sz w:val="24"/>
          <w:szCs w:val="24"/>
        </w:rPr>
      </w:pPr>
      <w:r w:rsidRPr="25D89B14">
        <w:rPr>
          <w:rFonts w:ascii="Open Sans" w:eastAsia="Open Sans" w:hAnsi="Open Sans" w:cs="Open Sans"/>
          <w:color w:val="004888"/>
          <w:sz w:val="24"/>
          <w:szCs w:val="24"/>
        </w:rPr>
        <w:t>In this pack you’ll find:</w:t>
      </w:r>
    </w:p>
    <w:p w14:paraId="42F0CF91" w14:textId="77777777" w:rsidR="00956194" w:rsidRDefault="00956194" w:rsidP="00956194">
      <w:pPr>
        <w:pStyle w:val="ListParagraph"/>
        <w:widowControl w:val="0"/>
        <w:numPr>
          <w:ilvl w:val="0"/>
          <w:numId w:val="9"/>
        </w:numPr>
        <w:spacing w:line="345" w:lineRule="auto"/>
        <w:rPr>
          <w:rFonts w:ascii="Open Sans" w:eastAsia="Open Sans" w:hAnsi="Open Sans" w:cs="Open Sans"/>
          <w:color w:val="004888"/>
          <w:sz w:val="24"/>
          <w:szCs w:val="24"/>
        </w:rPr>
      </w:pPr>
      <w:r w:rsidRPr="25D89B14">
        <w:rPr>
          <w:rFonts w:ascii="Open Sans" w:eastAsia="Open Sans" w:hAnsi="Open Sans" w:cs="Open Sans"/>
          <w:color w:val="004888"/>
          <w:sz w:val="24"/>
          <w:szCs w:val="24"/>
        </w:rPr>
        <w:t>Our values</w:t>
      </w:r>
    </w:p>
    <w:p w14:paraId="2B57D681" w14:textId="77777777" w:rsidR="00956194" w:rsidRDefault="00956194" w:rsidP="00956194">
      <w:pPr>
        <w:pStyle w:val="ListParagraph"/>
        <w:widowControl w:val="0"/>
        <w:numPr>
          <w:ilvl w:val="0"/>
          <w:numId w:val="9"/>
        </w:numPr>
        <w:spacing w:line="345" w:lineRule="auto"/>
        <w:rPr>
          <w:rFonts w:ascii="Open Sans" w:eastAsia="Open Sans" w:hAnsi="Open Sans" w:cs="Open Sans"/>
          <w:color w:val="004888"/>
          <w:sz w:val="24"/>
          <w:szCs w:val="24"/>
        </w:rPr>
      </w:pPr>
      <w:r w:rsidRPr="25D89B14">
        <w:rPr>
          <w:rFonts w:ascii="Open Sans" w:eastAsia="Open Sans" w:hAnsi="Open Sans" w:cs="Open Sans"/>
          <w:color w:val="004888"/>
          <w:sz w:val="24"/>
          <w:szCs w:val="24"/>
        </w:rPr>
        <w:t>3 things you should know about us</w:t>
      </w:r>
    </w:p>
    <w:p w14:paraId="63CCCAC2" w14:textId="77777777" w:rsidR="00956194" w:rsidRDefault="00956194" w:rsidP="00956194">
      <w:pPr>
        <w:pStyle w:val="ListParagraph"/>
        <w:widowControl w:val="0"/>
        <w:numPr>
          <w:ilvl w:val="0"/>
          <w:numId w:val="9"/>
        </w:numPr>
        <w:spacing w:line="345" w:lineRule="auto"/>
        <w:rPr>
          <w:rFonts w:ascii="Open Sans" w:eastAsia="Open Sans" w:hAnsi="Open Sans" w:cs="Open Sans"/>
          <w:color w:val="004888"/>
          <w:sz w:val="24"/>
          <w:szCs w:val="24"/>
        </w:rPr>
      </w:pPr>
      <w:r w:rsidRPr="25D89B14">
        <w:rPr>
          <w:rFonts w:ascii="Open Sans" w:eastAsia="Open Sans" w:hAnsi="Open Sans" w:cs="Open Sans"/>
          <w:color w:val="004888"/>
          <w:sz w:val="24"/>
          <w:szCs w:val="24"/>
        </w:rPr>
        <w:t xml:space="preserve">Overview of Citizens Advice </w:t>
      </w:r>
    </w:p>
    <w:p w14:paraId="428B61A6" w14:textId="77777777" w:rsidR="00956194" w:rsidRDefault="00956194" w:rsidP="00956194">
      <w:pPr>
        <w:pStyle w:val="ListParagraph"/>
        <w:widowControl w:val="0"/>
        <w:numPr>
          <w:ilvl w:val="0"/>
          <w:numId w:val="9"/>
        </w:numPr>
        <w:spacing w:line="345" w:lineRule="auto"/>
        <w:rPr>
          <w:rFonts w:ascii="Open Sans" w:eastAsia="Open Sans" w:hAnsi="Open Sans" w:cs="Open Sans"/>
          <w:color w:val="004888"/>
          <w:sz w:val="24"/>
          <w:szCs w:val="24"/>
        </w:rPr>
      </w:pPr>
      <w:r w:rsidRPr="25D89B14">
        <w:rPr>
          <w:rFonts w:ascii="Open Sans" w:eastAsia="Open Sans" w:hAnsi="Open Sans" w:cs="Open Sans"/>
          <w:color w:val="004888"/>
          <w:sz w:val="24"/>
          <w:szCs w:val="24"/>
        </w:rPr>
        <w:t>The role profile and personal specification</w:t>
      </w:r>
    </w:p>
    <w:p w14:paraId="782DE9BA" w14:textId="77777777" w:rsidR="00956194" w:rsidRDefault="00956194" w:rsidP="00956194">
      <w:pPr>
        <w:pStyle w:val="ListParagraph"/>
        <w:widowControl w:val="0"/>
        <w:numPr>
          <w:ilvl w:val="0"/>
          <w:numId w:val="9"/>
        </w:numPr>
        <w:spacing w:line="345" w:lineRule="auto"/>
        <w:rPr>
          <w:rFonts w:ascii="Open Sans" w:eastAsia="Open Sans" w:hAnsi="Open Sans" w:cs="Open Sans"/>
          <w:color w:val="004888"/>
          <w:sz w:val="24"/>
          <w:szCs w:val="24"/>
        </w:rPr>
      </w:pPr>
      <w:r w:rsidRPr="25D89B14">
        <w:rPr>
          <w:rFonts w:ascii="Open Sans" w:eastAsia="Open Sans" w:hAnsi="Open Sans" w:cs="Open Sans"/>
          <w:color w:val="004888"/>
          <w:sz w:val="24"/>
          <w:szCs w:val="24"/>
        </w:rPr>
        <w:t>Terms and conditions</w:t>
      </w:r>
    </w:p>
    <w:p w14:paraId="146C8F44" w14:textId="77777777" w:rsidR="00956194" w:rsidRDefault="00956194" w:rsidP="00956194">
      <w:pPr>
        <w:pStyle w:val="ListParagraph"/>
        <w:widowControl w:val="0"/>
        <w:numPr>
          <w:ilvl w:val="0"/>
          <w:numId w:val="9"/>
        </w:numPr>
        <w:spacing w:after="280" w:line="345" w:lineRule="auto"/>
        <w:rPr>
          <w:rFonts w:ascii="Open Sans" w:eastAsia="Open Sans" w:hAnsi="Open Sans" w:cs="Open Sans"/>
          <w:color w:val="004888"/>
          <w:sz w:val="24"/>
          <w:szCs w:val="24"/>
        </w:rPr>
      </w:pPr>
      <w:r w:rsidRPr="25D89B14">
        <w:rPr>
          <w:rFonts w:ascii="Open Sans" w:eastAsia="Open Sans" w:hAnsi="Open Sans" w:cs="Open Sans"/>
          <w:color w:val="004888"/>
          <w:sz w:val="24"/>
          <w:szCs w:val="24"/>
        </w:rPr>
        <w:t>What we give our staff</w:t>
      </w:r>
    </w:p>
    <w:p w14:paraId="23C0DF93" w14:textId="77777777" w:rsidR="00956194" w:rsidRDefault="00956194" w:rsidP="00956194">
      <w:pPr>
        <w:widowControl w:val="0"/>
        <w:spacing w:after="280" w:line="345" w:lineRule="auto"/>
        <w:ind w:left="720"/>
        <w:rPr>
          <w:rFonts w:ascii="Open Sans" w:eastAsia="Open Sans" w:hAnsi="Open Sans" w:cs="Open Sans"/>
          <w:color w:val="004888"/>
          <w:sz w:val="24"/>
          <w:szCs w:val="24"/>
        </w:rPr>
      </w:pPr>
    </w:p>
    <w:tbl>
      <w:tblPr>
        <w:tblStyle w:val="TableGrid"/>
        <w:tblW w:w="0" w:type="auto"/>
        <w:tblLayout w:type="fixed"/>
        <w:tblLook w:val="06A0" w:firstRow="1" w:lastRow="0" w:firstColumn="1" w:lastColumn="0" w:noHBand="1" w:noVBand="1"/>
      </w:tblPr>
      <w:tblGrid>
        <w:gridCol w:w="9015"/>
      </w:tblGrid>
      <w:tr w:rsidR="00956194" w14:paraId="255A7636" w14:textId="77777777" w:rsidTr="001F1175">
        <w:trPr>
          <w:trHeight w:val="300"/>
        </w:trPr>
        <w:tc>
          <w:tcPr>
            <w:tcW w:w="9015" w:type="dxa"/>
            <w:shd w:val="clear" w:color="auto" w:fill="D9E2F3" w:themeFill="accent1" w:themeFillTint="33"/>
          </w:tcPr>
          <w:p w14:paraId="394DC2E6" w14:textId="77777777" w:rsidR="00956194" w:rsidRDefault="00956194" w:rsidP="001F1175">
            <w:pPr>
              <w:widowControl w:val="0"/>
              <w:rPr>
                <w:rFonts w:ascii="Open Sans" w:eastAsia="Open Sans" w:hAnsi="Open Sans" w:cs="Open Sans"/>
                <w:color w:val="004B88"/>
                <w:sz w:val="24"/>
                <w:szCs w:val="24"/>
              </w:rPr>
            </w:pPr>
            <w:r w:rsidRPr="25D89B14">
              <w:rPr>
                <w:rFonts w:ascii="Open Sans" w:eastAsia="Open Sans" w:hAnsi="Open Sans" w:cs="Open Sans"/>
                <w:b/>
                <w:bCs/>
                <w:color w:val="004B88"/>
                <w:sz w:val="24"/>
                <w:szCs w:val="24"/>
              </w:rPr>
              <w:t>Want to chat about this role?</w:t>
            </w:r>
          </w:p>
          <w:p w14:paraId="773AC9BE" w14:textId="657110A3" w:rsidR="00956194" w:rsidRDefault="00956194" w:rsidP="001F1175">
            <w:pPr>
              <w:rPr>
                <w:rFonts w:ascii="Open Sans" w:eastAsia="Open Sans" w:hAnsi="Open Sans" w:cs="Open Sans"/>
                <w:color w:val="004B88"/>
                <w:sz w:val="24"/>
                <w:szCs w:val="24"/>
              </w:rPr>
            </w:pPr>
            <w:r w:rsidRPr="4B3750FB">
              <w:rPr>
                <w:rFonts w:ascii="Open Sans" w:eastAsia="Open Sans" w:hAnsi="Open Sans" w:cs="Open Sans"/>
                <w:color w:val="004B88"/>
                <w:sz w:val="24"/>
                <w:szCs w:val="24"/>
              </w:rPr>
              <w:t xml:space="preserve">If you want to chat about the role further, you can email </w:t>
            </w:r>
            <w:hyperlink r:id="rId11">
              <w:r w:rsidRPr="4B3750FB">
                <w:rPr>
                  <w:rStyle w:val="Hyperlink"/>
                  <w:rFonts w:ascii="Open Sans" w:eastAsia="Open Sans" w:hAnsi="Open Sans" w:cs="Open Sans"/>
                  <w:sz w:val="24"/>
                  <w:szCs w:val="24"/>
                </w:rPr>
                <w:t>jobs@arunchichestercab.org.uk</w:t>
              </w:r>
            </w:hyperlink>
          </w:p>
        </w:tc>
      </w:tr>
    </w:tbl>
    <w:p w14:paraId="1A75B695" w14:textId="77777777" w:rsidR="00956194" w:rsidRDefault="00956194" w:rsidP="00956194">
      <w:pPr>
        <w:widowControl w:val="0"/>
        <w:spacing w:after="280" w:line="240" w:lineRule="auto"/>
        <w:rPr>
          <w:rFonts w:ascii="Open Sans" w:eastAsia="Open Sans" w:hAnsi="Open Sans" w:cs="Open Sans"/>
          <w:color w:val="004888"/>
          <w:sz w:val="54"/>
          <w:szCs w:val="54"/>
        </w:rPr>
      </w:pPr>
    </w:p>
    <w:tbl>
      <w:tblPr>
        <w:tblW w:w="8985" w:type="dxa"/>
        <w:tblInd w:w="100" w:type="dxa"/>
        <w:tblLayout w:type="fixed"/>
        <w:tblLook w:val="0600" w:firstRow="0" w:lastRow="0" w:firstColumn="0" w:lastColumn="0" w:noHBand="1" w:noVBand="1"/>
      </w:tblPr>
      <w:tblGrid>
        <w:gridCol w:w="8985"/>
      </w:tblGrid>
      <w:tr w:rsidR="00956194" w14:paraId="6BD50AC5" w14:textId="77777777" w:rsidTr="001F1175">
        <w:trPr>
          <w:trHeight w:val="5214"/>
        </w:trPr>
        <w:tc>
          <w:tcPr>
            <w:tcW w:w="8985" w:type="dxa"/>
            <w:tcBorders>
              <w:top w:val="nil"/>
              <w:left w:val="nil"/>
              <w:bottom w:val="nil"/>
              <w:right w:val="nil"/>
            </w:tcBorders>
            <w:tcMar>
              <w:top w:w="100" w:type="dxa"/>
              <w:left w:w="100" w:type="dxa"/>
              <w:bottom w:w="100" w:type="dxa"/>
              <w:right w:w="100" w:type="dxa"/>
            </w:tcMar>
          </w:tcPr>
          <w:p w14:paraId="30EA381D" w14:textId="77777777" w:rsidR="00956194" w:rsidRPr="00C25767" w:rsidRDefault="00956194" w:rsidP="001F1175">
            <w:pPr>
              <w:widowControl w:val="0"/>
              <w:spacing w:before="280" w:after="280" w:line="240" w:lineRule="auto"/>
              <w:rPr>
                <w:rFonts w:ascii="Open Sans" w:eastAsia="Open Sans" w:hAnsi="Open Sans" w:cs="Open Sans"/>
                <w:b/>
                <w:bCs/>
                <w:color w:val="004888"/>
                <w:sz w:val="54"/>
                <w:szCs w:val="54"/>
              </w:rPr>
            </w:pPr>
            <w:r>
              <w:rPr>
                <w:noProof/>
              </w:rPr>
              <w:lastRenderedPageBreak/>
              <w:drawing>
                <wp:inline distT="0" distB="0" distL="0" distR="0" wp14:anchorId="7EF1176B" wp14:editId="021C5458">
                  <wp:extent cx="400050" cy="333375"/>
                  <wp:effectExtent l="0" t="0" r="0" b="0"/>
                  <wp:docPr id="1149596424" name="Picture 114959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0050" cy="333375"/>
                          </a:xfrm>
                          <a:prstGeom prst="rect">
                            <a:avLst/>
                          </a:prstGeom>
                        </pic:spPr>
                      </pic:pic>
                    </a:graphicData>
                  </a:graphic>
                </wp:inline>
              </w:drawing>
            </w:r>
            <w:r w:rsidRPr="25D89B14">
              <w:rPr>
                <w:rFonts w:ascii="Open Sans" w:eastAsia="Open Sans" w:hAnsi="Open Sans" w:cs="Open Sans"/>
                <w:b/>
                <w:bCs/>
                <w:color w:val="004888"/>
                <w:sz w:val="54"/>
                <w:szCs w:val="54"/>
              </w:rPr>
              <w:t xml:space="preserve"> Our values</w:t>
            </w:r>
          </w:p>
          <w:p w14:paraId="24777D0A" w14:textId="77777777" w:rsidR="00956194" w:rsidRDefault="00956194" w:rsidP="001F1175">
            <w:pPr>
              <w:widowControl w:val="0"/>
              <w:spacing w:before="280" w:after="280" w:line="240" w:lineRule="auto"/>
              <w:rPr>
                <w:rFonts w:ascii="Open Sans" w:eastAsia="Open Sans" w:hAnsi="Open Sans" w:cs="Open Sans"/>
                <w:color w:val="004888"/>
                <w:sz w:val="24"/>
                <w:szCs w:val="24"/>
              </w:rPr>
            </w:pPr>
            <w:r>
              <w:rPr>
                <w:rFonts w:ascii="Open Sans" w:eastAsia="Open Sans" w:hAnsi="Open Sans" w:cs="Open Sans"/>
                <w:b/>
                <w:color w:val="004888"/>
                <w:sz w:val="24"/>
                <w:szCs w:val="24"/>
              </w:rPr>
              <w:t xml:space="preserve">We’re inventive. </w:t>
            </w:r>
            <w:r>
              <w:rPr>
                <w:rFonts w:ascii="Open Sans" w:eastAsia="Open Sans" w:hAnsi="Open Sans" w:cs="Open Sans"/>
                <w:color w:val="004888"/>
                <w:sz w:val="24"/>
                <w:szCs w:val="24"/>
              </w:rPr>
              <w:t>We’re not afraid of trying new things and learn by getting things wrong. We question every idea to make it better and we change when things aren’t working.</w:t>
            </w:r>
          </w:p>
          <w:p w14:paraId="1704AD92" w14:textId="77777777" w:rsidR="00956194" w:rsidRDefault="00956194" w:rsidP="001F1175">
            <w:pPr>
              <w:widowControl w:val="0"/>
              <w:spacing w:before="280" w:after="280" w:line="240" w:lineRule="auto"/>
              <w:rPr>
                <w:rFonts w:ascii="Open Sans" w:eastAsia="Open Sans" w:hAnsi="Open Sans" w:cs="Open Sans"/>
                <w:b/>
                <w:color w:val="004888"/>
                <w:sz w:val="24"/>
                <w:szCs w:val="24"/>
              </w:rPr>
            </w:pPr>
            <w:r>
              <w:rPr>
                <w:rFonts w:ascii="Open Sans" w:eastAsia="Open Sans" w:hAnsi="Open Sans" w:cs="Open Sans"/>
                <w:b/>
                <w:color w:val="004888"/>
                <w:sz w:val="24"/>
                <w:szCs w:val="24"/>
              </w:rPr>
              <w:t xml:space="preserve">We’re generous. </w:t>
            </w:r>
            <w:r>
              <w:rPr>
                <w:rFonts w:ascii="Open Sans" w:eastAsia="Open Sans" w:hAnsi="Open Sans" w:cs="Open Sans"/>
                <w:color w:val="004888"/>
                <w:sz w:val="24"/>
                <w:szCs w:val="24"/>
              </w:rPr>
              <w:t>We work together, sharing knowledge and experience to solve problems. We tell it like it is and respect everyone</w:t>
            </w:r>
            <w:r>
              <w:rPr>
                <w:rFonts w:ascii="Open Sans" w:eastAsia="Open Sans" w:hAnsi="Open Sans" w:cs="Open Sans"/>
                <w:b/>
                <w:color w:val="004888"/>
                <w:sz w:val="24"/>
                <w:szCs w:val="24"/>
              </w:rPr>
              <w:t>.</w:t>
            </w:r>
          </w:p>
          <w:p w14:paraId="298371B6" w14:textId="77777777" w:rsidR="00956194" w:rsidRDefault="00956194" w:rsidP="001F1175">
            <w:pPr>
              <w:widowControl w:val="0"/>
              <w:spacing w:after="280" w:line="240" w:lineRule="auto"/>
              <w:rPr>
                <w:rFonts w:ascii="Open Sans" w:eastAsia="Open Sans" w:hAnsi="Open Sans" w:cs="Open Sans"/>
                <w:color w:val="004888"/>
                <w:sz w:val="24"/>
                <w:szCs w:val="24"/>
              </w:rPr>
            </w:pPr>
            <w:r w:rsidRPr="595926F9">
              <w:rPr>
                <w:rFonts w:ascii="Open Sans" w:eastAsia="Open Sans" w:hAnsi="Open Sans" w:cs="Open Sans"/>
                <w:b/>
                <w:bCs/>
                <w:color w:val="004888"/>
                <w:sz w:val="24"/>
                <w:szCs w:val="24"/>
              </w:rPr>
              <w:t xml:space="preserve">We’re responsible. </w:t>
            </w:r>
            <w:r w:rsidRPr="595926F9">
              <w:rPr>
                <w:rFonts w:ascii="Open Sans" w:eastAsia="Open Sans" w:hAnsi="Open Sans" w:cs="Open Sans"/>
                <w:color w:val="004888"/>
                <w:sz w:val="24"/>
                <w:szCs w:val="24"/>
              </w:rPr>
              <w:t>We do what we say we’ll do and keep our promises. We remember that we work for a charity and use our resources effectively.</w:t>
            </w:r>
          </w:p>
          <w:p w14:paraId="32AE2B62" w14:textId="77777777" w:rsidR="00956194" w:rsidRDefault="00956194" w:rsidP="001F1175">
            <w:pPr>
              <w:widowControl w:val="0"/>
              <w:spacing w:after="280" w:line="240" w:lineRule="auto"/>
              <w:rPr>
                <w:rFonts w:ascii="Open Sans" w:eastAsia="Open Sans" w:hAnsi="Open Sans" w:cs="Open Sans"/>
                <w:color w:val="004888"/>
                <w:sz w:val="54"/>
                <w:szCs w:val="54"/>
              </w:rPr>
            </w:pPr>
          </w:p>
          <w:tbl>
            <w:tblPr>
              <w:tblStyle w:val="TableGrid"/>
              <w:tblW w:w="0" w:type="auto"/>
              <w:tblLayout w:type="fixed"/>
              <w:tblLook w:val="0000" w:firstRow="0" w:lastRow="0" w:firstColumn="0" w:lastColumn="0" w:noHBand="0" w:noVBand="0"/>
            </w:tblPr>
            <w:tblGrid>
              <w:gridCol w:w="900"/>
              <w:gridCol w:w="7875"/>
            </w:tblGrid>
            <w:tr w:rsidR="00956194" w14:paraId="2B5FF021" w14:textId="77777777" w:rsidTr="001F1175">
              <w:tc>
                <w:tcPr>
                  <w:tcW w:w="900" w:type="dxa"/>
                  <w:tcBorders>
                    <w:top w:val="nil"/>
                    <w:left w:val="nil"/>
                    <w:bottom w:val="nil"/>
                    <w:right w:val="nil"/>
                  </w:tcBorders>
                </w:tcPr>
                <w:p w14:paraId="5EC32764" w14:textId="77777777" w:rsidR="00956194" w:rsidRDefault="00956194" w:rsidP="001F1175">
                  <w:pPr>
                    <w:rPr>
                      <w:rFonts w:ascii="Open Sans" w:eastAsia="Open Sans" w:hAnsi="Open Sans" w:cs="Open Sans"/>
                      <w:color w:val="004888"/>
                      <w:sz w:val="54"/>
                      <w:szCs w:val="54"/>
                    </w:rPr>
                  </w:pPr>
                  <w:r>
                    <w:rPr>
                      <w:noProof/>
                    </w:rPr>
                    <w:drawing>
                      <wp:inline distT="0" distB="0" distL="0" distR="0" wp14:anchorId="13DC59D0" wp14:editId="076E29A1">
                        <wp:extent cx="428625" cy="409575"/>
                        <wp:effectExtent l="0" t="0" r="0" b="0"/>
                        <wp:docPr id="807385467" name="Picture 80738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28625" cy="409575"/>
                                </a:xfrm>
                                <a:prstGeom prst="rect">
                                  <a:avLst/>
                                </a:prstGeom>
                              </pic:spPr>
                            </pic:pic>
                          </a:graphicData>
                        </a:graphic>
                      </wp:inline>
                    </w:drawing>
                  </w:r>
                </w:p>
              </w:tc>
              <w:tc>
                <w:tcPr>
                  <w:tcW w:w="7875" w:type="dxa"/>
                  <w:tcBorders>
                    <w:top w:val="nil"/>
                    <w:left w:val="nil"/>
                    <w:bottom w:val="nil"/>
                    <w:right w:val="nil"/>
                  </w:tcBorders>
                </w:tcPr>
                <w:p w14:paraId="7FCB0A88" w14:textId="77777777" w:rsidR="00956194" w:rsidRDefault="00956194" w:rsidP="001F1175">
                  <w:pPr>
                    <w:rPr>
                      <w:rFonts w:ascii="Open Sans" w:eastAsia="Open Sans" w:hAnsi="Open Sans" w:cs="Open Sans"/>
                      <w:color w:val="004888"/>
                      <w:sz w:val="54"/>
                      <w:szCs w:val="54"/>
                    </w:rPr>
                  </w:pPr>
                  <w:r w:rsidRPr="595926F9">
                    <w:rPr>
                      <w:rFonts w:ascii="Open Sans" w:eastAsia="Open Sans" w:hAnsi="Open Sans" w:cs="Open Sans"/>
                      <w:b/>
                      <w:bCs/>
                      <w:color w:val="004888"/>
                      <w:sz w:val="54"/>
                      <w:szCs w:val="54"/>
                    </w:rPr>
                    <w:t>3 things you should know about us</w:t>
                  </w:r>
                </w:p>
              </w:tc>
            </w:tr>
          </w:tbl>
          <w:p w14:paraId="1A8BEB0C" w14:textId="77777777" w:rsidR="00956194" w:rsidRDefault="00956194" w:rsidP="001F1175">
            <w:pPr>
              <w:widowControl w:val="0"/>
              <w:spacing w:after="280" w:line="240" w:lineRule="auto"/>
              <w:rPr>
                <w:rFonts w:ascii="Open Sans" w:eastAsia="Open Sans" w:hAnsi="Open Sans" w:cs="Open Sans"/>
                <w:color w:val="004888"/>
                <w:sz w:val="24"/>
                <w:szCs w:val="24"/>
              </w:rPr>
            </w:pPr>
          </w:p>
          <w:p w14:paraId="04C4E2A9" w14:textId="77777777" w:rsidR="00956194" w:rsidRDefault="00956194" w:rsidP="001F1175">
            <w:pPr>
              <w:widowControl w:val="0"/>
              <w:spacing w:after="280" w:line="240" w:lineRule="auto"/>
              <w:rPr>
                <w:rFonts w:ascii="Open Sans" w:eastAsia="Open Sans" w:hAnsi="Open Sans" w:cs="Open Sans"/>
                <w:color w:val="004888"/>
                <w:sz w:val="24"/>
                <w:szCs w:val="24"/>
              </w:rPr>
            </w:pPr>
            <w:r w:rsidRPr="25D89B14">
              <w:rPr>
                <w:rFonts w:ascii="Open Sans" w:eastAsia="Open Sans" w:hAnsi="Open Sans" w:cs="Open Sans"/>
                <w:b/>
                <w:bCs/>
                <w:color w:val="004888"/>
                <w:sz w:val="24"/>
                <w:szCs w:val="24"/>
              </w:rPr>
              <w:t>1. We’re local and we’re national</w:t>
            </w:r>
            <w:r w:rsidRPr="25D89B14">
              <w:rPr>
                <w:rFonts w:ascii="Open Sans" w:eastAsia="Open Sans" w:hAnsi="Open Sans" w:cs="Open Sans"/>
                <w:color w:val="004888"/>
                <w:sz w:val="24"/>
                <w:szCs w:val="24"/>
              </w:rPr>
              <w:t>. We have 6 national offices and offer direct support to people in 300 independent local Citizens Advice services across England and Wales.</w:t>
            </w:r>
          </w:p>
          <w:p w14:paraId="103822D2" w14:textId="77777777" w:rsidR="00956194" w:rsidRDefault="00956194" w:rsidP="001F1175">
            <w:pPr>
              <w:widowControl w:val="0"/>
              <w:spacing w:after="280" w:line="240" w:lineRule="auto"/>
              <w:rPr>
                <w:rFonts w:ascii="Open Sans" w:eastAsia="Open Sans" w:hAnsi="Open Sans" w:cs="Open Sans"/>
                <w:color w:val="004888"/>
                <w:sz w:val="24"/>
                <w:szCs w:val="24"/>
              </w:rPr>
            </w:pPr>
          </w:p>
          <w:p w14:paraId="549C9952" w14:textId="77777777" w:rsidR="00956194" w:rsidRDefault="00956194" w:rsidP="001F1175">
            <w:pPr>
              <w:widowControl w:val="0"/>
              <w:spacing w:after="280" w:line="240" w:lineRule="auto"/>
              <w:rPr>
                <w:rFonts w:ascii="Open Sans" w:eastAsia="Open Sans" w:hAnsi="Open Sans" w:cs="Open Sans"/>
                <w:color w:val="004888"/>
                <w:sz w:val="24"/>
                <w:szCs w:val="24"/>
              </w:rPr>
            </w:pPr>
            <w:r w:rsidRPr="595926F9">
              <w:rPr>
                <w:rFonts w:ascii="Open Sans" w:eastAsia="Open Sans" w:hAnsi="Open Sans" w:cs="Open Sans"/>
                <w:b/>
                <w:bCs/>
                <w:color w:val="004888"/>
                <w:sz w:val="24"/>
                <w:szCs w:val="24"/>
              </w:rPr>
              <w:t xml:space="preserve">2. We’re here for everyone. </w:t>
            </w:r>
            <w:r w:rsidRPr="595926F9">
              <w:rPr>
                <w:rFonts w:ascii="Open Sans" w:eastAsia="Open Sans" w:hAnsi="Open Sans" w:cs="Open Sans"/>
                <w:color w:val="004888"/>
                <w:sz w:val="24"/>
                <w:szCs w:val="24"/>
              </w:rPr>
              <w:t>Our advice helps people solve problems and our advocacy helps fix problems in society. Whatever the problem, we won’t turn people away.</w:t>
            </w:r>
          </w:p>
          <w:p w14:paraId="16B2C020" w14:textId="77777777" w:rsidR="00956194" w:rsidRDefault="00956194" w:rsidP="001F1175">
            <w:pPr>
              <w:widowControl w:val="0"/>
              <w:spacing w:after="280" w:line="240" w:lineRule="auto"/>
              <w:rPr>
                <w:rFonts w:ascii="Open Sans" w:eastAsia="Open Sans" w:hAnsi="Open Sans" w:cs="Open Sans"/>
                <w:color w:val="004888"/>
                <w:sz w:val="24"/>
                <w:szCs w:val="24"/>
              </w:rPr>
            </w:pPr>
            <w:r w:rsidRPr="595926F9">
              <w:rPr>
                <w:rFonts w:ascii="Open Sans" w:eastAsia="Open Sans" w:hAnsi="Open Sans" w:cs="Open Sans"/>
                <w:b/>
                <w:bCs/>
                <w:color w:val="004888"/>
                <w:sz w:val="24"/>
                <w:szCs w:val="24"/>
              </w:rPr>
              <w:t xml:space="preserve"> </w:t>
            </w:r>
          </w:p>
          <w:p w14:paraId="62813D3A" w14:textId="77777777" w:rsidR="00956194" w:rsidRDefault="00956194" w:rsidP="001F1175">
            <w:pPr>
              <w:widowControl w:val="0"/>
              <w:spacing w:after="280" w:line="240" w:lineRule="auto"/>
              <w:rPr>
                <w:rFonts w:ascii="Open Sans" w:eastAsia="Open Sans" w:hAnsi="Open Sans" w:cs="Open Sans"/>
                <w:color w:val="004888"/>
                <w:sz w:val="24"/>
                <w:szCs w:val="24"/>
              </w:rPr>
            </w:pPr>
            <w:r w:rsidRPr="595926F9">
              <w:rPr>
                <w:rFonts w:ascii="Open Sans" w:eastAsia="Open Sans" w:hAnsi="Open Sans" w:cs="Open Sans"/>
                <w:b/>
                <w:bCs/>
                <w:color w:val="004888"/>
                <w:sz w:val="24"/>
                <w:szCs w:val="24"/>
              </w:rPr>
              <w:t xml:space="preserve">3. We’re listened to - and we make a difference. </w:t>
            </w:r>
            <w:r w:rsidRPr="595926F9">
              <w:rPr>
                <w:rFonts w:ascii="Open Sans" w:eastAsia="Open Sans" w:hAnsi="Open Sans" w:cs="Open Sans"/>
                <w:color w:val="004888"/>
                <w:sz w:val="24"/>
                <w:szCs w:val="24"/>
              </w:rPr>
              <w:t>Our trusted brand and the quality of our research mean we make a real impact on behalf of the people who rely on us.</w:t>
            </w:r>
          </w:p>
          <w:p w14:paraId="1316BD5A" w14:textId="77777777" w:rsidR="00956194" w:rsidRDefault="00956194" w:rsidP="001F1175">
            <w:pPr>
              <w:widowControl w:val="0"/>
              <w:spacing w:after="280" w:line="240" w:lineRule="auto"/>
              <w:rPr>
                <w:color w:val="000000" w:themeColor="text1"/>
              </w:rPr>
            </w:pPr>
          </w:p>
          <w:p w14:paraId="6A6AF305" w14:textId="77777777" w:rsidR="00956194" w:rsidRDefault="00956194" w:rsidP="001F1175">
            <w:pPr>
              <w:widowControl w:val="0"/>
              <w:spacing w:after="280" w:line="240" w:lineRule="auto"/>
              <w:rPr>
                <w:color w:val="000000" w:themeColor="text1"/>
              </w:rPr>
            </w:pPr>
          </w:p>
          <w:p w14:paraId="23F9F20A" w14:textId="77777777" w:rsidR="00956194" w:rsidRDefault="00956194" w:rsidP="001F1175">
            <w:pPr>
              <w:widowControl w:val="0"/>
              <w:spacing w:after="280" w:line="240" w:lineRule="auto"/>
              <w:rPr>
                <w:color w:val="000000" w:themeColor="text1"/>
              </w:rPr>
            </w:pPr>
          </w:p>
          <w:p w14:paraId="46C740B3" w14:textId="77777777" w:rsidR="00956194" w:rsidRDefault="00956194" w:rsidP="001F1175">
            <w:pPr>
              <w:widowControl w:val="0"/>
              <w:spacing w:after="280" w:line="240" w:lineRule="auto"/>
              <w:rPr>
                <w:color w:val="000000" w:themeColor="text1"/>
              </w:rPr>
            </w:pPr>
          </w:p>
          <w:p w14:paraId="6509EF69" w14:textId="77777777" w:rsidR="00956194" w:rsidRDefault="00956194" w:rsidP="001F1175">
            <w:pPr>
              <w:widowControl w:val="0"/>
              <w:spacing w:after="280" w:line="240" w:lineRule="auto"/>
              <w:rPr>
                <w:rFonts w:ascii="Open Sans" w:eastAsia="Open Sans" w:hAnsi="Open Sans" w:cs="Open Sans"/>
                <w:color w:val="004888"/>
                <w:sz w:val="54"/>
                <w:szCs w:val="54"/>
              </w:rPr>
            </w:pPr>
            <w:r>
              <w:rPr>
                <w:noProof/>
              </w:rPr>
              <w:drawing>
                <wp:inline distT="0" distB="0" distL="0" distR="0" wp14:anchorId="283FBE49" wp14:editId="3073C439">
                  <wp:extent cx="390525" cy="390525"/>
                  <wp:effectExtent l="0" t="0" r="0" b="0"/>
                  <wp:docPr id="307689094" name="Picture 30768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inline>
              </w:drawing>
            </w:r>
            <w:r w:rsidRPr="595926F9">
              <w:rPr>
                <w:rFonts w:ascii="Open Sans" w:eastAsia="Open Sans" w:hAnsi="Open Sans" w:cs="Open Sans"/>
                <w:color w:val="004888"/>
                <w:sz w:val="32"/>
                <w:szCs w:val="32"/>
              </w:rPr>
              <w:t xml:space="preserve"> </w:t>
            </w:r>
            <w:r w:rsidRPr="595926F9">
              <w:rPr>
                <w:color w:val="000000" w:themeColor="text1"/>
              </w:rPr>
              <w:t xml:space="preserve"> </w:t>
            </w:r>
            <w:r w:rsidRPr="595926F9">
              <w:rPr>
                <w:rFonts w:ascii="Open Sans" w:eastAsia="Open Sans" w:hAnsi="Open Sans" w:cs="Open Sans"/>
                <w:b/>
                <w:bCs/>
                <w:color w:val="004888"/>
                <w:sz w:val="54"/>
                <w:szCs w:val="54"/>
              </w:rPr>
              <w:t>Overview of the Citizens Advice service</w:t>
            </w:r>
          </w:p>
          <w:p w14:paraId="49328DEC" w14:textId="77777777" w:rsidR="00956194" w:rsidRDefault="00956194" w:rsidP="001F1175">
            <w:pPr>
              <w:widowControl w:val="0"/>
              <w:spacing w:after="280"/>
              <w:rPr>
                <w:color w:val="000000" w:themeColor="text1"/>
              </w:rPr>
            </w:pPr>
          </w:p>
          <w:tbl>
            <w:tblPr>
              <w:tblStyle w:val="TableGrid"/>
              <w:tblW w:w="0" w:type="auto"/>
              <w:tblLayout w:type="fixed"/>
              <w:tblLook w:val="0000" w:firstRow="0" w:lastRow="0" w:firstColumn="0" w:lastColumn="0" w:noHBand="0" w:noVBand="0"/>
            </w:tblPr>
            <w:tblGrid>
              <w:gridCol w:w="4115"/>
              <w:gridCol w:w="4697"/>
            </w:tblGrid>
            <w:tr w:rsidR="00956194" w14:paraId="31EE304D" w14:textId="77777777" w:rsidTr="001F1175">
              <w:trPr>
                <w:trHeight w:val="9480"/>
              </w:trPr>
              <w:tc>
                <w:tcPr>
                  <w:tcW w:w="4115" w:type="dxa"/>
                  <w:tcBorders>
                    <w:top w:val="nil"/>
                    <w:left w:val="nil"/>
                    <w:bottom w:val="nil"/>
                    <w:right w:val="nil"/>
                  </w:tcBorders>
                </w:tcPr>
                <w:p w14:paraId="337B7D76" w14:textId="77777777" w:rsidR="00956194" w:rsidRDefault="00956194" w:rsidP="001F1175">
                  <w:pPr>
                    <w:rPr>
                      <w:rFonts w:ascii="Open Sans" w:eastAsia="Open Sans" w:hAnsi="Open Sans" w:cs="Open Sans"/>
                      <w:color w:val="004B88"/>
                      <w:sz w:val="24"/>
                      <w:szCs w:val="24"/>
                    </w:rPr>
                  </w:pPr>
                </w:p>
                <w:p w14:paraId="2388F2D5" w14:textId="77777777" w:rsidR="00956194" w:rsidRDefault="00956194" w:rsidP="001F1175">
                  <w:pPr>
                    <w:spacing w:before="240" w:after="240"/>
                    <w:rPr>
                      <w:rFonts w:ascii="Open Sans" w:eastAsia="Open Sans" w:hAnsi="Open Sans" w:cs="Open Sans"/>
                      <w:color w:val="004B88"/>
                      <w:sz w:val="24"/>
                      <w:szCs w:val="24"/>
                    </w:rPr>
                  </w:pPr>
                  <w:r w:rsidRPr="595926F9">
                    <w:rPr>
                      <w:rFonts w:ascii="Open Sans" w:eastAsia="Open Sans" w:hAnsi="Open Sans" w:cs="Open Sans"/>
                      <w:color w:val="004B88"/>
                      <w:sz w:val="24"/>
                      <w:szCs w:val="24"/>
                    </w:rPr>
                    <w:t>The Citizens Advice service is made up of Citizens Advice - the national charity - and a network of around 300 local Citizens Advice members.</w:t>
                  </w:r>
                </w:p>
                <w:p w14:paraId="57D89C7C" w14:textId="77777777" w:rsidR="00956194" w:rsidRDefault="00956194" w:rsidP="001F1175">
                  <w:pPr>
                    <w:spacing w:before="240" w:after="240"/>
                    <w:rPr>
                      <w:rFonts w:ascii="Open Sans" w:eastAsia="Open Sans" w:hAnsi="Open Sans" w:cs="Open Sans"/>
                      <w:color w:val="004B88"/>
                      <w:sz w:val="24"/>
                      <w:szCs w:val="24"/>
                    </w:rPr>
                  </w:pPr>
                  <w:r w:rsidRPr="595926F9">
                    <w:rPr>
                      <w:rFonts w:ascii="Open Sans" w:eastAsia="Open Sans" w:hAnsi="Open Sans" w:cs="Open Sans"/>
                      <w:color w:val="004B88"/>
                      <w:sz w:val="24"/>
                      <w:szCs w:val="24"/>
                    </w:rPr>
                    <w:t xml:space="preserve">This role sits within our network of independent charities, delivering services from </w:t>
                  </w:r>
                </w:p>
                <w:p w14:paraId="2BF82959" w14:textId="77777777" w:rsidR="00956194" w:rsidRDefault="00956194" w:rsidP="001F1175">
                  <w:pPr>
                    <w:ind w:left="566" w:hanging="360"/>
                    <w:rPr>
                      <w:rFonts w:ascii="Open Sans" w:eastAsia="Open Sans" w:hAnsi="Open Sans" w:cs="Open Sans"/>
                      <w:color w:val="004B88"/>
                      <w:sz w:val="24"/>
                      <w:szCs w:val="24"/>
                    </w:rPr>
                  </w:pPr>
                  <w:proofErr w:type="gramStart"/>
                  <w:r w:rsidRPr="595926F9">
                    <w:rPr>
                      <w:color w:val="004B88"/>
                      <w:sz w:val="24"/>
                      <w:szCs w:val="24"/>
                    </w:rPr>
                    <w:t xml:space="preserve">●  </w:t>
                  </w:r>
                  <w:r>
                    <w:tab/>
                  </w:r>
                  <w:proofErr w:type="gramEnd"/>
                  <w:r w:rsidRPr="595926F9">
                    <w:rPr>
                      <w:rFonts w:ascii="Open Sans" w:eastAsia="Open Sans" w:hAnsi="Open Sans" w:cs="Open Sans"/>
                      <w:color w:val="004B88"/>
                      <w:sz w:val="24"/>
                      <w:szCs w:val="24"/>
                    </w:rPr>
                    <w:t>over 600 local Citizens Advice outlets</w:t>
                  </w:r>
                </w:p>
                <w:p w14:paraId="6A570F2D" w14:textId="77777777" w:rsidR="00956194" w:rsidRDefault="00956194" w:rsidP="001F1175">
                  <w:pPr>
                    <w:ind w:left="566" w:hanging="360"/>
                    <w:rPr>
                      <w:rFonts w:ascii="Open Sans" w:eastAsia="Open Sans" w:hAnsi="Open Sans" w:cs="Open Sans"/>
                      <w:color w:val="004B88"/>
                      <w:sz w:val="24"/>
                      <w:szCs w:val="24"/>
                    </w:rPr>
                  </w:pPr>
                  <w:proofErr w:type="gramStart"/>
                  <w:r w:rsidRPr="595926F9">
                    <w:rPr>
                      <w:rFonts w:ascii="Open Sans" w:eastAsia="Open Sans" w:hAnsi="Open Sans" w:cs="Open Sans"/>
                      <w:color w:val="004B88"/>
                      <w:sz w:val="24"/>
                      <w:szCs w:val="24"/>
                    </w:rPr>
                    <w:t xml:space="preserve">●  </w:t>
                  </w:r>
                  <w:r>
                    <w:tab/>
                  </w:r>
                  <w:proofErr w:type="gramEnd"/>
                  <w:r w:rsidRPr="595926F9">
                    <w:rPr>
                      <w:rFonts w:ascii="Open Sans" w:eastAsia="Open Sans" w:hAnsi="Open Sans" w:cs="Open Sans"/>
                      <w:color w:val="004B88"/>
                      <w:sz w:val="24"/>
                      <w:szCs w:val="24"/>
                    </w:rPr>
                    <w:t>over 1,800 community centres, GPs’ surgeries and prisons</w:t>
                  </w:r>
                </w:p>
                <w:p w14:paraId="28EE1501" w14:textId="77777777" w:rsidR="00956194" w:rsidRDefault="00956194" w:rsidP="001F1175">
                  <w:pPr>
                    <w:spacing w:before="240" w:after="240"/>
                    <w:rPr>
                      <w:rFonts w:ascii="Open Sans" w:eastAsia="Open Sans" w:hAnsi="Open Sans" w:cs="Open Sans"/>
                      <w:color w:val="004B88"/>
                      <w:sz w:val="24"/>
                      <w:szCs w:val="24"/>
                    </w:rPr>
                  </w:pPr>
                  <w:r w:rsidRPr="595926F9">
                    <w:rPr>
                      <w:rFonts w:ascii="Open Sans" w:eastAsia="Open Sans" w:hAnsi="Open Sans" w:cs="Open Sans"/>
                      <w:color w:val="004B88"/>
                      <w:sz w:val="24"/>
                      <w:szCs w:val="24"/>
                    </w:rPr>
                    <w:t>They do this with:  </w:t>
                  </w:r>
                </w:p>
                <w:p w14:paraId="50A8912B" w14:textId="77777777" w:rsidR="00956194" w:rsidRDefault="00956194" w:rsidP="001F1175">
                  <w:pPr>
                    <w:ind w:left="566" w:hanging="360"/>
                    <w:rPr>
                      <w:rFonts w:ascii="Open Sans" w:eastAsia="Open Sans" w:hAnsi="Open Sans" w:cs="Open Sans"/>
                      <w:color w:val="004B88"/>
                      <w:sz w:val="24"/>
                      <w:szCs w:val="24"/>
                    </w:rPr>
                  </w:pPr>
                  <w:proofErr w:type="gramStart"/>
                  <w:r w:rsidRPr="595926F9">
                    <w:rPr>
                      <w:rFonts w:ascii="Open Sans" w:eastAsia="Open Sans" w:hAnsi="Open Sans" w:cs="Open Sans"/>
                      <w:color w:val="004B88"/>
                      <w:sz w:val="24"/>
                      <w:szCs w:val="24"/>
                    </w:rPr>
                    <w:t xml:space="preserve">●  </w:t>
                  </w:r>
                  <w:r>
                    <w:tab/>
                  </w:r>
                  <w:proofErr w:type="gramEnd"/>
                  <w:r w:rsidRPr="595926F9">
                    <w:rPr>
                      <w:rFonts w:ascii="Open Sans" w:eastAsia="Open Sans" w:hAnsi="Open Sans" w:cs="Open Sans"/>
                      <w:color w:val="004B88"/>
                      <w:sz w:val="24"/>
                      <w:szCs w:val="24"/>
                    </w:rPr>
                    <w:t>6,500 local staff</w:t>
                  </w:r>
                </w:p>
                <w:p w14:paraId="6DD5F53C" w14:textId="77777777" w:rsidR="00956194" w:rsidRDefault="00956194" w:rsidP="001F1175">
                  <w:pPr>
                    <w:ind w:left="566" w:hanging="360"/>
                    <w:rPr>
                      <w:rFonts w:ascii="Open Sans" w:eastAsia="Open Sans" w:hAnsi="Open Sans" w:cs="Open Sans"/>
                      <w:color w:val="004B88"/>
                      <w:sz w:val="24"/>
                      <w:szCs w:val="24"/>
                    </w:rPr>
                  </w:pPr>
                  <w:proofErr w:type="gramStart"/>
                  <w:r w:rsidRPr="595926F9">
                    <w:rPr>
                      <w:rFonts w:ascii="Open Sans" w:eastAsia="Open Sans" w:hAnsi="Open Sans" w:cs="Open Sans"/>
                      <w:color w:val="004B88"/>
                      <w:sz w:val="24"/>
                      <w:szCs w:val="24"/>
                    </w:rPr>
                    <w:t xml:space="preserve">●  </w:t>
                  </w:r>
                  <w:r>
                    <w:tab/>
                  </w:r>
                  <w:proofErr w:type="gramEnd"/>
                  <w:r w:rsidRPr="595926F9">
                    <w:rPr>
                      <w:rFonts w:ascii="Open Sans" w:eastAsia="Open Sans" w:hAnsi="Open Sans" w:cs="Open Sans"/>
                      <w:color w:val="004B88"/>
                      <w:sz w:val="24"/>
                      <w:szCs w:val="24"/>
                    </w:rPr>
                    <w:t>over 23,000 trained volunteers</w:t>
                  </w:r>
                </w:p>
                <w:p w14:paraId="442DFE1A" w14:textId="77777777" w:rsidR="00956194" w:rsidRDefault="00956194" w:rsidP="001F1175">
                  <w:pPr>
                    <w:ind w:left="566" w:hanging="360"/>
                    <w:rPr>
                      <w:rFonts w:ascii="Open Sans" w:eastAsia="Open Sans" w:hAnsi="Open Sans" w:cs="Open Sans"/>
                      <w:color w:val="004B88"/>
                      <w:sz w:val="24"/>
                      <w:szCs w:val="24"/>
                    </w:rPr>
                  </w:pPr>
                </w:p>
                <w:p w14:paraId="3379F64D" w14:textId="77777777" w:rsidR="00956194" w:rsidRDefault="00956194" w:rsidP="001F1175">
                  <w:pPr>
                    <w:rPr>
                      <w:rFonts w:ascii="Open Sans" w:eastAsia="Open Sans" w:hAnsi="Open Sans" w:cs="Open Sans"/>
                      <w:color w:val="004B88"/>
                      <w:sz w:val="24"/>
                      <w:szCs w:val="24"/>
                    </w:rPr>
                  </w:pPr>
                  <w:r w:rsidRPr="595926F9">
                    <w:rPr>
                      <w:rFonts w:ascii="Open Sans" w:eastAsia="Open Sans" w:hAnsi="Open Sans" w:cs="Open Sans"/>
                      <w:color w:val="004B88"/>
                      <w:sz w:val="24"/>
                      <w:szCs w:val="24"/>
                    </w:rPr>
                    <w:t xml:space="preserve">Our reach means 99% of people in England and Wales can access a local Citizens Advice within a </w:t>
                  </w:r>
                  <w:proofErr w:type="gramStart"/>
                  <w:r w:rsidRPr="595926F9">
                    <w:rPr>
                      <w:rFonts w:ascii="Open Sans" w:eastAsia="Open Sans" w:hAnsi="Open Sans" w:cs="Open Sans"/>
                      <w:color w:val="004B88"/>
                      <w:sz w:val="24"/>
                      <w:szCs w:val="24"/>
                    </w:rPr>
                    <w:t>30 minute</w:t>
                  </w:r>
                  <w:proofErr w:type="gramEnd"/>
                  <w:r w:rsidRPr="595926F9">
                    <w:rPr>
                      <w:rFonts w:ascii="Open Sans" w:eastAsia="Open Sans" w:hAnsi="Open Sans" w:cs="Open Sans"/>
                      <w:color w:val="004B88"/>
                      <w:sz w:val="24"/>
                      <w:szCs w:val="24"/>
                    </w:rPr>
                    <w:t xml:space="preserve"> drive of where they live.</w:t>
                  </w:r>
                </w:p>
              </w:tc>
              <w:tc>
                <w:tcPr>
                  <w:tcW w:w="4697" w:type="dxa"/>
                  <w:tcBorders>
                    <w:top w:val="nil"/>
                    <w:left w:val="nil"/>
                    <w:bottom w:val="nil"/>
                    <w:right w:val="nil"/>
                  </w:tcBorders>
                </w:tcPr>
                <w:p w14:paraId="68EAAD0E" w14:textId="77777777" w:rsidR="00956194" w:rsidRDefault="00956194" w:rsidP="001F1175">
                  <w:pPr>
                    <w:rPr>
                      <w:rFonts w:ascii="Open Sans" w:eastAsia="Open Sans" w:hAnsi="Open Sans" w:cs="Open Sans"/>
                      <w:color w:val="004B88"/>
                      <w:sz w:val="28"/>
                      <w:szCs w:val="28"/>
                    </w:rPr>
                  </w:pPr>
                </w:p>
                <w:p w14:paraId="0DFDDE10" w14:textId="77777777" w:rsidR="00956194" w:rsidRDefault="00956194" w:rsidP="001F1175">
                  <w:pPr>
                    <w:rPr>
                      <w:rFonts w:ascii="Open Sans" w:eastAsia="Open Sans" w:hAnsi="Open Sans" w:cs="Open Sans"/>
                      <w:color w:val="004B88"/>
                      <w:sz w:val="28"/>
                      <w:szCs w:val="28"/>
                    </w:rPr>
                  </w:pPr>
                  <w:r>
                    <w:rPr>
                      <w:noProof/>
                    </w:rPr>
                    <w:drawing>
                      <wp:inline distT="0" distB="0" distL="0" distR="0" wp14:anchorId="643B800B" wp14:editId="4F8C2396">
                        <wp:extent cx="2886075" cy="4152900"/>
                        <wp:effectExtent l="0" t="0" r="0" b="0"/>
                        <wp:docPr id="1011928542" name="Picture 101192854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28542" name="Picture 1011928542" descr="A diagram of a compan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86075" cy="4152900"/>
                                </a:xfrm>
                                <a:prstGeom prst="rect">
                                  <a:avLst/>
                                </a:prstGeom>
                              </pic:spPr>
                            </pic:pic>
                          </a:graphicData>
                        </a:graphic>
                      </wp:inline>
                    </w:drawing>
                  </w:r>
                </w:p>
                <w:p w14:paraId="5F3CB579" w14:textId="77777777" w:rsidR="00956194" w:rsidRDefault="00956194" w:rsidP="001F1175">
                  <w:pPr>
                    <w:jc w:val="right"/>
                    <w:rPr>
                      <w:rFonts w:ascii="Open Sans" w:eastAsia="Open Sans" w:hAnsi="Open Sans" w:cs="Open Sans"/>
                      <w:color w:val="004B88"/>
                      <w:sz w:val="28"/>
                      <w:szCs w:val="28"/>
                    </w:rPr>
                  </w:pPr>
                </w:p>
                <w:p w14:paraId="370ABC7F" w14:textId="77777777" w:rsidR="00956194" w:rsidRDefault="00956194" w:rsidP="001F1175">
                  <w:pPr>
                    <w:rPr>
                      <w:rFonts w:ascii="Open Sans" w:eastAsia="Open Sans" w:hAnsi="Open Sans" w:cs="Open Sans"/>
                      <w:color w:val="004B88"/>
                      <w:sz w:val="28"/>
                      <w:szCs w:val="28"/>
                    </w:rPr>
                  </w:pPr>
                </w:p>
              </w:tc>
            </w:tr>
          </w:tbl>
          <w:p w14:paraId="19BFBD7C" w14:textId="77777777" w:rsidR="00956194" w:rsidRDefault="00956194" w:rsidP="001F1175">
            <w:pPr>
              <w:widowControl w:val="0"/>
              <w:spacing w:after="280" w:line="240" w:lineRule="auto"/>
              <w:rPr>
                <w:color w:val="000000" w:themeColor="text1"/>
                <w:sz w:val="28"/>
                <w:szCs w:val="28"/>
              </w:rPr>
            </w:pPr>
          </w:p>
        </w:tc>
      </w:tr>
    </w:tbl>
    <w:p w14:paraId="27766AF1"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3E15AB26"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035EFDC8"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5ADC4F7A"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035C5054"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2E9AF8C2"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611A3454" w14:textId="77777777" w:rsidR="001B3E22" w:rsidRDefault="001B3E22" w:rsidP="001B3E22">
      <w:pPr>
        <w:widowControl w:val="0"/>
        <w:spacing w:line="360" w:lineRule="auto"/>
        <w:rPr>
          <w:rFonts w:ascii="Open Sans" w:eastAsia="Open Sans" w:hAnsi="Open Sans" w:cs="Open Sans"/>
          <w:b/>
          <w:bCs/>
          <w:color w:val="004888"/>
          <w:sz w:val="54"/>
          <w:szCs w:val="54"/>
        </w:rPr>
      </w:pPr>
      <w:r>
        <w:rPr>
          <w:rFonts w:ascii="Open Sans" w:eastAsia="Open Sans" w:hAnsi="Open Sans" w:cs="Open Sans"/>
          <w:noProof/>
          <w:color w:val="004888"/>
          <w:sz w:val="32"/>
          <w:szCs w:val="32"/>
        </w:rPr>
        <w:lastRenderedPageBreak/>
        <w:drawing>
          <wp:inline distT="19050" distB="19050" distL="19050" distR="19050" wp14:anchorId="01B6D8A9" wp14:editId="23EC2415">
            <wp:extent cx="490682" cy="431800"/>
            <wp:effectExtent l="0" t="0" r="0" b="0"/>
            <wp:docPr id="1" name="image6.png" descr="A blue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6.png" descr="A blue and black logo&#10;&#10;AI-generated content may be incorrect."/>
                    <pic:cNvPicPr preferRelativeResize="0"/>
                  </pic:nvPicPr>
                  <pic:blipFill>
                    <a:blip r:embed="rId16"/>
                    <a:srcRect/>
                    <a:stretch>
                      <a:fillRect/>
                    </a:stretch>
                  </pic:blipFill>
                  <pic:spPr>
                    <a:xfrm>
                      <a:off x="0" y="0"/>
                      <a:ext cx="490682" cy="431800"/>
                    </a:xfrm>
                    <a:prstGeom prst="rect">
                      <a:avLst/>
                    </a:prstGeom>
                    <a:ln/>
                  </pic:spPr>
                </pic:pic>
              </a:graphicData>
            </a:graphic>
          </wp:inline>
        </w:drawing>
      </w:r>
      <w:r>
        <w:rPr>
          <w:rFonts w:ascii="Open Sans" w:eastAsia="Open Sans" w:hAnsi="Open Sans" w:cs="Open Sans"/>
          <w:color w:val="004888"/>
          <w:sz w:val="32"/>
          <w:szCs w:val="32"/>
        </w:rPr>
        <w:t xml:space="preserve">  </w:t>
      </w:r>
      <w:r w:rsidRPr="383E8D6D">
        <w:rPr>
          <w:rFonts w:ascii="Open Sans" w:eastAsia="Open Sans" w:hAnsi="Open Sans" w:cs="Open Sans"/>
          <w:b/>
          <w:bCs/>
          <w:color w:val="004888"/>
          <w:sz w:val="54"/>
          <w:szCs w:val="54"/>
        </w:rPr>
        <w:t>The role</w:t>
      </w:r>
    </w:p>
    <w:p w14:paraId="45566597" w14:textId="18F56F70" w:rsidR="001B3E22" w:rsidRDefault="001B3E22" w:rsidP="001B3E22">
      <w:pPr>
        <w:spacing w:after="160"/>
        <w:rPr>
          <w:rFonts w:ascii="Open Sans" w:eastAsia="Open Sans" w:hAnsi="Open Sans" w:cs="Open Sans"/>
          <w:color w:val="004888"/>
          <w:sz w:val="24"/>
          <w:szCs w:val="24"/>
        </w:rPr>
      </w:pPr>
      <w:r w:rsidRPr="595926F9">
        <w:rPr>
          <w:rFonts w:ascii="Open Sans" w:eastAsia="Open Sans" w:hAnsi="Open Sans" w:cs="Open Sans"/>
          <w:color w:val="004888"/>
          <w:sz w:val="24"/>
          <w:szCs w:val="24"/>
        </w:rPr>
        <w:t xml:space="preserve">We want people who are passionate about giving an effective service to those most in need. You will need to demonstrate that you can engage skilfully with clients who are vulnerable and distressed and have proven skills </w:t>
      </w:r>
      <w:r w:rsidR="003C204F">
        <w:rPr>
          <w:rFonts w:ascii="Open Sans" w:eastAsia="Open Sans" w:hAnsi="Open Sans" w:cs="Open Sans"/>
          <w:color w:val="004888"/>
          <w:sz w:val="24"/>
          <w:szCs w:val="24"/>
        </w:rPr>
        <w:t xml:space="preserve">of </w:t>
      </w:r>
      <w:r w:rsidRPr="595926F9">
        <w:rPr>
          <w:rFonts w:ascii="Open Sans" w:eastAsia="Open Sans" w:hAnsi="Open Sans" w:cs="Open Sans"/>
          <w:color w:val="004888"/>
          <w:sz w:val="24"/>
          <w:szCs w:val="24"/>
        </w:rPr>
        <w:t>working in a busy environment.</w:t>
      </w:r>
    </w:p>
    <w:p w14:paraId="48865D9A" w14:textId="77777777" w:rsidR="00A456A2" w:rsidRDefault="001B3E22" w:rsidP="001B3E22">
      <w:pPr>
        <w:spacing w:after="160"/>
        <w:rPr>
          <w:rFonts w:ascii="Open Sans" w:eastAsia="Open Sans" w:hAnsi="Open Sans" w:cs="Open Sans"/>
          <w:color w:val="004888"/>
          <w:sz w:val="24"/>
          <w:szCs w:val="24"/>
        </w:rPr>
      </w:pPr>
      <w:r w:rsidRPr="595926F9">
        <w:rPr>
          <w:rFonts w:ascii="Open Sans" w:eastAsia="Open Sans" w:hAnsi="Open Sans" w:cs="Open Sans"/>
          <w:color w:val="004888"/>
          <w:sz w:val="24"/>
          <w:szCs w:val="24"/>
        </w:rPr>
        <w:t>You will be a highly motivated strong team player with excellent interpersonal and organisational skills. You will have the ability to understand written and oral information of some complexity</w:t>
      </w:r>
      <w:r>
        <w:rPr>
          <w:rFonts w:ascii="Open Sans" w:eastAsia="Open Sans" w:hAnsi="Open Sans" w:cs="Open Sans"/>
          <w:color w:val="004888"/>
          <w:sz w:val="24"/>
          <w:szCs w:val="24"/>
        </w:rPr>
        <w:t xml:space="preserve"> and </w:t>
      </w:r>
      <w:r w:rsidRPr="595926F9">
        <w:rPr>
          <w:rFonts w:ascii="Open Sans" w:eastAsia="Open Sans" w:hAnsi="Open Sans" w:cs="Open Sans"/>
          <w:color w:val="004888"/>
          <w:sz w:val="24"/>
          <w:szCs w:val="24"/>
        </w:rPr>
        <w:t>have effective oral and written communication</w:t>
      </w:r>
      <w:r w:rsidR="00A456A2">
        <w:rPr>
          <w:rFonts w:ascii="Open Sans" w:eastAsia="Open Sans" w:hAnsi="Open Sans" w:cs="Open Sans"/>
          <w:color w:val="004888"/>
          <w:sz w:val="24"/>
          <w:szCs w:val="24"/>
        </w:rPr>
        <w:t>.</w:t>
      </w:r>
    </w:p>
    <w:p w14:paraId="68EE684C" w14:textId="3CD800B6" w:rsidR="001B3E22" w:rsidRDefault="001B3E22" w:rsidP="001B3E22">
      <w:pPr>
        <w:spacing w:after="160"/>
        <w:rPr>
          <w:rFonts w:ascii="Open Sans" w:eastAsia="Open Sans" w:hAnsi="Open Sans" w:cs="Open Sans"/>
          <w:color w:val="004888"/>
          <w:sz w:val="24"/>
          <w:szCs w:val="24"/>
        </w:rPr>
      </w:pPr>
      <w:r w:rsidRPr="738028D3">
        <w:rPr>
          <w:rFonts w:ascii="Open Sans" w:eastAsia="Open Sans" w:hAnsi="Open Sans" w:cs="Open Sans"/>
          <w:color w:val="004888"/>
          <w:sz w:val="24"/>
          <w:szCs w:val="24"/>
        </w:rPr>
        <w:t xml:space="preserve">You will be employed by Arun and Chichester Citizens Advice and work from home. You will be giving </w:t>
      </w:r>
      <w:r>
        <w:rPr>
          <w:rFonts w:ascii="Open Sans" w:eastAsia="Open Sans" w:hAnsi="Open Sans" w:cs="Open Sans"/>
          <w:color w:val="004888"/>
          <w:sz w:val="24"/>
          <w:szCs w:val="24"/>
        </w:rPr>
        <w:t>energy</w:t>
      </w:r>
      <w:r w:rsidRPr="738028D3">
        <w:rPr>
          <w:rFonts w:ascii="Open Sans" w:eastAsia="Open Sans" w:hAnsi="Open Sans" w:cs="Open Sans"/>
          <w:color w:val="004888"/>
          <w:sz w:val="24"/>
          <w:szCs w:val="24"/>
        </w:rPr>
        <w:t xml:space="preserve"> advice</w:t>
      </w:r>
      <w:r w:rsidR="00A456A2">
        <w:rPr>
          <w:rFonts w:ascii="Open Sans" w:eastAsia="Open Sans" w:hAnsi="Open Sans" w:cs="Open Sans"/>
          <w:color w:val="004888"/>
          <w:sz w:val="24"/>
          <w:szCs w:val="24"/>
        </w:rPr>
        <w:t xml:space="preserve"> to </w:t>
      </w:r>
      <w:r w:rsidR="00A456A2" w:rsidRPr="00BF63EE">
        <w:rPr>
          <w:rFonts w:ascii="Open Sans" w:eastAsia="Open Sans" w:hAnsi="Open Sans" w:cs="Open Sans"/>
          <w:color w:val="004B88"/>
          <w:sz w:val="24"/>
          <w:szCs w:val="24"/>
        </w:rPr>
        <w:t>provide a high quality, effective and efficient advice service to those in fuel poverty throughout West Sussex. Advisers will be trained to City &amp; Guilds L3 in Energy Awareness (training can be provided) to deliver holistic advice via telephone and online, including energy efficiency and income maximisation</w:t>
      </w:r>
      <w:r w:rsidR="0098103E">
        <w:rPr>
          <w:rFonts w:ascii="Open Sans" w:eastAsia="Open Sans" w:hAnsi="Open Sans" w:cs="Open Sans"/>
          <w:color w:val="004B88"/>
          <w:sz w:val="24"/>
          <w:szCs w:val="24"/>
        </w:rPr>
        <w:t>.</w:t>
      </w:r>
    </w:p>
    <w:p w14:paraId="0C1CA57E" w14:textId="77777777" w:rsidR="001B3E22" w:rsidRDefault="001B3E22" w:rsidP="001B3E22">
      <w:pPr>
        <w:spacing w:after="160"/>
        <w:rPr>
          <w:rFonts w:ascii="Open Sans" w:eastAsia="Open Sans" w:hAnsi="Open Sans" w:cs="Open Sans"/>
          <w:color w:val="004888"/>
          <w:sz w:val="24"/>
          <w:szCs w:val="24"/>
        </w:rPr>
      </w:pPr>
    </w:p>
    <w:p w14:paraId="116CB044" w14:textId="38D136E0" w:rsidR="00521AE5" w:rsidRDefault="001B3E22" w:rsidP="001B3E22">
      <w:pPr>
        <w:spacing w:after="160"/>
        <w:rPr>
          <w:rFonts w:ascii="Open Sans" w:eastAsia="Open Sans" w:hAnsi="Open Sans" w:cs="Open Sans"/>
          <w:color w:val="004888"/>
          <w:sz w:val="24"/>
          <w:szCs w:val="24"/>
        </w:rPr>
      </w:pPr>
      <w:r w:rsidRPr="2E493810">
        <w:rPr>
          <w:rFonts w:ascii="Open Sans" w:eastAsia="Open Sans" w:hAnsi="Open Sans" w:cs="Open Sans"/>
          <w:color w:val="004888"/>
          <w:sz w:val="24"/>
          <w:szCs w:val="24"/>
        </w:rPr>
        <w:t>The role is fixed unti</w:t>
      </w:r>
      <w:r w:rsidR="00521AE5">
        <w:rPr>
          <w:rFonts w:ascii="Open Sans" w:eastAsia="Open Sans" w:hAnsi="Open Sans" w:cs="Open Sans"/>
          <w:color w:val="004888"/>
          <w:sz w:val="24"/>
          <w:szCs w:val="24"/>
        </w:rPr>
        <w:t>l</w:t>
      </w:r>
      <w:r w:rsidRPr="2E493810">
        <w:rPr>
          <w:rFonts w:ascii="Open Sans" w:eastAsia="Open Sans" w:hAnsi="Open Sans" w:cs="Open Sans"/>
          <w:color w:val="004888"/>
          <w:sz w:val="24"/>
          <w:szCs w:val="24"/>
        </w:rPr>
        <w:t xml:space="preserve"> March 2026</w:t>
      </w:r>
      <w:r w:rsidR="00521AE5">
        <w:rPr>
          <w:rFonts w:ascii="Open Sans" w:eastAsia="Open Sans" w:hAnsi="Open Sans" w:cs="Open Sans"/>
          <w:color w:val="004888"/>
          <w:sz w:val="24"/>
          <w:szCs w:val="24"/>
        </w:rPr>
        <w:t xml:space="preserve"> with a possible extension.</w:t>
      </w:r>
    </w:p>
    <w:p w14:paraId="70F4FDBB" w14:textId="77777777" w:rsidR="001B3E22" w:rsidRDefault="001B3E22" w:rsidP="001B3E22">
      <w:pPr>
        <w:spacing w:after="160"/>
        <w:rPr>
          <w:rFonts w:ascii="Open Sans" w:eastAsia="Open Sans" w:hAnsi="Open Sans" w:cs="Open Sans"/>
          <w:color w:val="004B88"/>
        </w:rPr>
      </w:pPr>
      <w:proofErr w:type="gramStart"/>
      <w:r w:rsidRPr="595926F9">
        <w:rPr>
          <w:rFonts w:ascii="Open Sans" w:eastAsia="Open Sans" w:hAnsi="Open Sans" w:cs="Open Sans"/>
          <w:b/>
          <w:bCs/>
          <w:color w:val="004B88"/>
        </w:rPr>
        <w:t>The Citizens Advice service values diversity,</w:t>
      </w:r>
      <w:proofErr w:type="gramEnd"/>
      <w:r w:rsidRPr="595926F9">
        <w:rPr>
          <w:rFonts w:ascii="Open Sans" w:eastAsia="Open Sans" w:hAnsi="Open Sans" w:cs="Open Sans"/>
          <w:b/>
          <w:bCs/>
          <w:color w:val="004B88"/>
        </w:rPr>
        <w:t xml:space="preserve"> promotes equality and challenges discrimination. We encourage and welcome applications from people of all backgrounds. We particularly welcome applications from disabled and Black, Asian and Minority Ethnic people, as they are currently underrepresented in our workforce</w:t>
      </w:r>
    </w:p>
    <w:p w14:paraId="38350AB9"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3E2C2477" w14:textId="77777777" w:rsidR="00956194" w:rsidRDefault="00956194" w:rsidP="002E0208">
      <w:pPr>
        <w:spacing w:line="240" w:lineRule="auto"/>
        <w:ind w:right="180"/>
        <w:rPr>
          <w:rFonts w:ascii="Open Sans" w:eastAsia="Open Sans" w:hAnsi="Open Sans" w:cs="Open Sans"/>
          <w:b/>
          <w:bCs/>
          <w:caps/>
          <w:color w:val="2F5496" w:themeColor="accent1" w:themeShade="BF"/>
          <w:sz w:val="24"/>
          <w:szCs w:val="24"/>
        </w:rPr>
      </w:pPr>
    </w:p>
    <w:p w14:paraId="1FC88047" w14:textId="77777777" w:rsidR="001B3E22" w:rsidRDefault="001B3E22" w:rsidP="002E0208">
      <w:pPr>
        <w:spacing w:line="240" w:lineRule="auto"/>
        <w:ind w:right="180"/>
        <w:rPr>
          <w:rFonts w:ascii="Open Sans" w:eastAsia="Open Sans" w:hAnsi="Open Sans" w:cs="Open Sans"/>
          <w:b/>
          <w:bCs/>
          <w:caps/>
          <w:color w:val="2F5496" w:themeColor="accent1" w:themeShade="BF"/>
          <w:sz w:val="24"/>
          <w:szCs w:val="24"/>
        </w:rPr>
      </w:pPr>
    </w:p>
    <w:p w14:paraId="686A7591" w14:textId="77777777" w:rsidR="001B3E22" w:rsidRDefault="001B3E22" w:rsidP="002E0208">
      <w:pPr>
        <w:spacing w:line="240" w:lineRule="auto"/>
        <w:ind w:right="180"/>
        <w:rPr>
          <w:rFonts w:ascii="Open Sans" w:eastAsia="Open Sans" w:hAnsi="Open Sans" w:cs="Open Sans"/>
          <w:b/>
          <w:bCs/>
          <w:caps/>
          <w:color w:val="2F5496" w:themeColor="accent1" w:themeShade="BF"/>
          <w:sz w:val="24"/>
          <w:szCs w:val="24"/>
        </w:rPr>
      </w:pPr>
    </w:p>
    <w:p w14:paraId="7B4B3055" w14:textId="77777777" w:rsidR="001B3E22" w:rsidRDefault="001B3E22" w:rsidP="002E0208">
      <w:pPr>
        <w:spacing w:line="240" w:lineRule="auto"/>
        <w:ind w:right="180"/>
        <w:rPr>
          <w:rFonts w:ascii="Open Sans" w:eastAsia="Open Sans" w:hAnsi="Open Sans" w:cs="Open Sans"/>
          <w:b/>
          <w:bCs/>
          <w:caps/>
          <w:color w:val="2F5496" w:themeColor="accent1" w:themeShade="BF"/>
          <w:sz w:val="24"/>
          <w:szCs w:val="24"/>
        </w:rPr>
      </w:pPr>
    </w:p>
    <w:p w14:paraId="6524397B" w14:textId="77777777" w:rsidR="001B3E22" w:rsidRDefault="001B3E22" w:rsidP="002E0208">
      <w:pPr>
        <w:spacing w:line="240" w:lineRule="auto"/>
        <w:ind w:right="180"/>
        <w:rPr>
          <w:rFonts w:ascii="Open Sans" w:eastAsia="Open Sans" w:hAnsi="Open Sans" w:cs="Open Sans"/>
          <w:b/>
          <w:bCs/>
          <w:caps/>
          <w:color w:val="2F5496" w:themeColor="accent1" w:themeShade="BF"/>
          <w:sz w:val="24"/>
          <w:szCs w:val="24"/>
        </w:rPr>
      </w:pPr>
    </w:p>
    <w:p w14:paraId="4C3D469D" w14:textId="77777777" w:rsidR="001B3E22" w:rsidRDefault="001B3E22" w:rsidP="002E0208">
      <w:pPr>
        <w:spacing w:line="240" w:lineRule="auto"/>
        <w:ind w:right="180"/>
        <w:rPr>
          <w:rFonts w:ascii="Open Sans" w:eastAsia="Open Sans" w:hAnsi="Open Sans" w:cs="Open Sans"/>
          <w:b/>
          <w:bCs/>
          <w:caps/>
          <w:color w:val="2F5496" w:themeColor="accent1" w:themeShade="BF"/>
          <w:sz w:val="24"/>
          <w:szCs w:val="24"/>
        </w:rPr>
      </w:pPr>
    </w:p>
    <w:p w14:paraId="314C8F17" w14:textId="77777777" w:rsidR="001B3E22" w:rsidRDefault="001B3E22" w:rsidP="002E0208">
      <w:pPr>
        <w:spacing w:line="240" w:lineRule="auto"/>
        <w:ind w:right="180"/>
        <w:rPr>
          <w:rFonts w:ascii="Open Sans" w:eastAsia="Open Sans" w:hAnsi="Open Sans" w:cs="Open Sans"/>
          <w:b/>
          <w:bCs/>
          <w:caps/>
          <w:color w:val="2F5496" w:themeColor="accent1" w:themeShade="BF"/>
          <w:sz w:val="24"/>
          <w:szCs w:val="24"/>
        </w:rPr>
      </w:pPr>
    </w:p>
    <w:p w14:paraId="19C69B35"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04BB1A79"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4578DC7B"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0741EA8B"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60690419"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1D7A480C"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3B95017B"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2458C6CD"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3B19412C"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5E270E15"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0646918F"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3DACF3F5" w14:textId="77777777" w:rsidR="00A456A2" w:rsidRDefault="00A456A2" w:rsidP="002E0208">
      <w:pPr>
        <w:spacing w:line="240" w:lineRule="auto"/>
        <w:ind w:right="180"/>
        <w:rPr>
          <w:rFonts w:ascii="Open Sans" w:eastAsia="Open Sans" w:hAnsi="Open Sans" w:cs="Open Sans"/>
          <w:b/>
          <w:bCs/>
          <w:caps/>
          <w:color w:val="2F5496" w:themeColor="accent1" w:themeShade="BF"/>
          <w:sz w:val="24"/>
          <w:szCs w:val="24"/>
        </w:rPr>
      </w:pPr>
    </w:p>
    <w:p w14:paraId="34A3CF92" w14:textId="77777777" w:rsidR="00C05FFF" w:rsidRDefault="00C05FFF" w:rsidP="00C05FFF">
      <w:pPr>
        <w:spacing w:line="240" w:lineRule="auto"/>
        <w:rPr>
          <w:rFonts w:ascii="Open Sans" w:eastAsia="Open Sans" w:hAnsi="Open Sans" w:cs="Open Sans"/>
          <w:color w:val="004888"/>
          <w:sz w:val="24"/>
          <w:szCs w:val="24"/>
        </w:rPr>
      </w:pPr>
    </w:p>
    <w:p w14:paraId="411CA9BE" w14:textId="31E4B21F" w:rsidR="00C05FFF" w:rsidRPr="00C05FFF" w:rsidRDefault="00C05FFF" w:rsidP="00C05FFF">
      <w:pPr>
        <w:widowControl w:val="0"/>
        <w:spacing w:line="360" w:lineRule="auto"/>
        <w:rPr>
          <w:rFonts w:ascii="Open Sans" w:eastAsia="Open Sans" w:hAnsi="Open Sans" w:cs="Open Sans"/>
          <w:b/>
          <w:bCs/>
          <w:color w:val="004888"/>
          <w:sz w:val="54"/>
          <w:szCs w:val="54"/>
        </w:rPr>
      </w:pPr>
      <w:r>
        <w:rPr>
          <w:rFonts w:ascii="Open Sans" w:eastAsia="Open Sans" w:hAnsi="Open Sans" w:cs="Open Sans"/>
          <w:noProof/>
          <w:color w:val="004888"/>
          <w:sz w:val="28"/>
          <w:szCs w:val="28"/>
        </w:rPr>
        <w:drawing>
          <wp:inline distT="19050" distB="19050" distL="19050" distR="19050" wp14:anchorId="53A4E4BD" wp14:editId="61C785FF">
            <wp:extent cx="490682" cy="431800"/>
            <wp:effectExtent l="0" t="0" r="0" b="0"/>
            <wp:docPr id="2" name="image4.png" descr="A blue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4.png" descr="A blue and black logo&#10;&#10;AI-generated content may be incorrect."/>
                    <pic:cNvPicPr preferRelativeResize="0"/>
                  </pic:nvPicPr>
                  <pic:blipFill>
                    <a:blip r:embed="rId16"/>
                    <a:srcRect/>
                    <a:stretch>
                      <a:fillRect/>
                    </a:stretch>
                  </pic:blipFill>
                  <pic:spPr>
                    <a:xfrm>
                      <a:off x="0" y="0"/>
                      <a:ext cx="490682" cy="431800"/>
                    </a:xfrm>
                    <a:prstGeom prst="rect">
                      <a:avLst/>
                    </a:prstGeom>
                    <a:ln/>
                  </pic:spPr>
                </pic:pic>
              </a:graphicData>
            </a:graphic>
          </wp:inline>
        </w:drawing>
      </w:r>
      <w:r>
        <w:rPr>
          <w:rFonts w:ascii="Open Sans" w:eastAsia="Open Sans" w:hAnsi="Open Sans" w:cs="Open Sans"/>
          <w:color w:val="004888"/>
          <w:sz w:val="28"/>
          <w:szCs w:val="28"/>
        </w:rPr>
        <w:t xml:space="preserve">  </w:t>
      </w:r>
      <w:r w:rsidRPr="595926F9">
        <w:rPr>
          <w:rFonts w:ascii="Open Sans" w:eastAsia="Open Sans" w:hAnsi="Open Sans" w:cs="Open Sans"/>
          <w:b/>
          <w:bCs/>
          <w:color w:val="004888"/>
          <w:sz w:val="54"/>
          <w:szCs w:val="54"/>
        </w:rPr>
        <w:t>Role profile</w:t>
      </w:r>
    </w:p>
    <w:p w14:paraId="69DF3FE9" w14:textId="77777777" w:rsidR="00C05FFF" w:rsidRDefault="00C05FFF" w:rsidP="002E0208">
      <w:pPr>
        <w:spacing w:line="240" w:lineRule="auto"/>
        <w:ind w:right="180"/>
        <w:rPr>
          <w:rFonts w:ascii="Open Sans" w:eastAsia="Open Sans" w:hAnsi="Open Sans" w:cs="Open Sans"/>
          <w:b/>
          <w:bCs/>
          <w:caps/>
          <w:color w:val="2F5496" w:themeColor="accent1" w:themeShade="BF"/>
          <w:sz w:val="24"/>
          <w:szCs w:val="24"/>
        </w:rPr>
      </w:pPr>
    </w:p>
    <w:p w14:paraId="498D95B4" w14:textId="12CD5269" w:rsidR="002E0208" w:rsidRPr="002E0208" w:rsidRDefault="002E0208" w:rsidP="002E0208">
      <w:pPr>
        <w:spacing w:line="240" w:lineRule="auto"/>
        <w:ind w:right="180"/>
        <w:rPr>
          <w:rFonts w:ascii="Open Sans" w:eastAsia="Open Sans" w:hAnsi="Open Sans" w:cs="Open Sans"/>
          <w:b/>
          <w:bCs/>
          <w:caps/>
          <w:color w:val="2F5496" w:themeColor="accent1" w:themeShade="BF"/>
          <w:sz w:val="24"/>
          <w:szCs w:val="24"/>
        </w:rPr>
      </w:pPr>
      <w:r w:rsidRPr="383E8D6D">
        <w:rPr>
          <w:rFonts w:ascii="Open Sans" w:eastAsia="Open Sans" w:hAnsi="Open Sans" w:cs="Open Sans"/>
          <w:b/>
          <w:bCs/>
          <w:caps/>
          <w:color w:val="2F5496" w:themeColor="accent1" w:themeShade="BF"/>
          <w:sz w:val="24"/>
          <w:szCs w:val="24"/>
        </w:rPr>
        <w:t xml:space="preserve">Key Duties/Accountabilities </w:t>
      </w:r>
      <w:r w:rsidRPr="383E8D6D">
        <w:rPr>
          <w:rFonts w:ascii="Open Sans" w:eastAsia="Open Sans" w:hAnsi="Open Sans" w:cs="Open Sans"/>
          <w:color w:val="2F5496" w:themeColor="accent1" w:themeShade="BF"/>
          <w:sz w:val="24"/>
          <w:szCs w:val="24"/>
        </w:rPr>
        <w:t xml:space="preserve">  </w:t>
      </w:r>
    </w:p>
    <w:p w14:paraId="57B50324" w14:textId="653763FD" w:rsidR="002E0208" w:rsidRDefault="002E0208" w:rsidP="002E0208">
      <w:pPr>
        <w:pStyle w:val="ListParagraph"/>
        <w:numPr>
          <w:ilvl w:val="0"/>
          <w:numId w:val="4"/>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A3A73">
        <w:rPr>
          <w:rFonts w:ascii="Open Sans" w:eastAsia="Times New Roman" w:hAnsi="Open Sans" w:cs="Open Sans"/>
          <w:color w:val="2F5496" w:themeColor="accent1" w:themeShade="BF"/>
          <w:sz w:val="24"/>
          <w:szCs w:val="24"/>
        </w:rPr>
        <w:t xml:space="preserve">To interview clients </w:t>
      </w:r>
      <w:r>
        <w:rPr>
          <w:rFonts w:ascii="Open Sans" w:eastAsia="Times New Roman" w:hAnsi="Open Sans" w:cs="Open Sans"/>
          <w:color w:val="2F5496" w:themeColor="accent1" w:themeShade="BF"/>
          <w:sz w:val="24"/>
          <w:szCs w:val="24"/>
        </w:rPr>
        <w:t>over the phone or online</w:t>
      </w:r>
      <w:r w:rsidRPr="009A3A73">
        <w:rPr>
          <w:rFonts w:ascii="Open Sans" w:eastAsia="Times New Roman" w:hAnsi="Open Sans" w:cs="Open Sans"/>
          <w:color w:val="2F5496" w:themeColor="accent1" w:themeShade="BF"/>
          <w:sz w:val="24"/>
          <w:szCs w:val="24"/>
        </w:rPr>
        <w:t>, providing appropriate advice and information, exploring options and implications to help clients set priorities and make decisions</w:t>
      </w:r>
    </w:p>
    <w:p w14:paraId="5646535E" w14:textId="16EC1914" w:rsidR="002E0208" w:rsidRDefault="002E0208" w:rsidP="002E0208">
      <w:pPr>
        <w:pStyle w:val="ListParagraph"/>
        <w:numPr>
          <w:ilvl w:val="0"/>
          <w:numId w:val="4"/>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A3A73">
        <w:rPr>
          <w:rFonts w:ascii="Open Sans" w:eastAsia="Times New Roman" w:hAnsi="Open Sans" w:cs="Open Sans"/>
          <w:color w:val="2F5496" w:themeColor="accent1" w:themeShade="BF"/>
          <w:sz w:val="24"/>
          <w:szCs w:val="24"/>
        </w:rPr>
        <w:t xml:space="preserve">To undertake </w:t>
      </w:r>
      <w:r>
        <w:rPr>
          <w:rFonts w:ascii="Open Sans" w:eastAsia="Times New Roman" w:hAnsi="Open Sans" w:cs="Open Sans"/>
          <w:color w:val="2F5496" w:themeColor="accent1" w:themeShade="BF"/>
          <w:sz w:val="24"/>
          <w:szCs w:val="24"/>
        </w:rPr>
        <w:t>a holistic approach to the client and deal with related issues as well as the presenting issues</w:t>
      </w:r>
    </w:p>
    <w:p w14:paraId="62F92E70" w14:textId="62A0DAAD" w:rsidR="002E0208" w:rsidRDefault="002E0208" w:rsidP="002E0208">
      <w:pPr>
        <w:pStyle w:val="ListParagraph"/>
        <w:numPr>
          <w:ilvl w:val="0"/>
          <w:numId w:val="4"/>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A3A73">
        <w:rPr>
          <w:rFonts w:ascii="Open Sans" w:eastAsia="Times New Roman" w:hAnsi="Open Sans" w:cs="Open Sans"/>
          <w:color w:val="2F5496" w:themeColor="accent1" w:themeShade="BF"/>
          <w:sz w:val="24"/>
          <w:szCs w:val="24"/>
        </w:rPr>
        <w:t>To undertake casework on clients’ behalf, write letters and negotiate with third parties</w:t>
      </w:r>
    </w:p>
    <w:p w14:paraId="0C77711B" w14:textId="4FF1FC5C" w:rsidR="002E0208" w:rsidRDefault="002E0208" w:rsidP="002E0208">
      <w:pPr>
        <w:pStyle w:val="ListParagraph"/>
        <w:numPr>
          <w:ilvl w:val="0"/>
          <w:numId w:val="4"/>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A3A73">
        <w:rPr>
          <w:rFonts w:ascii="Open Sans" w:eastAsia="Times New Roman" w:hAnsi="Open Sans" w:cs="Open Sans"/>
          <w:color w:val="2F5496" w:themeColor="accent1" w:themeShade="BF"/>
          <w:sz w:val="24"/>
          <w:szCs w:val="24"/>
        </w:rPr>
        <w:t>To maintain clear and accurate case records that meets the quality standards of the Membership Scheme</w:t>
      </w:r>
    </w:p>
    <w:p w14:paraId="5D3ADA4B" w14:textId="563503B4" w:rsidR="002E0208" w:rsidRDefault="002E0208" w:rsidP="002E0208">
      <w:pPr>
        <w:pStyle w:val="ListParagraph"/>
        <w:numPr>
          <w:ilvl w:val="0"/>
          <w:numId w:val="4"/>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A3A73">
        <w:rPr>
          <w:rFonts w:ascii="Open Sans" w:eastAsia="Times New Roman" w:hAnsi="Open Sans" w:cs="Open Sans"/>
          <w:color w:val="2F5496" w:themeColor="accent1" w:themeShade="BF"/>
          <w:sz w:val="24"/>
          <w:szCs w:val="24"/>
        </w:rPr>
        <w:t>To maintain records as required for continuity of casework, information retrieval, statistical monitoring, accountability and report preparation</w:t>
      </w:r>
    </w:p>
    <w:p w14:paraId="35D56602" w14:textId="72B85F77" w:rsidR="002E0208" w:rsidRDefault="002E0208" w:rsidP="002E0208">
      <w:pPr>
        <w:pStyle w:val="ListParagraph"/>
        <w:numPr>
          <w:ilvl w:val="0"/>
          <w:numId w:val="4"/>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A3A73">
        <w:rPr>
          <w:rFonts w:ascii="Open Sans" w:eastAsia="Times New Roman" w:hAnsi="Open Sans" w:cs="Open Sans"/>
          <w:color w:val="2F5496" w:themeColor="accent1" w:themeShade="BF"/>
          <w:sz w:val="24"/>
          <w:szCs w:val="24"/>
        </w:rPr>
        <w:t>To seek support as necessary to ensure quality of advice, good practice and that the degree of casework taken on is appropriate</w:t>
      </w:r>
    </w:p>
    <w:p w14:paraId="55C67D9F" w14:textId="26333E5C" w:rsidR="639F3A5D" w:rsidRPr="001F0021" w:rsidRDefault="548BC57E" w:rsidP="639F3A5D">
      <w:pPr>
        <w:pStyle w:val="ListParagraph"/>
        <w:numPr>
          <w:ilvl w:val="0"/>
          <w:numId w:val="4"/>
        </w:numPr>
        <w:spacing w:before="100" w:beforeAutospacing="1" w:after="100" w:afterAutospacing="1" w:line="240" w:lineRule="auto"/>
        <w:rPr>
          <w:rFonts w:ascii="Open Sans" w:eastAsia="Times New Roman" w:hAnsi="Open Sans" w:cs="Open Sans"/>
          <w:color w:val="2F5496" w:themeColor="accent1" w:themeShade="BF"/>
          <w:sz w:val="24"/>
          <w:szCs w:val="24"/>
        </w:rPr>
      </w:pPr>
      <w:r w:rsidRPr="6CF16065">
        <w:rPr>
          <w:rFonts w:ascii="Open Sans" w:eastAsia="Times New Roman" w:hAnsi="Open Sans" w:cs="Open Sans"/>
          <w:color w:val="2F5496" w:themeColor="accent1" w:themeShade="BF"/>
          <w:sz w:val="24"/>
          <w:szCs w:val="24"/>
        </w:rPr>
        <w:t>To utilise an internal referral system between the advice centres in ACCA</w:t>
      </w:r>
    </w:p>
    <w:p w14:paraId="0C7BA7C1" w14:textId="70B02B35" w:rsidR="6CF16065" w:rsidRDefault="6CF16065" w:rsidP="6CF16065">
      <w:pPr>
        <w:spacing w:beforeAutospacing="1" w:afterAutospacing="1" w:line="240" w:lineRule="auto"/>
        <w:ind w:left="720"/>
        <w:rPr>
          <w:rFonts w:ascii="Open Sans" w:eastAsia="Times New Roman" w:hAnsi="Open Sans" w:cs="Open Sans"/>
          <w:color w:val="2F5496" w:themeColor="accent1" w:themeShade="BF"/>
          <w:sz w:val="24"/>
          <w:szCs w:val="24"/>
        </w:rPr>
      </w:pPr>
    </w:p>
    <w:p w14:paraId="62874C22" w14:textId="77777777" w:rsidR="002E0208" w:rsidRDefault="002E0208" w:rsidP="002E0208">
      <w:pPr>
        <w:spacing w:line="240" w:lineRule="auto"/>
        <w:ind w:left="360" w:hanging="360"/>
        <w:rPr>
          <w:rFonts w:ascii="Open Sans" w:eastAsia="Open Sans" w:hAnsi="Open Sans" w:cs="Open Sans"/>
          <w:b/>
          <w:bCs/>
          <w:color w:val="2F5496" w:themeColor="accent1" w:themeShade="BF"/>
          <w:sz w:val="24"/>
          <w:szCs w:val="24"/>
        </w:rPr>
      </w:pPr>
      <w:r>
        <w:rPr>
          <w:rFonts w:ascii="Open Sans" w:eastAsia="Open Sans" w:hAnsi="Open Sans" w:cs="Open Sans"/>
          <w:b/>
          <w:bCs/>
          <w:color w:val="2F5496" w:themeColor="accent1" w:themeShade="BF"/>
          <w:sz w:val="24"/>
          <w:szCs w:val="24"/>
        </w:rPr>
        <w:t>TRAINING</w:t>
      </w:r>
    </w:p>
    <w:p w14:paraId="42A1A842" w14:textId="1C98E43F" w:rsidR="002E0208" w:rsidRPr="002E0208" w:rsidRDefault="002E0208" w:rsidP="002E0208">
      <w:pPr>
        <w:pStyle w:val="ListParagraph"/>
        <w:numPr>
          <w:ilvl w:val="0"/>
          <w:numId w:val="5"/>
        </w:numPr>
        <w:spacing w:line="240" w:lineRule="auto"/>
        <w:rPr>
          <w:rFonts w:ascii="Open Sans" w:eastAsia="Open Sans" w:hAnsi="Open Sans" w:cs="Open Sans"/>
          <w:b/>
          <w:bCs/>
          <w:color w:val="2F5496" w:themeColor="accent1" w:themeShade="BF"/>
          <w:sz w:val="24"/>
          <w:szCs w:val="24"/>
        </w:rPr>
      </w:pPr>
      <w:r w:rsidRPr="002E0208">
        <w:rPr>
          <w:rFonts w:ascii="Open Sans" w:eastAsia="Times New Roman" w:hAnsi="Open Sans" w:cs="Open Sans"/>
          <w:color w:val="2F5496" w:themeColor="accent1" w:themeShade="BF"/>
          <w:sz w:val="24"/>
          <w:szCs w:val="24"/>
        </w:rPr>
        <w:t>Keep informed of new and changing legislation relevant to the post and of issues and policies in all advice areas</w:t>
      </w:r>
    </w:p>
    <w:p w14:paraId="4EC0C704" w14:textId="1BCF64F0" w:rsidR="002E0208" w:rsidRPr="00991C67" w:rsidRDefault="002E0208" w:rsidP="002E0208">
      <w:pPr>
        <w:pStyle w:val="ListParagraph"/>
        <w:numPr>
          <w:ilvl w:val="0"/>
          <w:numId w:val="5"/>
        </w:numPr>
        <w:spacing w:before="100" w:beforeAutospacing="1" w:after="100" w:afterAutospacing="1" w:line="240" w:lineRule="auto"/>
        <w:rPr>
          <w:rFonts w:ascii="Open Sans" w:eastAsia="Times New Roman" w:hAnsi="Open Sans" w:cs="Open Sans"/>
          <w:color w:val="2F5496" w:themeColor="accent1" w:themeShade="BF"/>
          <w:sz w:val="24"/>
          <w:szCs w:val="24"/>
        </w:rPr>
      </w:pPr>
      <w:r>
        <w:rPr>
          <w:rFonts w:ascii="Open Sans" w:eastAsia="Times New Roman" w:hAnsi="Open Sans" w:cs="Open Sans"/>
          <w:color w:val="2F5496" w:themeColor="accent1" w:themeShade="BF"/>
          <w:sz w:val="24"/>
          <w:szCs w:val="24"/>
        </w:rPr>
        <w:t xml:space="preserve">Complete the City &amp; Guilds L3 Energy Awareness qualification </w:t>
      </w:r>
      <w:r w:rsidR="003639DD">
        <w:rPr>
          <w:rFonts w:ascii="Open Sans" w:eastAsia="Times New Roman" w:hAnsi="Open Sans" w:cs="Open Sans"/>
          <w:color w:val="2F5496" w:themeColor="accent1" w:themeShade="BF"/>
          <w:sz w:val="24"/>
          <w:szCs w:val="24"/>
        </w:rPr>
        <w:t>(</w:t>
      </w:r>
      <w:r>
        <w:rPr>
          <w:rFonts w:ascii="Open Sans" w:eastAsia="Times New Roman" w:hAnsi="Open Sans" w:cs="Open Sans"/>
          <w:color w:val="2F5496" w:themeColor="accent1" w:themeShade="BF"/>
          <w:sz w:val="24"/>
          <w:szCs w:val="24"/>
        </w:rPr>
        <w:t>if do not already hold this</w:t>
      </w:r>
      <w:r w:rsidR="003639DD">
        <w:rPr>
          <w:rFonts w:ascii="Open Sans" w:eastAsia="Times New Roman" w:hAnsi="Open Sans" w:cs="Open Sans"/>
          <w:color w:val="2F5496" w:themeColor="accent1" w:themeShade="BF"/>
          <w:sz w:val="24"/>
          <w:szCs w:val="24"/>
        </w:rPr>
        <w:t>)</w:t>
      </w:r>
    </w:p>
    <w:p w14:paraId="549FB287" w14:textId="739F0A9E" w:rsidR="002E0208" w:rsidRPr="00991C67" w:rsidRDefault="002E0208" w:rsidP="002E0208">
      <w:pPr>
        <w:pStyle w:val="ListParagraph"/>
        <w:numPr>
          <w:ilvl w:val="0"/>
          <w:numId w:val="5"/>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91C67">
        <w:rPr>
          <w:rFonts w:ascii="Open Sans" w:eastAsia="Times New Roman" w:hAnsi="Open Sans" w:cs="Open Sans"/>
          <w:color w:val="2F5496" w:themeColor="accent1" w:themeShade="BF"/>
          <w:sz w:val="24"/>
          <w:szCs w:val="24"/>
        </w:rPr>
        <w:t>Keep up to date with all the regular Citizens Advice circulars and information items</w:t>
      </w:r>
    </w:p>
    <w:p w14:paraId="0D90C93A" w14:textId="109F41B2" w:rsidR="002E0208" w:rsidRPr="00991C67" w:rsidRDefault="002E0208" w:rsidP="002E0208">
      <w:pPr>
        <w:pStyle w:val="ListParagraph"/>
        <w:numPr>
          <w:ilvl w:val="0"/>
          <w:numId w:val="5"/>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91C67">
        <w:rPr>
          <w:rFonts w:ascii="Open Sans" w:eastAsia="Times New Roman" w:hAnsi="Open Sans" w:cs="Open Sans"/>
          <w:color w:val="2F5496" w:themeColor="accent1" w:themeShade="BF"/>
          <w:sz w:val="24"/>
          <w:szCs w:val="24"/>
        </w:rPr>
        <w:t>Attend regular training to develop knowledge, skills and expertise</w:t>
      </w:r>
    </w:p>
    <w:p w14:paraId="068463EE" w14:textId="6E4B4F65" w:rsidR="002E0208" w:rsidRPr="00991C67" w:rsidRDefault="002E0208" w:rsidP="002E0208">
      <w:pPr>
        <w:pStyle w:val="ListParagraph"/>
        <w:numPr>
          <w:ilvl w:val="0"/>
          <w:numId w:val="5"/>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991C67">
        <w:rPr>
          <w:rFonts w:ascii="Open Sans" w:eastAsia="Times New Roman" w:hAnsi="Open Sans" w:cs="Open Sans"/>
          <w:color w:val="2F5496" w:themeColor="accent1" w:themeShade="BF"/>
          <w:sz w:val="24"/>
          <w:szCs w:val="24"/>
        </w:rPr>
        <w:t>Participate constructively in team meetings</w:t>
      </w:r>
    </w:p>
    <w:p w14:paraId="067B1205" w14:textId="5A31D55E" w:rsidR="639F3A5D" w:rsidRPr="001F0021" w:rsidRDefault="548BC57E" w:rsidP="001F0021">
      <w:pPr>
        <w:pStyle w:val="ListParagraph"/>
        <w:numPr>
          <w:ilvl w:val="0"/>
          <w:numId w:val="5"/>
        </w:numPr>
        <w:spacing w:before="100" w:beforeAutospacing="1" w:after="100" w:afterAutospacing="1" w:line="240" w:lineRule="auto"/>
        <w:rPr>
          <w:rFonts w:ascii="Open Sans" w:eastAsia="Times New Roman" w:hAnsi="Open Sans" w:cs="Open Sans"/>
          <w:color w:val="2F5496" w:themeColor="accent1" w:themeShade="BF"/>
          <w:sz w:val="24"/>
          <w:szCs w:val="24"/>
        </w:rPr>
      </w:pPr>
      <w:r w:rsidRPr="6CF16065">
        <w:rPr>
          <w:rFonts w:ascii="Open Sans" w:eastAsia="Times New Roman" w:hAnsi="Open Sans" w:cs="Open Sans"/>
          <w:color w:val="2F5496" w:themeColor="accent1" w:themeShade="BF"/>
          <w:sz w:val="24"/>
          <w:szCs w:val="24"/>
        </w:rPr>
        <w:t>The post holder must be willing to undergo training in Information &amp; Communication Technology and case management software and apply it as needed to carry out the tasks of the post</w:t>
      </w:r>
    </w:p>
    <w:p w14:paraId="65C23507" w14:textId="5F558115" w:rsidR="6CF16065" w:rsidRDefault="6CF16065" w:rsidP="6CF16065">
      <w:pPr>
        <w:spacing w:beforeAutospacing="1" w:afterAutospacing="1" w:line="240" w:lineRule="auto"/>
        <w:ind w:left="786"/>
        <w:rPr>
          <w:rFonts w:ascii="Open Sans" w:eastAsia="Times New Roman" w:hAnsi="Open Sans" w:cs="Open Sans"/>
          <w:color w:val="2F5496" w:themeColor="accent1" w:themeShade="BF"/>
          <w:sz w:val="24"/>
          <w:szCs w:val="24"/>
        </w:rPr>
      </w:pPr>
    </w:p>
    <w:p w14:paraId="0AF95F0A" w14:textId="77777777" w:rsidR="002E0208" w:rsidRDefault="002E0208" w:rsidP="002E0208">
      <w:pPr>
        <w:spacing w:line="240" w:lineRule="auto"/>
        <w:rPr>
          <w:rFonts w:ascii="Open Sans" w:eastAsia="Open Sans" w:hAnsi="Open Sans" w:cs="Open Sans"/>
          <w:b/>
          <w:bCs/>
          <w:color w:val="2F5496" w:themeColor="accent1" w:themeShade="BF"/>
          <w:sz w:val="24"/>
          <w:szCs w:val="24"/>
        </w:rPr>
      </w:pPr>
      <w:r>
        <w:rPr>
          <w:rFonts w:ascii="Open Sans" w:eastAsia="Open Sans" w:hAnsi="Open Sans" w:cs="Open Sans"/>
          <w:b/>
          <w:bCs/>
          <w:color w:val="2F5496" w:themeColor="accent1" w:themeShade="BF"/>
          <w:sz w:val="24"/>
          <w:szCs w:val="24"/>
        </w:rPr>
        <w:t xml:space="preserve">SOCIAL POLICY </w:t>
      </w:r>
    </w:p>
    <w:p w14:paraId="5F46B552" w14:textId="7CCDA970" w:rsidR="002E0208" w:rsidRPr="002E0208" w:rsidRDefault="002E0208" w:rsidP="002E0208">
      <w:pPr>
        <w:pStyle w:val="ListParagraph"/>
        <w:numPr>
          <w:ilvl w:val="0"/>
          <w:numId w:val="6"/>
        </w:numPr>
        <w:spacing w:line="240" w:lineRule="auto"/>
        <w:rPr>
          <w:rFonts w:ascii="Open Sans" w:eastAsia="Open Sans" w:hAnsi="Open Sans" w:cs="Open Sans"/>
          <w:b/>
          <w:bCs/>
          <w:color w:val="2F5496" w:themeColor="accent1" w:themeShade="BF"/>
          <w:sz w:val="24"/>
          <w:szCs w:val="24"/>
        </w:rPr>
      </w:pPr>
      <w:r w:rsidRPr="002E0208">
        <w:rPr>
          <w:rFonts w:ascii="Open Sans" w:eastAsia="Times New Roman" w:hAnsi="Open Sans" w:cs="Open Sans"/>
          <w:color w:val="2F5496" w:themeColor="accent1" w:themeShade="BF"/>
          <w:sz w:val="24"/>
          <w:szCs w:val="24"/>
        </w:rPr>
        <w:t>Recognise the root causes of problems and contribute social policy evidence in line with the twin aims of the Citizens Advice service, highlighting issues of particular concern to disadvantaged groups and clients in general</w:t>
      </w:r>
    </w:p>
    <w:p w14:paraId="18B249E4" w14:textId="1C9BDA8A" w:rsidR="6CF16065" w:rsidRPr="00A22E20" w:rsidRDefault="002E0208" w:rsidP="00A22E20">
      <w:pPr>
        <w:pStyle w:val="ListParagraph"/>
        <w:numPr>
          <w:ilvl w:val="0"/>
          <w:numId w:val="6"/>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E14A8F">
        <w:rPr>
          <w:rFonts w:ascii="Open Sans" w:eastAsia="Times New Roman" w:hAnsi="Open Sans" w:cs="Open Sans"/>
          <w:color w:val="2F5496" w:themeColor="accent1" w:themeShade="BF"/>
          <w:sz w:val="24"/>
          <w:szCs w:val="24"/>
        </w:rPr>
        <w:t>Participate in local and regional social policy initiatives developed by ACCA, its projects and partner organisation</w:t>
      </w:r>
      <w:r w:rsidR="00A22E20">
        <w:rPr>
          <w:rFonts w:ascii="Open Sans" w:eastAsia="Times New Roman" w:hAnsi="Open Sans" w:cs="Open Sans"/>
          <w:color w:val="2F5496" w:themeColor="accent1" w:themeShade="BF"/>
          <w:sz w:val="24"/>
          <w:szCs w:val="24"/>
        </w:rPr>
        <w:t>s</w:t>
      </w:r>
    </w:p>
    <w:p w14:paraId="42C39305" w14:textId="3FC5190E" w:rsidR="6CF16065" w:rsidRDefault="6CF16065" w:rsidP="6CF16065">
      <w:pPr>
        <w:spacing w:before="142" w:line="240" w:lineRule="auto"/>
        <w:rPr>
          <w:rFonts w:ascii="Open Sans" w:eastAsia="Open Sans" w:hAnsi="Open Sans" w:cs="Open Sans"/>
          <w:b/>
          <w:bCs/>
          <w:color w:val="2F5496" w:themeColor="accent1" w:themeShade="BF"/>
          <w:sz w:val="24"/>
          <w:szCs w:val="24"/>
        </w:rPr>
      </w:pPr>
    </w:p>
    <w:p w14:paraId="54A29351" w14:textId="77777777" w:rsidR="002E0208" w:rsidRDefault="002E0208" w:rsidP="002E0208">
      <w:pPr>
        <w:spacing w:before="142" w:line="240" w:lineRule="auto"/>
        <w:rPr>
          <w:rFonts w:ascii="Open Sans" w:eastAsia="Open Sans" w:hAnsi="Open Sans" w:cs="Open Sans"/>
          <w:b/>
          <w:bCs/>
          <w:color w:val="2F5496" w:themeColor="accent1" w:themeShade="BF"/>
          <w:sz w:val="24"/>
          <w:szCs w:val="24"/>
        </w:rPr>
      </w:pPr>
      <w:r>
        <w:rPr>
          <w:rFonts w:ascii="Open Sans" w:eastAsia="Open Sans" w:hAnsi="Open Sans" w:cs="Open Sans"/>
          <w:b/>
          <w:bCs/>
          <w:color w:val="2F5496" w:themeColor="accent1" w:themeShade="BF"/>
          <w:sz w:val="24"/>
          <w:szCs w:val="24"/>
        </w:rPr>
        <w:t>ADMINISTRATION</w:t>
      </w:r>
    </w:p>
    <w:p w14:paraId="77A35DA3" w14:textId="5995BEFD" w:rsidR="002E0208" w:rsidRPr="002E0208" w:rsidRDefault="002E0208" w:rsidP="002E0208">
      <w:pPr>
        <w:pStyle w:val="ListParagraph"/>
        <w:numPr>
          <w:ilvl w:val="0"/>
          <w:numId w:val="7"/>
        </w:numPr>
        <w:spacing w:before="142" w:line="240" w:lineRule="auto"/>
        <w:rPr>
          <w:rFonts w:ascii="Open Sans" w:eastAsia="Open Sans" w:hAnsi="Open Sans" w:cs="Open Sans"/>
          <w:b/>
          <w:bCs/>
          <w:color w:val="2F5496" w:themeColor="accent1" w:themeShade="BF"/>
          <w:sz w:val="24"/>
          <w:szCs w:val="24"/>
        </w:rPr>
      </w:pPr>
      <w:r w:rsidRPr="002E0208">
        <w:rPr>
          <w:rFonts w:ascii="Open Sans" w:eastAsia="Times New Roman" w:hAnsi="Open Sans" w:cs="Open Sans"/>
          <w:color w:val="2F5496" w:themeColor="accent1" w:themeShade="BF"/>
          <w:sz w:val="24"/>
          <w:szCs w:val="24"/>
        </w:rPr>
        <w:t>Ensure that the information sources in use are up to date</w:t>
      </w:r>
    </w:p>
    <w:p w14:paraId="514C3D4F" w14:textId="252C044A" w:rsidR="002E0208" w:rsidRPr="00D6770F" w:rsidRDefault="002E0208" w:rsidP="002E0208">
      <w:pPr>
        <w:pStyle w:val="ListParagraph"/>
        <w:numPr>
          <w:ilvl w:val="0"/>
          <w:numId w:val="7"/>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D6770F">
        <w:rPr>
          <w:rFonts w:ascii="Open Sans" w:eastAsia="Times New Roman" w:hAnsi="Open Sans" w:cs="Open Sans"/>
          <w:color w:val="2F5496" w:themeColor="accent1" w:themeShade="BF"/>
          <w:sz w:val="24"/>
          <w:szCs w:val="24"/>
        </w:rPr>
        <w:t>Maintain statistics and analysis of work in accordance with ACCA procedures and funding conditions</w:t>
      </w:r>
    </w:p>
    <w:p w14:paraId="74D8ECB8" w14:textId="2ADB776F" w:rsidR="002E0208" w:rsidRPr="00D6770F" w:rsidRDefault="002E0208" w:rsidP="002E0208">
      <w:pPr>
        <w:pStyle w:val="ListParagraph"/>
        <w:numPr>
          <w:ilvl w:val="0"/>
          <w:numId w:val="7"/>
        </w:numPr>
        <w:spacing w:before="100" w:beforeAutospacing="1" w:after="100" w:afterAutospacing="1" w:line="240" w:lineRule="auto"/>
        <w:rPr>
          <w:rFonts w:ascii="Open Sans" w:eastAsia="Times New Roman" w:hAnsi="Open Sans" w:cs="Open Sans"/>
          <w:color w:val="2F5496" w:themeColor="accent1" w:themeShade="BF"/>
          <w:sz w:val="24"/>
          <w:szCs w:val="24"/>
        </w:rPr>
      </w:pPr>
      <w:r w:rsidRPr="00D6770F">
        <w:rPr>
          <w:rFonts w:ascii="Open Sans" w:eastAsia="Times New Roman" w:hAnsi="Open Sans" w:cs="Open Sans"/>
          <w:color w:val="2F5496" w:themeColor="accent1" w:themeShade="BF"/>
          <w:sz w:val="24"/>
          <w:szCs w:val="24"/>
        </w:rPr>
        <w:t>Be responsible for own file management and letter writing and implement administrative procedures as directed by Line Manager</w:t>
      </w:r>
    </w:p>
    <w:p w14:paraId="40FE33B3" w14:textId="77777777" w:rsidR="002E0208" w:rsidRPr="00D6770F" w:rsidRDefault="002E0208" w:rsidP="002E0208">
      <w:pPr>
        <w:pStyle w:val="ListParagraph"/>
        <w:numPr>
          <w:ilvl w:val="0"/>
          <w:numId w:val="7"/>
        </w:numPr>
        <w:spacing w:before="100" w:beforeAutospacing="1" w:after="100" w:afterAutospacing="1" w:line="240" w:lineRule="auto"/>
        <w:rPr>
          <w:rFonts w:ascii="Open Sans" w:eastAsia="Times New Roman" w:hAnsi="Open Sans" w:cs="Open Sans"/>
          <w:color w:val="2F5496" w:themeColor="accent1" w:themeShade="BF"/>
          <w:sz w:val="24"/>
          <w:szCs w:val="24"/>
        </w:rPr>
      </w:pPr>
      <w:r>
        <w:rPr>
          <w:rFonts w:ascii="Open Sans" w:eastAsia="Times New Roman" w:hAnsi="Open Sans" w:cs="Open Sans"/>
          <w:color w:val="2F5496" w:themeColor="accent1" w:themeShade="BF"/>
          <w:sz w:val="24"/>
          <w:szCs w:val="24"/>
        </w:rPr>
        <w:t>Record outcomes on the database throughout the case management process.</w:t>
      </w:r>
    </w:p>
    <w:p w14:paraId="73122062" w14:textId="4081B8BD" w:rsidR="002E0208" w:rsidRDefault="002E0208" w:rsidP="002E0208">
      <w:pPr>
        <w:pStyle w:val="ListParagraph"/>
        <w:numPr>
          <w:ilvl w:val="0"/>
          <w:numId w:val="7"/>
        </w:numPr>
        <w:spacing w:before="100" w:beforeAutospacing="1" w:after="100" w:afterAutospacing="1" w:line="240" w:lineRule="auto"/>
        <w:rPr>
          <w:rFonts w:ascii="Open Sans" w:eastAsia="Times New Roman" w:hAnsi="Open Sans" w:cs="Open Sans"/>
          <w:color w:val="2F5496" w:themeColor="accent1" w:themeShade="BF"/>
          <w:sz w:val="24"/>
          <w:szCs w:val="24"/>
        </w:rPr>
      </w:pPr>
      <w:r>
        <w:rPr>
          <w:rFonts w:ascii="Open Sans" w:eastAsia="Times New Roman" w:hAnsi="Open Sans" w:cs="Open Sans"/>
          <w:color w:val="2F5496" w:themeColor="accent1" w:themeShade="BF"/>
          <w:sz w:val="24"/>
          <w:szCs w:val="24"/>
        </w:rPr>
        <w:t>Contribute to</w:t>
      </w:r>
      <w:r w:rsidRPr="00D6770F">
        <w:rPr>
          <w:rFonts w:ascii="Open Sans" w:eastAsia="Times New Roman" w:hAnsi="Open Sans" w:cs="Open Sans"/>
          <w:color w:val="2F5496" w:themeColor="accent1" w:themeShade="BF"/>
          <w:sz w:val="24"/>
          <w:szCs w:val="24"/>
        </w:rPr>
        <w:t xml:space="preserve"> reports for Line Manager giving update of project, including all financial outcomes and a sample of case studies</w:t>
      </w:r>
    </w:p>
    <w:p w14:paraId="419CA8EF" w14:textId="4B98F537" w:rsidR="639F3A5D" w:rsidRPr="00D44459" w:rsidRDefault="548BC57E" w:rsidP="639F3A5D">
      <w:pPr>
        <w:pStyle w:val="ListParagraph"/>
        <w:numPr>
          <w:ilvl w:val="0"/>
          <w:numId w:val="7"/>
        </w:numPr>
        <w:spacing w:before="100" w:beforeAutospacing="1" w:after="100" w:afterAutospacing="1" w:line="240" w:lineRule="auto"/>
        <w:rPr>
          <w:rFonts w:ascii="Open Sans" w:eastAsia="Times New Roman" w:hAnsi="Open Sans" w:cs="Open Sans"/>
          <w:color w:val="2F5496" w:themeColor="accent1" w:themeShade="BF"/>
          <w:sz w:val="24"/>
          <w:szCs w:val="24"/>
        </w:rPr>
      </w:pPr>
      <w:r w:rsidRPr="6CF16065">
        <w:rPr>
          <w:rFonts w:ascii="Open Sans" w:eastAsia="Times New Roman" w:hAnsi="Open Sans" w:cs="Open Sans"/>
          <w:color w:val="2F5496" w:themeColor="accent1" w:themeShade="BF"/>
          <w:sz w:val="24"/>
          <w:szCs w:val="24"/>
        </w:rPr>
        <w:t>Liaise with the administration team for tasks such as appointment booking, sending letters or processing fuel vouchers</w:t>
      </w:r>
    </w:p>
    <w:p w14:paraId="5109F545" w14:textId="0BC228DF" w:rsidR="6CF16065" w:rsidRDefault="6CF16065" w:rsidP="6CF16065">
      <w:pPr>
        <w:spacing w:beforeAutospacing="1" w:afterAutospacing="1" w:line="240" w:lineRule="auto"/>
        <w:rPr>
          <w:rFonts w:ascii="Open Sans" w:eastAsia="Times New Roman" w:hAnsi="Open Sans" w:cs="Open Sans"/>
          <w:color w:val="2F5496" w:themeColor="accent1" w:themeShade="BF"/>
          <w:sz w:val="24"/>
          <w:szCs w:val="24"/>
        </w:rPr>
      </w:pPr>
    </w:p>
    <w:p w14:paraId="5897DD1C" w14:textId="77777777" w:rsidR="002E0208" w:rsidRDefault="002E0208" w:rsidP="002E0208">
      <w:pPr>
        <w:spacing w:before="142" w:line="240" w:lineRule="auto"/>
        <w:rPr>
          <w:rFonts w:ascii="Open Sans" w:eastAsia="Open Sans" w:hAnsi="Open Sans" w:cs="Open Sans"/>
          <w:b/>
          <w:bCs/>
          <w:color w:val="2F5496" w:themeColor="accent1" w:themeShade="BF"/>
          <w:sz w:val="24"/>
          <w:szCs w:val="24"/>
        </w:rPr>
      </w:pPr>
      <w:r>
        <w:rPr>
          <w:rFonts w:ascii="Open Sans" w:eastAsia="Open Sans" w:hAnsi="Open Sans" w:cs="Open Sans"/>
          <w:b/>
          <w:bCs/>
          <w:color w:val="2F5496" w:themeColor="accent1" w:themeShade="BF"/>
          <w:sz w:val="24"/>
          <w:szCs w:val="24"/>
        </w:rPr>
        <w:t xml:space="preserve">POLICIES OF CITIZENS ADVICE </w:t>
      </w:r>
    </w:p>
    <w:p w14:paraId="410110C8" w14:textId="24AF33AE" w:rsidR="002E0208" w:rsidRPr="002E0208" w:rsidRDefault="002E0208" w:rsidP="002E0208">
      <w:pPr>
        <w:pStyle w:val="ListParagraph"/>
        <w:numPr>
          <w:ilvl w:val="0"/>
          <w:numId w:val="8"/>
        </w:numPr>
        <w:spacing w:before="142" w:line="240" w:lineRule="auto"/>
        <w:rPr>
          <w:rFonts w:ascii="Open Sans" w:eastAsia="Open Sans" w:hAnsi="Open Sans" w:cs="Open Sans"/>
          <w:b/>
          <w:bCs/>
          <w:color w:val="2F5496" w:themeColor="accent1" w:themeShade="BF"/>
          <w:sz w:val="24"/>
          <w:szCs w:val="24"/>
        </w:rPr>
      </w:pPr>
      <w:r w:rsidRPr="002E0208">
        <w:rPr>
          <w:rFonts w:ascii="Open Sans" w:eastAsia="Times New Roman" w:hAnsi="Open Sans" w:cs="Open Sans"/>
          <w:color w:val="2F5496" w:themeColor="accent1" w:themeShade="BF"/>
          <w:sz w:val="24"/>
          <w:szCs w:val="24"/>
        </w:rPr>
        <w:t>The post holder must understand and be committed to the aims, principles and policies of Citizens Advice and the ACCA service</w:t>
      </w:r>
    </w:p>
    <w:p w14:paraId="640CDD21" w14:textId="74FD706C" w:rsidR="639F3A5D" w:rsidRPr="00D44459" w:rsidRDefault="548BC57E" w:rsidP="6CF16065">
      <w:pPr>
        <w:pStyle w:val="ListParagraph"/>
        <w:numPr>
          <w:ilvl w:val="0"/>
          <w:numId w:val="8"/>
        </w:numPr>
        <w:spacing w:beforeAutospacing="1" w:afterAutospacing="1" w:line="240" w:lineRule="auto"/>
        <w:rPr>
          <w:rFonts w:ascii="Open Sans" w:eastAsia="Times New Roman" w:hAnsi="Open Sans" w:cs="Open Sans"/>
          <w:color w:val="2F5496" w:themeColor="accent1" w:themeShade="BF"/>
          <w:sz w:val="24"/>
          <w:szCs w:val="24"/>
        </w:rPr>
      </w:pPr>
      <w:r w:rsidRPr="6CF16065">
        <w:rPr>
          <w:rFonts w:ascii="Open Sans" w:eastAsia="Times New Roman" w:hAnsi="Open Sans" w:cs="Open Sans"/>
          <w:color w:val="2F5496" w:themeColor="accent1" w:themeShade="BF"/>
          <w:sz w:val="24"/>
          <w:szCs w:val="24"/>
        </w:rPr>
        <w:t xml:space="preserve">The post holder must </w:t>
      </w:r>
      <w:proofErr w:type="gramStart"/>
      <w:r w:rsidRPr="6CF16065">
        <w:rPr>
          <w:rFonts w:ascii="Open Sans" w:eastAsia="Times New Roman" w:hAnsi="Open Sans" w:cs="Open Sans"/>
          <w:color w:val="2F5496" w:themeColor="accent1" w:themeShade="BF"/>
          <w:sz w:val="24"/>
          <w:szCs w:val="24"/>
        </w:rPr>
        <w:t>have due regard in the planning and execution of their duties and at all times</w:t>
      </w:r>
      <w:proofErr w:type="gramEnd"/>
      <w:r w:rsidRPr="6CF16065">
        <w:rPr>
          <w:rFonts w:ascii="Open Sans" w:eastAsia="Times New Roman" w:hAnsi="Open Sans" w:cs="Open Sans"/>
          <w:color w:val="2F5496" w:themeColor="accent1" w:themeShade="BF"/>
          <w:sz w:val="24"/>
          <w:szCs w:val="24"/>
        </w:rPr>
        <w:t xml:space="preserve"> to the aims, principles and policies of ACCA and Citizens Advice</w:t>
      </w:r>
    </w:p>
    <w:p w14:paraId="4609A718" w14:textId="3A232B03" w:rsidR="6CF16065" w:rsidRDefault="6CF16065" w:rsidP="6CF16065">
      <w:pPr>
        <w:spacing w:beforeAutospacing="1" w:afterAutospacing="1" w:line="240" w:lineRule="auto"/>
        <w:rPr>
          <w:rFonts w:ascii="Open Sans" w:eastAsia="Times New Roman" w:hAnsi="Open Sans" w:cs="Open Sans"/>
          <w:color w:val="2F5496" w:themeColor="accent1" w:themeShade="BF"/>
          <w:sz w:val="24"/>
          <w:szCs w:val="24"/>
        </w:rPr>
      </w:pPr>
    </w:p>
    <w:p w14:paraId="35FE3E75" w14:textId="62144E17" w:rsidR="32CE4DC6" w:rsidRDefault="32CE4DC6" w:rsidP="639F3A5D">
      <w:pPr>
        <w:spacing w:beforeAutospacing="1" w:afterAutospacing="1" w:line="240" w:lineRule="auto"/>
        <w:rPr>
          <w:rFonts w:ascii="Open Sans" w:eastAsia="Open Sans" w:hAnsi="Open Sans" w:cs="Open Sans"/>
          <w:color w:val="365F91"/>
          <w:sz w:val="24"/>
          <w:szCs w:val="24"/>
        </w:rPr>
      </w:pPr>
      <w:r w:rsidRPr="639F3A5D">
        <w:rPr>
          <w:rFonts w:ascii="Open Sans" w:eastAsia="Open Sans" w:hAnsi="Open Sans" w:cs="Open Sans"/>
          <w:b/>
          <w:bCs/>
          <w:color w:val="365F91"/>
          <w:sz w:val="24"/>
          <w:szCs w:val="24"/>
        </w:rPr>
        <w:t>ESSENTIAL</w:t>
      </w:r>
    </w:p>
    <w:p w14:paraId="0A66F4E0" w14:textId="63664692" w:rsidR="32CE4DC6" w:rsidRPr="003639DD" w:rsidRDefault="32CE4DC6" w:rsidP="639F3A5D">
      <w:pPr>
        <w:pStyle w:val="ListParagraph"/>
        <w:numPr>
          <w:ilvl w:val="0"/>
          <w:numId w:val="3"/>
        </w:numPr>
        <w:spacing w:beforeAutospacing="1" w:afterAutospacing="1" w:line="240" w:lineRule="auto"/>
        <w:rPr>
          <w:rFonts w:ascii="Open Sans" w:eastAsiaTheme="minorEastAsia" w:hAnsi="Open Sans" w:cs="Open Sans"/>
          <w:color w:val="365F91"/>
          <w:sz w:val="24"/>
          <w:szCs w:val="24"/>
        </w:rPr>
      </w:pPr>
      <w:r w:rsidRPr="003639DD">
        <w:rPr>
          <w:rFonts w:ascii="Open Sans" w:eastAsia="Open Sans" w:hAnsi="Open Sans" w:cs="Open Sans"/>
          <w:color w:val="365F91"/>
          <w:sz w:val="24"/>
          <w:szCs w:val="24"/>
        </w:rPr>
        <w:t>Able to work unsupervised</w:t>
      </w:r>
    </w:p>
    <w:p w14:paraId="7032D6E9" w14:textId="0F7EE2F0" w:rsidR="32CE4DC6" w:rsidRPr="003639DD" w:rsidRDefault="32CE4DC6" w:rsidP="639F3A5D">
      <w:pPr>
        <w:pStyle w:val="ListParagraph"/>
        <w:numPr>
          <w:ilvl w:val="0"/>
          <w:numId w:val="3"/>
        </w:numPr>
        <w:spacing w:beforeAutospacing="1" w:afterAutospacing="1" w:line="240" w:lineRule="auto"/>
        <w:rPr>
          <w:rFonts w:ascii="Open Sans" w:eastAsiaTheme="minorEastAsia" w:hAnsi="Open Sans" w:cs="Open Sans"/>
          <w:color w:val="365F91"/>
          <w:sz w:val="24"/>
          <w:szCs w:val="24"/>
        </w:rPr>
      </w:pPr>
      <w:r w:rsidRPr="003639DD">
        <w:rPr>
          <w:rFonts w:ascii="Open Sans" w:eastAsia="Open Sans" w:hAnsi="Open Sans" w:cs="Open Sans"/>
          <w:color w:val="365F91"/>
          <w:sz w:val="24"/>
          <w:szCs w:val="24"/>
        </w:rPr>
        <w:t>Good IT skills</w:t>
      </w:r>
    </w:p>
    <w:p w14:paraId="50B8813C" w14:textId="25B21967" w:rsidR="32CE4DC6" w:rsidRPr="003639DD" w:rsidRDefault="32CE4DC6" w:rsidP="639F3A5D">
      <w:pPr>
        <w:pStyle w:val="ListParagraph"/>
        <w:numPr>
          <w:ilvl w:val="0"/>
          <w:numId w:val="3"/>
        </w:numPr>
        <w:spacing w:line="240" w:lineRule="auto"/>
        <w:rPr>
          <w:rFonts w:ascii="Open Sans" w:eastAsiaTheme="minorEastAsia" w:hAnsi="Open Sans" w:cs="Open Sans"/>
          <w:color w:val="365F91"/>
          <w:sz w:val="24"/>
          <w:szCs w:val="24"/>
        </w:rPr>
      </w:pPr>
      <w:r w:rsidRPr="003639DD">
        <w:rPr>
          <w:rFonts w:ascii="Open Sans" w:eastAsia="Open Sans" w:hAnsi="Open Sans" w:cs="Open Sans"/>
          <w:color w:val="365F91"/>
          <w:sz w:val="24"/>
          <w:szCs w:val="24"/>
        </w:rPr>
        <w:t>Commitment to continuous development</w:t>
      </w:r>
    </w:p>
    <w:p w14:paraId="32E6E463" w14:textId="3CB6EA5C" w:rsidR="639F3A5D" w:rsidRPr="003639DD" w:rsidRDefault="5941B848" w:rsidP="00D44459">
      <w:pPr>
        <w:pStyle w:val="ListParagraph"/>
        <w:numPr>
          <w:ilvl w:val="0"/>
          <w:numId w:val="3"/>
        </w:numPr>
        <w:spacing w:line="240" w:lineRule="auto"/>
        <w:rPr>
          <w:rFonts w:ascii="Open Sans" w:eastAsiaTheme="minorEastAsia" w:hAnsi="Open Sans" w:cs="Open Sans"/>
          <w:color w:val="365F91"/>
          <w:sz w:val="24"/>
          <w:szCs w:val="24"/>
        </w:rPr>
      </w:pPr>
      <w:r w:rsidRPr="003639DD">
        <w:rPr>
          <w:rFonts w:ascii="Open Sans" w:eastAsia="Open Sans" w:hAnsi="Open Sans" w:cs="Open Sans"/>
          <w:color w:val="365F91"/>
          <w:sz w:val="24"/>
          <w:szCs w:val="24"/>
        </w:rPr>
        <w:t>Experience working with vulnerable clients in a non-judgemental way</w:t>
      </w:r>
    </w:p>
    <w:p w14:paraId="5C34AC36" w14:textId="5AE6FD9A" w:rsidR="1E84A7E0" w:rsidRPr="003639DD" w:rsidRDefault="1E84A7E0" w:rsidP="1C38A28A">
      <w:pPr>
        <w:pStyle w:val="ListParagraph"/>
        <w:numPr>
          <w:ilvl w:val="0"/>
          <w:numId w:val="3"/>
        </w:numPr>
        <w:spacing w:line="240" w:lineRule="auto"/>
        <w:rPr>
          <w:rFonts w:ascii="Open Sans" w:eastAsiaTheme="minorEastAsia" w:hAnsi="Open Sans" w:cs="Open Sans"/>
          <w:color w:val="365F91"/>
        </w:rPr>
      </w:pPr>
      <w:r w:rsidRPr="003639DD">
        <w:rPr>
          <w:rFonts w:ascii="Open Sans" w:eastAsiaTheme="minorEastAsia" w:hAnsi="Open Sans" w:cs="Open Sans"/>
          <w:color w:val="365F91"/>
          <w:sz w:val="24"/>
          <w:szCs w:val="24"/>
        </w:rPr>
        <w:t>Experience with Citizen Advice systems and processes</w:t>
      </w:r>
    </w:p>
    <w:p w14:paraId="2952C6EE" w14:textId="2D95141F" w:rsidR="1C38A28A" w:rsidRDefault="1C38A28A" w:rsidP="1C38A28A">
      <w:pPr>
        <w:pStyle w:val="ListParagraph"/>
        <w:spacing w:line="240" w:lineRule="auto"/>
        <w:rPr>
          <w:rFonts w:asciiTheme="minorHAnsi" w:eastAsiaTheme="minorEastAsia" w:hAnsiTheme="minorHAnsi" w:cstheme="minorBidi"/>
          <w:color w:val="365F91"/>
          <w:sz w:val="24"/>
          <w:szCs w:val="24"/>
        </w:rPr>
      </w:pPr>
    </w:p>
    <w:p w14:paraId="3D2EDD34" w14:textId="0E3068D5" w:rsidR="6CF16065" w:rsidRDefault="6CF16065" w:rsidP="6CF16065">
      <w:pPr>
        <w:pStyle w:val="ListParagraph"/>
        <w:spacing w:line="240" w:lineRule="auto"/>
        <w:rPr>
          <w:rFonts w:asciiTheme="minorHAnsi" w:eastAsiaTheme="minorEastAsia" w:hAnsiTheme="minorHAnsi" w:cstheme="minorBidi"/>
          <w:color w:val="365F91"/>
          <w:sz w:val="24"/>
          <w:szCs w:val="24"/>
        </w:rPr>
      </w:pPr>
    </w:p>
    <w:p w14:paraId="59ACBB45" w14:textId="3D737ACB" w:rsidR="5941B848" w:rsidRDefault="5941B848" w:rsidP="6CF16065">
      <w:pPr>
        <w:spacing w:beforeAutospacing="1" w:afterAutospacing="1" w:line="240" w:lineRule="auto"/>
        <w:rPr>
          <w:rFonts w:ascii="Open Sans" w:eastAsia="Open Sans" w:hAnsi="Open Sans" w:cs="Open Sans"/>
          <w:color w:val="365F91"/>
          <w:sz w:val="24"/>
          <w:szCs w:val="24"/>
        </w:rPr>
      </w:pPr>
      <w:r w:rsidRPr="6CF16065">
        <w:rPr>
          <w:rFonts w:ascii="Open Sans" w:eastAsia="Open Sans" w:hAnsi="Open Sans" w:cs="Open Sans"/>
          <w:b/>
          <w:bCs/>
          <w:color w:val="365F91"/>
          <w:sz w:val="24"/>
          <w:szCs w:val="24"/>
        </w:rPr>
        <w:t>DESIREABLE</w:t>
      </w:r>
    </w:p>
    <w:p w14:paraId="24BB5320" w14:textId="353D87D2" w:rsidR="5941B848" w:rsidRPr="003639DD" w:rsidRDefault="5941B848" w:rsidP="6CF16065">
      <w:pPr>
        <w:pStyle w:val="ListParagraph"/>
        <w:numPr>
          <w:ilvl w:val="0"/>
          <w:numId w:val="2"/>
        </w:numPr>
        <w:spacing w:line="240" w:lineRule="auto"/>
        <w:rPr>
          <w:rFonts w:ascii="Open Sans" w:eastAsiaTheme="minorEastAsia" w:hAnsi="Open Sans" w:cs="Open Sans"/>
          <w:color w:val="365F91"/>
          <w:sz w:val="24"/>
          <w:szCs w:val="24"/>
        </w:rPr>
      </w:pPr>
      <w:r w:rsidRPr="003639DD">
        <w:rPr>
          <w:rFonts w:ascii="Open Sans" w:eastAsia="Open Sans" w:hAnsi="Open Sans" w:cs="Open Sans"/>
          <w:color w:val="365F91"/>
          <w:sz w:val="24"/>
          <w:szCs w:val="24"/>
        </w:rPr>
        <w:t>C&amp;G L3 Energy Awareness</w:t>
      </w:r>
    </w:p>
    <w:p w14:paraId="56A021B2" w14:textId="2D734CFF" w:rsidR="4012FEE7" w:rsidRPr="003639DD" w:rsidRDefault="4012FEE7" w:rsidP="1C38A28A">
      <w:pPr>
        <w:pStyle w:val="ListParagraph"/>
        <w:numPr>
          <w:ilvl w:val="0"/>
          <w:numId w:val="2"/>
        </w:numPr>
        <w:spacing w:line="240" w:lineRule="auto"/>
        <w:rPr>
          <w:rFonts w:ascii="Open Sans" w:eastAsiaTheme="minorEastAsia" w:hAnsi="Open Sans" w:cs="Open Sans"/>
          <w:color w:val="365F91"/>
          <w:sz w:val="24"/>
          <w:szCs w:val="24"/>
        </w:rPr>
      </w:pPr>
      <w:r w:rsidRPr="003639DD">
        <w:rPr>
          <w:rFonts w:ascii="Open Sans" w:eastAsiaTheme="minorEastAsia" w:hAnsi="Open Sans" w:cs="Open Sans"/>
          <w:color w:val="365F91"/>
          <w:sz w:val="24"/>
          <w:szCs w:val="24"/>
        </w:rPr>
        <w:t>Energy advisory experience</w:t>
      </w:r>
    </w:p>
    <w:p w14:paraId="345B6304" w14:textId="68DC4BC3" w:rsidR="781D64D3" w:rsidRPr="003639DD" w:rsidRDefault="781D64D3" w:rsidP="1C38A28A">
      <w:pPr>
        <w:pStyle w:val="ListParagraph"/>
        <w:numPr>
          <w:ilvl w:val="0"/>
          <w:numId w:val="2"/>
        </w:numPr>
        <w:spacing w:line="240" w:lineRule="auto"/>
        <w:rPr>
          <w:rFonts w:ascii="Open Sans" w:eastAsiaTheme="minorEastAsia" w:hAnsi="Open Sans" w:cs="Open Sans"/>
          <w:color w:val="365F91"/>
          <w:sz w:val="24"/>
          <w:szCs w:val="24"/>
        </w:rPr>
      </w:pPr>
      <w:r w:rsidRPr="003639DD">
        <w:rPr>
          <w:rFonts w:ascii="Open Sans" w:eastAsiaTheme="minorEastAsia" w:hAnsi="Open Sans" w:cs="Open Sans"/>
          <w:color w:val="365F91"/>
          <w:sz w:val="24"/>
          <w:szCs w:val="24"/>
        </w:rPr>
        <w:t>Experience working with clients who are facing fuel poverty</w:t>
      </w:r>
    </w:p>
    <w:p w14:paraId="4F035F29" w14:textId="65CC74EF" w:rsidR="6CF16065" w:rsidRDefault="6CF16065" w:rsidP="6CF16065">
      <w:pPr>
        <w:pStyle w:val="ListParagraph"/>
        <w:spacing w:line="240" w:lineRule="auto"/>
        <w:rPr>
          <w:rFonts w:asciiTheme="minorHAnsi" w:eastAsiaTheme="minorEastAsia" w:hAnsiTheme="minorHAnsi" w:cstheme="minorBidi"/>
          <w:color w:val="365F91"/>
          <w:sz w:val="24"/>
          <w:szCs w:val="24"/>
        </w:rPr>
      </w:pPr>
    </w:p>
    <w:p w14:paraId="5C9577D1" w14:textId="77777777" w:rsidR="00C05FFF" w:rsidRDefault="00C05FFF" w:rsidP="639F3A5D">
      <w:pPr>
        <w:spacing w:beforeAutospacing="1" w:afterAutospacing="1" w:line="240" w:lineRule="auto"/>
        <w:rPr>
          <w:rFonts w:ascii="Open Sans" w:eastAsia="Open Sans" w:hAnsi="Open Sans" w:cs="Open Sans"/>
          <w:color w:val="004888"/>
          <w:sz w:val="28"/>
          <w:szCs w:val="28"/>
        </w:rPr>
      </w:pPr>
    </w:p>
    <w:p w14:paraId="4F8B7158" w14:textId="7DC3D37E" w:rsidR="6BF9BA29" w:rsidRDefault="6BF9BA29" w:rsidP="639F3A5D">
      <w:pPr>
        <w:spacing w:beforeAutospacing="1"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7990C87D" wp14:editId="68FC494E">
            <wp:extent cx="485775" cy="428625"/>
            <wp:effectExtent l="0" t="0" r="0" b="0"/>
            <wp:docPr id="751139091" name="Picture 75113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5775" cy="428625"/>
                    </a:xfrm>
                    <a:prstGeom prst="rect">
                      <a:avLst/>
                    </a:prstGeom>
                  </pic:spPr>
                </pic:pic>
              </a:graphicData>
            </a:graphic>
          </wp:inline>
        </w:drawing>
      </w:r>
      <w:r w:rsidRPr="639F3A5D">
        <w:rPr>
          <w:rFonts w:ascii="Open Sans" w:eastAsia="Open Sans" w:hAnsi="Open Sans" w:cs="Open Sans"/>
          <w:color w:val="004888"/>
          <w:sz w:val="28"/>
          <w:szCs w:val="28"/>
        </w:rPr>
        <w:t xml:space="preserve">  </w:t>
      </w:r>
      <w:r w:rsidRPr="639F3A5D">
        <w:rPr>
          <w:rFonts w:ascii="Open Sans" w:eastAsia="Open Sans" w:hAnsi="Open Sans" w:cs="Open Sans"/>
          <w:b/>
          <w:bCs/>
          <w:color w:val="004888"/>
          <w:sz w:val="54"/>
          <w:szCs w:val="54"/>
        </w:rPr>
        <w:t>Person specification</w:t>
      </w:r>
      <w:r>
        <w:br/>
      </w:r>
    </w:p>
    <w:p w14:paraId="423A02DF" w14:textId="44690F20" w:rsidR="00F307FB" w:rsidRPr="00876E4D" w:rsidRDefault="00876E4D" w:rsidP="00876E4D">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Pr>
          <w:rFonts w:ascii="Open Sans" w:eastAsia="Open Sans" w:hAnsi="Open Sans" w:cs="Open Sans"/>
          <w:color w:val="365F91"/>
          <w:sz w:val="24"/>
          <w:szCs w:val="24"/>
        </w:rPr>
        <w:t>Proven a</w:t>
      </w:r>
      <w:r w:rsidR="6BF9BA29" w:rsidRPr="639F3A5D">
        <w:rPr>
          <w:rFonts w:ascii="Open Sans" w:eastAsia="Open Sans" w:hAnsi="Open Sans" w:cs="Open Sans"/>
          <w:color w:val="365F91"/>
          <w:sz w:val="24"/>
          <w:szCs w:val="24"/>
        </w:rPr>
        <w:t xml:space="preserve">bility to </w:t>
      </w:r>
      <w:r>
        <w:rPr>
          <w:rFonts w:ascii="Open Sans" w:eastAsia="Open Sans" w:hAnsi="Open Sans" w:cs="Open Sans"/>
          <w:color w:val="365F91"/>
          <w:sz w:val="24"/>
          <w:szCs w:val="24"/>
        </w:rPr>
        <w:t xml:space="preserve">work to </w:t>
      </w:r>
      <w:r w:rsidR="00D83E63">
        <w:rPr>
          <w:rFonts w:ascii="Open Sans" w:eastAsia="Open Sans" w:hAnsi="Open Sans" w:cs="Open Sans"/>
          <w:color w:val="365F91"/>
          <w:sz w:val="24"/>
          <w:szCs w:val="24"/>
        </w:rPr>
        <w:t xml:space="preserve">set </w:t>
      </w:r>
      <w:r>
        <w:rPr>
          <w:rFonts w:ascii="Open Sans" w:eastAsia="Open Sans" w:hAnsi="Open Sans" w:cs="Open Sans"/>
          <w:color w:val="365F91"/>
          <w:sz w:val="24"/>
          <w:szCs w:val="24"/>
        </w:rPr>
        <w:t>targets</w:t>
      </w:r>
    </w:p>
    <w:p w14:paraId="6862E19A" w14:textId="77777777" w:rsidR="00E65199" w:rsidRDefault="00E65199" w:rsidP="00E65199">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sidRPr="639F3A5D">
        <w:rPr>
          <w:rFonts w:ascii="Open Sans" w:eastAsia="Open Sans" w:hAnsi="Open Sans" w:cs="Open Sans"/>
          <w:color w:val="365F91"/>
          <w:sz w:val="24"/>
          <w:szCs w:val="24"/>
        </w:rPr>
        <w:t>Understanding of and commitment to the aims and principles of the Citizens Advice service and its equal opportunities policies</w:t>
      </w:r>
    </w:p>
    <w:p w14:paraId="63BDFAB4" w14:textId="055C4763" w:rsidR="00876E4D" w:rsidRPr="00876E4D" w:rsidRDefault="008E45F6" w:rsidP="00876E4D">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Pr>
          <w:rFonts w:ascii="Open Sans" w:eastAsia="Open Sans" w:hAnsi="Open Sans" w:cs="Open Sans"/>
          <w:color w:val="365F91"/>
          <w:sz w:val="24"/>
          <w:szCs w:val="24"/>
        </w:rPr>
        <w:t xml:space="preserve">Ability to deal with change and flexibility </w:t>
      </w:r>
      <w:r w:rsidR="00466BE4">
        <w:rPr>
          <w:rFonts w:ascii="Open Sans" w:eastAsia="Open Sans" w:hAnsi="Open Sans" w:cs="Open Sans"/>
          <w:color w:val="365F91"/>
          <w:sz w:val="24"/>
          <w:szCs w:val="24"/>
        </w:rPr>
        <w:t xml:space="preserve">to amend </w:t>
      </w:r>
      <w:r>
        <w:rPr>
          <w:rFonts w:ascii="Open Sans" w:eastAsia="Open Sans" w:hAnsi="Open Sans" w:cs="Open Sans"/>
          <w:color w:val="365F91"/>
          <w:sz w:val="24"/>
          <w:szCs w:val="24"/>
        </w:rPr>
        <w:t xml:space="preserve">practice as required by the </w:t>
      </w:r>
      <w:r w:rsidR="00BF6E27">
        <w:rPr>
          <w:rFonts w:ascii="Open Sans" w:eastAsia="Open Sans" w:hAnsi="Open Sans" w:cs="Open Sans"/>
          <w:color w:val="365F91"/>
          <w:sz w:val="24"/>
          <w:szCs w:val="24"/>
        </w:rPr>
        <w:t>project</w:t>
      </w:r>
    </w:p>
    <w:p w14:paraId="0B304FE4" w14:textId="2830EEEB" w:rsidR="6BF9BA29" w:rsidRDefault="6BF9BA29" w:rsidP="639F3A5D">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sidRPr="639F3A5D">
        <w:rPr>
          <w:rFonts w:ascii="Open Sans" w:eastAsia="Open Sans" w:hAnsi="Open Sans" w:cs="Open Sans"/>
          <w:color w:val="365F91"/>
          <w:sz w:val="24"/>
          <w:szCs w:val="24"/>
        </w:rPr>
        <w:t>A willingness to learn</w:t>
      </w:r>
      <w:r w:rsidR="00D83E63">
        <w:rPr>
          <w:rFonts w:ascii="Open Sans" w:eastAsia="Open Sans" w:hAnsi="Open Sans" w:cs="Open Sans"/>
          <w:color w:val="365F91"/>
          <w:sz w:val="24"/>
          <w:szCs w:val="24"/>
        </w:rPr>
        <w:t xml:space="preserve">, </w:t>
      </w:r>
      <w:r w:rsidRPr="639F3A5D">
        <w:rPr>
          <w:rFonts w:ascii="Open Sans" w:eastAsia="Open Sans" w:hAnsi="Open Sans" w:cs="Open Sans"/>
          <w:color w:val="365F91"/>
          <w:sz w:val="24"/>
          <w:szCs w:val="24"/>
        </w:rPr>
        <w:t>develop and reflect on practic</w:t>
      </w:r>
      <w:r w:rsidR="005F475B">
        <w:rPr>
          <w:rFonts w:ascii="Open Sans" w:eastAsia="Open Sans" w:hAnsi="Open Sans" w:cs="Open Sans"/>
          <w:color w:val="365F91"/>
          <w:sz w:val="24"/>
          <w:szCs w:val="24"/>
        </w:rPr>
        <w:t>e</w:t>
      </w:r>
      <w:r w:rsidR="00A66B49">
        <w:rPr>
          <w:rFonts w:ascii="Open Sans" w:eastAsia="Open Sans" w:hAnsi="Open Sans" w:cs="Open Sans"/>
          <w:color w:val="365F91"/>
          <w:sz w:val="24"/>
          <w:szCs w:val="24"/>
        </w:rPr>
        <w:t>, including acting on feedback provided</w:t>
      </w:r>
    </w:p>
    <w:p w14:paraId="45E55B76" w14:textId="04CB6551" w:rsidR="6BF9BA29" w:rsidRDefault="6BF9BA29" w:rsidP="639F3A5D">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sidRPr="639F3A5D">
        <w:rPr>
          <w:rFonts w:ascii="Open Sans" w:eastAsia="Open Sans" w:hAnsi="Open Sans" w:cs="Open Sans"/>
          <w:color w:val="365F91"/>
          <w:sz w:val="24"/>
          <w:szCs w:val="24"/>
        </w:rPr>
        <w:t>Excellent interpersonal skills, including the ability to relate and work with a large variety of different people</w:t>
      </w:r>
      <w:r w:rsidR="00876E4D">
        <w:rPr>
          <w:rFonts w:ascii="Open Sans" w:eastAsia="Open Sans" w:hAnsi="Open Sans" w:cs="Open Sans"/>
          <w:color w:val="365F91"/>
          <w:sz w:val="24"/>
          <w:szCs w:val="24"/>
        </w:rPr>
        <w:t>, including vulnerable clients</w:t>
      </w:r>
    </w:p>
    <w:p w14:paraId="71DCC1F5" w14:textId="7470F7F1" w:rsidR="6BF9BA29" w:rsidRPr="00DB14AF" w:rsidRDefault="6BF9BA29" w:rsidP="00DB14AF">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sidRPr="639F3A5D">
        <w:rPr>
          <w:rFonts w:ascii="Open Sans" w:eastAsia="Open Sans" w:hAnsi="Open Sans" w:cs="Open Sans"/>
          <w:color w:val="365F91"/>
          <w:sz w:val="24"/>
          <w:szCs w:val="24"/>
        </w:rPr>
        <w:t>Ability to monitor and maintain own standards</w:t>
      </w:r>
    </w:p>
    <w:p w14:paraId="3276B682" w14:textId="0B933E85" w:rsidR="6BF9BA29" w:rsidRDefault="6BF9BA29" w:rsidP="639F3A5D">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sidRPr="639F3A5D">
        <w:rPr>
          <w:rFonts w:ascii="Open Sans" w:eastAsia="Open Sans" w:hAnsi="Open Sans" w:cs="Open Sans"/>
          <w:color w:val="365F91"/>
          <w:sz w:val="24"/>
          <w:szCs w:val="24"/>
        </w:rPr>
        <w:t>Effective written and oral communication skills</w:t>
      </w:r>
      <w:r w:rsidR="006C70EE">
        <w:rPr>
          <w:rFonts w:ascii="Open Sans" w:eastAsia="Open Sans" w:hAnsi="Open Sans" w:cs="Open Sans"/>
          <w:color w:val="365F91"/>
          <w:sz w:val="24"/>
          <w:szCs w:val="24"/>
        </w:rPr>
        <w:t>, including ability to record client situation and send follow up emails</w:t>
      </w:r>
    </w:p>
    <w:p w14:paraId="04AD3432" w14:textId="58C084EF" w:rsidR="6BF9BA29" w:rsidRDefault="6BF9BA29" w:rsidP="639F3A5D">
      <w:pPr>
        <w:pStyle w:val="ListParagraph"/>
        <w:numPr>
          <w:ilvl w:val="0"/>
          <w:numId w:val="1"/>
        </w:numPr>
        <w:spacing w:beforeAutospacing="1" w:afterAutospacing="1" w:line="240" w:lineRule="auto"/>
        <w:rPr>
          <w:rFonts w:asciiTheme="minorHAnsi" w:eastAsiaTheme="minorEastAsia" w:hAnsiTheme="minorHAnsi" w:cstheme="minorBidi"/>
          <w:color w:val="365F91"/>
          <w:sz w:val="24"/>
          <w:szCs w:val="24"/>
        </w:rPr>
      </w:pPr>
      <w:r w:rsidRPr="639F3A5D">
        <w:rPr>
          <w:rFonts w:ascii="Open Sans" w:eastAsia="Open Sans" w:hAnsi="Open Sans" w:cs="Open Sans"/>
          <w:color w:val="365F91"/>
          <w:sz w:val="24"/>
          <w:szCs w:val="24"/>
        </w:rPr>
        <w:t xml:space="preserve">Ability to use </w:t>
      </w:r>
      <w:r w:rsidR="00614CC8">
        <w:rPr>
          <w:rFonts w:ascii="Open Sans" w:eastAsia="Open Sans" w:hAnsi="Open Sans" w:cs="Open Sans"/>
          <w:color w:val="365F91"/>
          <w:sz w:val="24"/>
          <w:szCs w:val="24"/>
        </w:rPr>
        <w:t xml:space="preserve">in house </w:t>
      </w:r>
      <w:r w:rsidRPr="639F3A5D">
        <w:rPr>
          <w:rFonts w:ascii="Open Sans" w:eastAsia="Open Sans" w:hAnsi="Open Sans" w:cs="Open Sans"/>
          <w:color w:val="365F91"/>
          <w:sz w:val="24"/>
          <w:szCs w:val="24"/>
        </w:rPr>
        <w:t xml:space="preserve">IT </w:t>
      </w:r>
      <w:r w:rsidR="00614CC8">
        <w:rPr>
          <w:rFonts w:ascii="Open Sans" w:eastAsia="Open Sans" w:hAnsi="Open Sans" w:cs="Open Sans"/>
          <w:color w:val="365F91"/>
          <w:sz w:val="24"/>
          <w:szCs w:val="24"/>
        </w:rPr>
        <w:t>systems</w:t>
      </w:r>
      <w:r w:rsidR="00D14A19">
        <w:rPr>
          <w:rFonts w:ascii="Open Sans" w:eastAsia="Open Sans" w:hAnsi="Open Sans" w:cs="Open Sans"/>
          <w:color w:val="365F91"/>
          <w:sz w:val="24"/>
          <w:szCs w:val="24"/>
        </w:rPr>
        <w:t xml:space="preserve"> and be comfortable to make calls</w:t>
      </w:r>
    </w:p>
    <w:p w14:paraId="13AF9DEB" w14:textId="6DAD8C7F" w:rsidR="639F3A5D" w:rsidRPr="00D14A19" w:rsidRDefault="47B68CF1" w:rsidP="6CF16065">
      <w:pPr>
        <w:pStyle w:val="ListParagraph"/>
        <w:numPr>
          <w:ilvl w:val="0"/>
          <w:numId w:val="1"/>
        </w:numPr>
        <w:spacing w:beforeAutospacing="1" w:afterAutospacing="1" w:line="240" w:lineRule="auto"/>
        <w:rPr>
          <w:rFonts w:asciiTheme="minorHAnsi" w:eastAsiaTheme="minorEastAsia" w:hAnsiTheme="minorHAnsi" w:cstheme="minorBidi"/>
          <w:color w:val="2F5496" w:themeColor="accent1" w:themeShade="BF"/>
          <w:sz w:val="24"/>
          <w:szCs w:val="24"/>
        </w:rPr>
      </w:pPr>
      <w:r w:rsidRPr="6CF16065">
        <w:rPr>
          <w:rFonts w:ascii="Open Sans" w:eastAsia="Open Sans" w:hAnsi="Open Sans" w:cs="Open Sans"/>
          <w:color w:val="365F91"/>
          <w:sz w:val="24"/>
          <w:szCs w:val="24"/>
        </w:rPr>
        <w:t>Knowledge and understanding of the problems people face in our local community</w:t>
      </w:r>
    </w:p>
    <w:p w14:paraId="0613945E" w14:textId="6F8E9904" w:rsidR="007E4069" w:rsidRPr="007E4069" w:rsidRDefault="003639DD" w:rsidP="007E4069">
      <w:pPr>
        <w:pStyle w:val="ListParagraph"/>
        <w:numPr>
          <w:ilvl w:val="0"/>
          <w:numId w:val="1"/>
        </w:numPr>
        <w:spacing w:beforeAutospacing="1" w:afterAutospacing="1" w:line="240" w:lineRule="auto"/>
        <w:rPr>
          <w:rFonts w:asciiTheme="minorHAnsi" w:eastAsiaTheme="minorEastAsia" w:hAnsiTheme="minorHAnsi" w:cstheme="minorBidi"/>
          <w:color w:val="2F5496" w:themeColor="accent1" w:themeShade="BF"/>
          <w:sz w:val="24"/>
          <w:szCs w:val="24"/>
        </w:rPr>
      </w:pPr>
      <w:r>
        <w:rPr>
          <w:rFonts w:ascii="Open Sans" w:eastAsia="Open Sans" w:hAnsi="Open Sans" w:cs="Open Sans"/>
          <w:color w:val="365F91"/>
          <w:sz w:val="24"/>
          <w:szCs w:val="24"/>
        </w:rPr>
        <w:t xml:space="preserve"> </w:t>
      </w:r>
      <w:r w:rsidR="00D14A19">
        <w:rPr>
          <w:rFonts w:ascii="Open Sans" w:eastAsia="Open Sans" w:hAnsi="Open Sans" w:cs="Open Sans"/>
          <w:color w:val="365F91"/>
          <w:sz w:val="24"/>
          <w:szCs w:val="24"/>
        </w:rPr>
        <w:t>Ability to work</w:t>
      </w:r>
      <w:r w:rsidR="00DA4FE9">
        <w:rPr>
          <w:rFonts w:ascii="Open Sans" w:eastAsia="Open Sans" w:hAnsi="Open Sans" w:cs="Open Sans"/>
          <w:color w:val="365F91"/>
          <w:sz w:val="24"/>
          <w:szCs w:val="24"/>
        </w:rPr>
        <w:t xml:space="preserve"> independently</w:t>
      </w:r>
      <w:r w:rsidR="00AE35E3">
        <w:rPr>
          <w:rFonts w:ascii="Open Sans" w:eastAsia="Open Sans" w:hAnsi="Open Sans" w:cs="Open Sans"/>
          <w:color w:val="365F91"/>
          <w:sz w:val="24"/>
          <w:szCs w:val="24"/>
        </w:rPr>
        <w:t xml:space="preserve"> and manage own time effectively </w:t>
      </w:r>
    </w:p>
    <w:p w14:paraId="19774617" w14:textId="77777777" w:rsidR="007E4069" w:rsidRDefault="007E4069" w:rsidP="007E4069">
      <w:pPr>
        <w:spacing w:beforeAutospacing="1" w:afterAutospacing="1" w:line="240" w:lineRule="auto"/>
        <w:rPr>
          <w:rFonts w:asciiTheme="minorHAnsi" w:eastAsiaTheme="minorEastAsia" w:hAnsiTheme="minorHAnsi" w:cstheme="minorBidi"/>
          <w:color w:val="2F5496" w:themeColor="accent1" w:themeShade="BF"/>
          <w:sz w:val="24"/>
          <w:szCs w:val="24"/>
        </w:rPr>
      </w:pPr>
    </w:p>
    <w:p w14:paraId="7719C766" w14:textId="77777777" w:rsidR="007E4069" w:rsidRDefault="007E4069" w:rsidP="007E4069">
      <w:pPr>
        <w:spacing w:beforeAutospacing="1" w:afterAutospacing="1" w:line="240" w:lineRule="auto"/>
        <w:rPr>
          <w:rFonts w:asciiTheme="minorHAnsi" w:eastAsiaTheme="minorEastAsia" w:hAnsiTheme="minorHAnsi" w:cstheme="minorBidi"/>
          <w:color w:val="2F5496" w:themeColor="accent1" w:themeShade="BF"/>
          <w:sz w:val="24"/>
          <w:szCs w:val="24"/>
        </w:rPr>
      </w:pPr>
    </w:p>
    <w:p w14:paraId="26074E46" w14:textId="77777777" w:rsidR="007E4069" w:rsidRPr="008242AF" w:rsidRDefault="007E4069" w:rsidP="007E4069">
      <w:pPr>
        <w:widowControl w:val="0"/>
        <w:spacing w:after="640" w:line="240" w:lineRule="auto"/>
        <w:rPr>
          <w:rFonts w:ascii="Open Sans" w:eastAsia="Open Sans" w:hAnsi="Open Sans" w:cs="Open Sans"/>
          <w:b/>
          <w:bCs/>
          <w:color w:val="004888"/>
          <w:sz w:val="54"/>
          <w:szCs w:val="54"/>
        </w:rPr>
      </w:pPr>
      <w:r w:rsidRPr="738028D3">
        <w:rPr>
          <w:rFonts w:ascii="Open Sans" w:eastAsia="Open Sans" w:hAnsi="Open Sans" w:cs="Open Sans"/>
          <w:b/>
          <w:bCs/>
          <w:color w:val="004888"/>
          <w:sz w:val="54"/>
          <w:szCs w:val="54"/>
        </w:rPr>
        <w:t>What we give our staff</w:t>
      </w:r>
    </w:p>
    <w:p w14:paraId="0152A33C" w14:textId="77777777" w:rsidR="007E4069" w:rsidRDefault="007E4069" w:rsidP="007E4069">
      <w:pPr>
        <w:pStyle w:val="ListParagraph"/>
        <w:widowControl w:val="0"/>
        <w:numPr>
          <w:ilvl w:val="0"/>
          <w:numId w:val="10"/>
        </w:numPr>
        <w:spacing w:line="240" w:lineRule="auto"/>
        <w:rPr>
          <w:rFonts w:ascii="Open Sans" w:eastAsia="Open Sans" w:hAnsi="Open Sans" w:cs="Open Sans"/>
          <w:color w:val="004888"/>
          <w:sz w:val="24"/>
          <w:szCs w:val="24"/>
        </w:rPr>
      </w:pPr>
      <w:r w:rsidRPr="00863529">
        <w:rPr>
          <w:rFonts w:ascii="Open Sans" w:eastAsia="Open Sans" w:hAnsi="Open Sans" w:cs="Open Sans"/>
          <w:color w:val="004888"/>
          <w:sz w:val="24"/>
          <w:szCs w:val="24"/>
        </w:rPr>
        <w:t>Workplace pension available</w:t>
      </w:r>
    </w:p>
    <w:p w14:paraId="5A4CD311" w14:textId="77777777" w:rsidR="007E4069" w:rsidRDefault="007E4069" w:rsidP="007E4069">
      <w:pPr>
        <w:pStyle w:val="ListParagraph"/>
        <w:widowControl w:val="0"/>
        <w:numPr>
          <w:ilvl w:val="0"/>
          <w:numId w:val="10"/>
        </w:numPr>
        <w:spacing w:line="240" w:lineRule="auto"/>
        <w:rPr>
          <w:rFonts w:ascii="Open Sans" w:eastAsia="Open Sans" w:hAnsi="Open Sans" w:cs="Open Sans"/>
          <w:color w:val="004888"/>
          <w:sz w:val="24"/>
          <w:szCs w:val="24"/>
        </w:rPr>
      </w:pPr>
      <w:r>
        <w:rPr>
          <w:rFonts w:ascii="Open Sans" w:eastAsia="Open Sans" w:hAnsi="Open Sans" w:cs="Open Sans"/>
          <w:color w:val="004888"/>
          <w:sz w:val="24"/>
          <w:szCs w:val="24"/>
        </w:rPr>
        <w:t>Employee Assistance Programme</w:t>
      </w:r>
    </w:p>
    <w:p w14:paraId="504A1BB4" w14:textId="77777777" w:rsidR="007E4069" w:rsidRDefault="007E4069" w:rsidP="007E4069">
      <w:pPr>
        <w:pStyle w:val="ListParagraph"/>
        <w:widowControl w:val="0"/>
        <w:numPr>
          <w:ilvl w:val="0"/>
          <w:numId w:val="10"/>
        </w:numPr>
        <w:spacing w:line="240" w:lineRule="auto"/>
        <w:rPr>
          <w:rFonts w:ascii="Open Sans" w:eastAsia="Open Sans" w:hAnsi="Open Sans" w:cs="Open Sans"/>
          <w:color w:val="004888"/>
          <w:sz w:val="24"/>
          <w:szCs w:val="24"/>
        </w:rPr>
      </w:pPr>
      <w:r>
        <w:rPr>
          <w:rFonts w:ascii="Open Sans" w:eastAsia="Open Sans" w:hAnsi="Open Sans" w:cs="Open Sans"/>
          <w:color w:val="004888"/>
          <w:sz w:val="24"/>
          <w:szCs w:val="24"/>
        </w:rPr>
        <w:t>Commitment to continued professional development</w:t>
      </w:r>
    </w:p>
    <w:p w14:paraId="4615963E" w14:textId="77777777" w:rsidR="007E4069" w:rsidRDefault="007E4069" w:rsidP="007E4069">
      <w:pPr>
        <w:pStyle w:val="ListParagraph"/>
        <w:widowControl w:val="0"/>
        <w:numPr>
          <w:ilvl w:val="0"/>
          <w:numId w:val="10"/>
        </w:numPr>
        <w:spacing w:line="240" w:lineRule="auto"/>
        <w:rPr>
          <w:rFonts w:ascii="Open Sans" w:eastAsia="Open Sans" w:hAnsi="Open Sans" w:cs="Open Sans"/>
          <w:color w:val="004888"/>
          <w:sz w:val="24"/>
          <w:szCs w:val="24"/>
        </w:rPr>
      </w:pPr>
      <w:r>
        <w:rPr>
          <w:rFonts w:ascii="Open Sans" w:eastAsia="Open Sans" w:hAnsi="Open Sans" w:cs="Open Sans"/>
          <w:color w:val="004888"/>
          <w:sz w:val="24"/>
          <w:szCs w:val="24"/>
        </w:rPr>
        <w:t>Supportive and flexible employer</w:t>
      </w:r>
    </w:p>
    <w:p w14:paraId="453197CC" w14:textId="77777777" w:rsidR="007E4069" w:rsidRPr="00863529" w:rsidRDefault="007E4069" w:rsidP="007E4069">
      <w:pPr>
        <w:pStyle w:val="ListParagraph"/>
        <w:widowControl w:val="0"/>
        <w:numPr>
          <w:ilvl w:val="0"/>
          <w:numId w:val="10"/>
        </w:numPr>
        <w:spacing w:line="240" w:lineRule="auto"/>
        <w:rPr>
          <w:rFonts w:ascii="Open Sans" w:eastAsia="Open Sans" w:hAnsi="Open Sans" w:cs="Open Sans"/>
          <w:color w:val="004888"/>
          <w:sz w:val="24"/>
          <w:szCs w:val="24"/>
        </w:rPr>
      </w:pPr>
      <w:r>
        <w:rPr>
          <w:rFonts w:ascii="Open Sans" w:eastAsia="Open Sans" w:hAnsi="Open Sans" w:cs="Open Sans"/>
          <w:color w:val="004888"/>
          <w:sz w:val="24"/>
          <w:szCs w:val="24"/>
        </w:rPr>
        <w:t>An opportunity to work within a team that is friendly, forward thinking and passionate about helping our community</w:t>
      </w:r>
    </w:p>
    <w:p w14:paraId="1BABB9E5" w14:textId="77777777" w:rsidR="007E4069" w:rsidRPr="007E4069" w:rsidRDefault="007E4069" w:rsidP="007E4069">
      <w:pPr>
        <w:spacing w:beforeAutospacing="1" w:afterAutospacing="1" w:line="240" w:lineRule="auto"/>
        <w:rPr>
          <w:rFonts w:asciiTheme="minorHAnsi" w:eastAsiaTheme="minorEastAsia" w:hAnsiTheme="minorHAnsi" w:cstheme="minorBidi"/>
          <w:color w:val="2F5496" w:themeColor="accent1" w:themeShade="BF"/>
          <w:sz w:val="24"/>
          <w:szCs w:val="24"/>
        </w:rPr>
      </w:pPr>
    </w:p>
    <w:p w14:paraId="65A751C0" w14:textId="02AE80A4" w:rsidR="639F3A5D" w:rsidRDefault="639F3A5D" w:rsidP="639F3A5D">
      <w:pPr>
        <w:spacing w:beforeAutospacing="1" w:afterAutospacing="1" w:line="240" w:lineRule="auto"/>
        <w:rPr>
          <w:rFonts w:ascii="Open Sans" w:eastAsia="Times New Roman" w:hAnsi="Open Sans" w:cs="Open Sans"/>
          <w:color w:val="2F5496" w:themeColor="accent1" w:themeShade="BF"/>
          <w:sz w:val="24"/>
          <w:szCs w:val="24"/>
        </w:rPr>
      </w:pPr>
    </w:p>
    <w:p w14:paraId="4A7EC843" w14:textId="24280C9C" w:rsidR="639F3A5D" w:rsidRDefault="639F3A5D" w:rsidP="639F3A5D">
      <w:pPr>
        <w:spacing w:beforeAutospacing="1" w:afterAutospacing="1" w:line="240" w:lineRule="auto"/>
        <w:rPr>
          <w:rFonts w:ascii="Open Sans" w:eastAsia="Times New Roman" w:hAnsi="Open Sans" w:cs="Open Sans"/>
          <w:color w:val="2F5496" w:themeColor="accent1" w:themeShade="BF"/>
          <w:sz w:val="24"/>
          <w:szCs w:val="24"/>
        </w:rPr>
      </w:pPr>
    </w:p>
    <w:sectPr w:rsidR="639F3A5D" w:rsidSect="002E0208">
      <w:pgSz w:w="11906" w:h="16838"/>
      <w:pgMar w:top="900" w:right="1133" w:bottom="908"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DABF" w14:textId="77777777" w:rsidR="000C344C" w:rsidRDefault="000C344C" w:rsidP="002E0208">
      <w:pPr>
        <w:spacing w:line="240" w:lineRule="auto"/>
      </w:pPr>
      <w:r>
        <w:separator/>
      </w:r>
    </w:p>
  </w:endnote>
  <w:endnote w:type="continuationSeparator" w:id="0">
    <w:p w14:paraId="794FAA21" w14:textId="77777777" w:rsidR="000C344C" w:rsidRDefault="000C344C" w:rsidP="002E0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CFB67" w14:textId="77777777" w:rsidR="000C344C" w:rsidRDefault="000C344C" w:rsidP="002E0208">
      <w:pPr>
        <w:spacing w:line="240" w:lineRule="auto"/>
      </w:pPr>
      <w:r>
        <w:separator/>
      </w:r>
    </w:p>
  </w:footnote>
  <w:footnote w:type="continuationSeparator" w:id="0">
    <w:p w14:paraId="6600A597" w14:textId="77777777" w:rsidR="000C344C" w:rsidRDefault="000C344C" w:rsidP="002E02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1243"/>
    <w:multiLevelType w:val="multilevel"/>
    <w:tmpl w:val="E648E098"/>
    <w:lvl w:ilvl="0">
      <w:start w:val="1"/>
      <w:numFmt w:val="bullet"/>
      <w:lvlText w:val="●"/>
      <w:lvlJc w:val="righ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802BD"/>
    <w:multiLevelType w:val="hybridMultilevel"/>
    <w:tmpl w:val="BC6C2B3A"/>
    <w:lvl w:ilvl="0" w:tplc="B908E058">
      <w:start w:val="1"/>
      <w:numFmt w:val="decimal"/>
      <w:lvlText w:val="%1."/>
      <w:lvlJc w:val="left"/>
      <w:pPr>
        <w:ind w:left="720" w:hanging="360"/>
      </w:pPr>
      <w:rPr>
        <w:rFonts w:ascii="Open Sans" w:hAnsi="Open Sans" w:cs="Open Sans" w:hint="default"/>
      </w:rPr>
    </w:lvl>
    <w:lvl w:ilvl="1" w:tplc="DECE0D28">
      <w:start w:val="1"/>
      <w:numFmt w:val="lowerLetter"/>
      <w:lvlText w:val="%2."/>
      <w:lvlJc w:val="left"/>
      <w:pPr>
        <w:ind w:left="1440" w:hanging="360"/>
      </w:pPr>
    </w:lvl>
    <w:lvl w:ilvl="2" w:tplc="20827548">
      <w:start w:val="1"/>
      <w:numFmt w:val="lowerRoman"/>
      <w:lvlText w:val="%3."/>
      <w:lvlJc w:val="right"/>
      <w:pPr>
        <w:ind w:left="2160" w:hanging="180"/>
      </w:pPr>
    </w:lvl>
    <w:lvl w:ilvl="3" w:tplc="B1024D1E">
      <w:start w:val="1"/>
      <w:numFmt w:val="decimal"/>
      <w:lvlText w:val="%4."/>
      <w:lvlJc w:val="left"/>
      <w:pPr>
        <w:ind w:left="2880" w:hanging="360"/>
      </w:pPr>
    </w:lvl>
    <w:lvl w:ilvl="4" w:tplc="E8604B70">
      <w:start w:val="1"/>
      <w:numFmt w:val="lowerLetter"/>
      <w:lvlText w:val="%5."/>
      <w:lvlJc w:val="left"/>
      <w:pPr>
        <w:ind w:left="3600" w:hanging="360"/>
      </w:pPr>
    </w:lvl>
    <w:lvl w:ilvl="5" w:tplc="6A5A8902">
      <w:start w:val="1"/>
      <w:numFmt w:val="lowerRoman"/>
      <w:lvlText w:val="%6."/>
      <w:lvlJc w:val="right"/>
      <w:pPr>
        <w:ind w:left="4320" w:hanging="180"/>
      </w:pPr>
    </w:lvl>
    <w:lvl w:ilvl="6" w:tplc="9F5E704C">
      <w:start w:val="1"/>
      <w:numFmt w:val="decimal"/>
      <w:lvlText w:val="%7."/>
      <w:lvlJc w:val="left"/>
      <w:pPr>
        <w:ind w:left="5040" w:hanging="360"/>
      </w:pPr>
    </w:lvl>
    <w:lvl w:ilvl="7" w:tplc="8EEC592C">
      <w:start w:val="1"/>
      <w:numFmt w:val="lowerLetter"/>
      <w:lvlText w:val="%8."/>
      <w:lvlJc w:val="left"/>
      <w:pPr>
        <w:ind w:left="5760" w:hanging="360"/>
      </w:pPr>
    </w:lvl>
    <w:lvl w:ilvl="8" w:tplc="6C625DCC">
      <w:start w:val="1"/>
      <w:numFmt w:val="lowerRoman"/>
      <w:lvlText w:val="%9."/>
      <w:lvlJc w:val="right"/>
      <w:pPr>
        <w:ind w:left="6480" w:hanging="180"/>
      </w:pPr>
    </w:lvl>
  </w:abstractNum>
  <w:abstractNum w:abstractNumId="2" w15:restartNumberingAfterBreak="0">
    <w:nsid w:val="0A9E02A9"/>
    <w:multiLevelType w:val="hybridMultilevel"/>
    <w:tmpl w:val="8D48AF08"/>
    <w:lvl w:ilvl="0" w:tplc="08090001">
      <w:start w:val="1"/>
      <w:numFmt w:val="bullet"/>
      <w:lvlText w:val=""/>
      <w:lvlJc w:val="left"/>
      <w:pPr>
        <w:tabs>
          <w:tab w:val="num" w:pos="720"/>
        </w:tabs>
        <w:ind w:left="720" w:hanging="360"/>
      </w:pPr>
      <w:rPr>
        <w:rFonts w:ascii="Symbol" w:hAnsi="Symbol" w:hint="default"/>
      </w:rPr>
    </w:lvl>
    <w:lvl w:ilvl="1" w:tplc="3E08113E" w:tentative="1">
      <w:start w:val="1"/>
      <w:numFmt w:val="bullet"/>
      <w:lvlText w:val=""/>
      <w:lvlJc w:val="left"/>
      <w:pPr>
        <w:tabs>
          <w:tab w:val="num" w:pos="1440"/>
        </w:tabs>
        <w:ind w:left="1440" w:hanging="360"/>
      </w:pPr>
      <w:rPr>
        <w:rFonts w:ascii="Symbol" w:hAnsi="Symbol" w:hint="default"/>
      </w:rPr>
    </w:lvl>
    <w:lvl w:ilvl="2" w:tplc="F00A5D34" w:tentative="1">
      <w:start w:val="1"/>
      <w:numFmt w:val="bullet"/>
      <w:lvlText w:val=""/>
      <w:lvlJc w:val="left"/>
      <w:pPr>
        <w:tabs>
          <w:tab w:val="num" w:pos="2160"/>
        </w:tabs>
        <w:ind w:left="2160" w:hanging="360"/>
      </w:pPr>
      <w:rPr>
        <w:rFonts w:ascii="Symbol" w:hAnsi="Symbol" w:hint="default"/>
      </w:rPr>
    </w:lvl>
    <w:lvl w:ilvl="3" w:tplc="F91AE776" w:tentative="1">
      <w:start w:val="1"/>
      <w:numFmt w:val="bullet"/>
      <w:lvlText w:val=""/>
      <w:lvlJc w:val="left"/>
      <w:pPr>
        <w:tabs>
          <w:tab w:val="num" w:pos="2880"/>
        </w:tabs>
        <w:ind w:left="2880" w:hanging="360"/>
      </w:pPr>
      <w:rPr>
        <w:rFonts w:ascii="Symbol" w:hAnsi="Symbol" w:hint="default"/>
      </w:rPr>
    </w:lvl>
    <w:lvl w:ilvl="4" w:tplc="1576D0EE" w:tentative="1">
      <w:start w:val="1"/>
      <w:numFmt w:val="bullet"/>
      <w:lvlText w:val=""/>
      <w:lvlJc w:val="left"/>
      <w:pPr>
        <w:tabs>
          <w:tab w:val="num" w:pos="3600"/>
        </w:tabs>
        <w:ind w:left="3600" w:hanging="360"/>
      </w:pPr>
      <w:rPr>
        <w:rFonts w:ascii="Symbol" w:hAnsi="Symbol" w:hint="default"/>
      </w:rPr>
    </w:lvl>
    <w:lvl w:ilvl="5" w:tplc="F2DA5212" w:tentative="1">
      <w:start w:val="1"/>
      <w:numFmt w:val="bullet"/>
      <w:lvlText w:val=""/>
      <w:lvlJc w:val="left"/>
      <w:pPr>
        <w:tabs>
          <w:tab w:val="num" w:pos="4320"/>
        </w:tabs>
        <w:ind w:left="4320" w:hanging="360"/>
      </w:pPr>
      <w:rPr>
        <w:rFonts w:ascii="Symbol" w:hAnsi="Symbol" w:hint="default"/>
      </w:rPr>
    </w:lvl>
    <w:lvl w:ilvl="6" w:tplc="EEA28248" w:tentative="1">
      <w:start w:val="1"/>
      <w:numFmt w:val="bullet"/>
      <w:lvlText w:val=""/>
      <w:lvlJc w:val="left"/>
      <w:pPr>
        <w:tabs>
          <w:tab w:val="num" w:pos="5040"/>
        </w:tabs>
        <w:ind w:left="5040" w:hanging="360"/>
      </w:pPr>
      <w:rPr>
        <w:rFonts w:ascii="Symbol" w:hAnsi="Symbol" w:hint="default"/>
      </w:rPr>
    </w:lvl>
    <w:lvl w:ilvl="7" w:tplc="7188FB86" w:tentative="1">
      <w:start w:val="1"/>
      <w:numFmt w:val="bullet"/>
      <w:lvlText w:val=""/>
      <w:lvlJc w:val="left"/>
      <w:pPr>
        <w:tabs>
          <w:tab w:val="num" w:pos="5760"/>
        </w:tabs>
        <w:ind w:left="5760" w:hanging="360"/>
      </w:pPr>
      <w:rPr>
        <w:rFonts w:ascii="Symbol" w:hAnsi="Symbol" w:hint="default"/>
      </w:rPr>
    </w:lvl>
    <w:lvl w:ilvl="8" w:tplc="D8CA3D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5A0C4D"/>
    <w:multiLevelType w:val="hybridMultilevel"/>
    <w:tmpl w:val="E692F6A0"/>
    <w:lvl w:ilvl="0" w:tplc="0A0EF6A4">
      <w:start w:val="1"/>
      <w:numFmt w:val="decimal"/>
      <w:lvlText w:val="%1."/>
      <w:lvlJc w:val="left"/>
      <w:pPr>
        <w:ind w:left="644" w:hanging="360"/>
      </w:pPr>
      <w:rPr>
        <w:rFonts w:ascii="Open Sans" w:eastAsia="Open Sans" w:hAnsi="Open Sans" w:cs="Open Sans"/>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F7450AC"/>
    <w:multiLevelType w:val="hybridMultilevel"/>
    <w:tmpl w:val="02BC21A6"/>
    <w:lvl w:ilvl="0" w:tplc="317A76F4">
      <w:start w:val="1"/>
      <w:numFmt w:val="decimal"/>
      <w:lvlText w:val="%1."/>
      <w:lvlJc w:val="left"/>
      <w:pPr>
        <w:ind w:left="786" w:hanging="360"/>
      </w:pPr>
      <w:rPr>
        <w:rFonts w:ascii="Open Sans" w:eastAsia="Open Sans" w:hAnsi="Open Sans" w:cs="Open Sans"/>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2F13E9C"/>
    <w:multiLevelType w:val="hybridMultilevel"/>
    <w:tmpl w:val="29728076"/>
    <w:lvl w:ilvl="0" w:tplc="CBCCE276">
      <w:start w:val="1"/>
      <w:numFmt w:val="decimal"/>
      <w:lvlText w:val="%1."/>
      <w:lvlJc w:val="left"/>
      <w:pPr>
        <w:ind w:left="720" w:hanging="360"/>
      </w:pPr>
      <w:rPr>
        <w:rFonts w:ascii="Open Sans" w:hAnsi="Open Sans" w:cs="Open Sans" w:hint="default"/>
      </w:rPr>
    </w:lvl>
    <w:lvl w:ilvl="1" w:tplc="E68C2D58">
      <w:start w:val="1"/>
      <w:numFmt w:val="lowerLetter"/>
      <w:lvlText w:val="%2."/>
      <w:lvlJc w:val="left"/>
      <w:pPr>
        <w:ind w:left="1440" w:hanging="360"/>
      </w:pPr>
    </w:lvl>
    <w:lvl w:ilvl="2" w:tplc="E384DB22">
      <w:start w:val="1"/>
      <w:numFmt w:val="lowerRoman"/>
      <w:lvlText w:val="%3."/>
      <w:lvlJc w:val="right"/>
      <w:pPr>
        <w:ind w:left="2160" w:hanging="180"/>
      </w:pPr>
    </w:lvl>
    <w:lvl w:ilvl="3" w:tplc="543CEE7A">
      <w:start w:val="1"/>
      <w:numFmt w:val="decimal"/>
      <w:lvlText w:val="%4."/>
      <w:lvlJc w:val="left"/>
      <w:pPr>
        <w:ind w:left="2880" w:hanging="360"/>
      </w:pPr>
    </w:lvl>
    <w:lvl w:ilvl="4" w:tplc="828A4D3A">
      <w:start w:val="1"/>
      <w:numFmt w:val="lowerLetter"/>
      <w:lvlText w:val="%5."/>
      <w:lvlJc w:val="left"/>
      <w:pPr>
        <w:ind w:left="3600" w:hanging="360"/>
      </w:pPr>
    </w:lvl>
    <w:lvl w:ilvl="5" w:tplc="0E3EA716">
      <w:start w:val="1"/>
      <w:numFmt w:val="lowerRoman"/>
      <w:lvlText w:val="%6."/>
      <w:lvlJc w:val="right"/>
      <w:pPr>
        <w:ind w:left="4320" w:hanging="180"/>
      </w:pPr>
    </w:lvl>
    <w:lvl w:ilvl="6" w:tplc="8716E68E">
      <w:start w:val="1"/>
      <w:numFmt w:val="decimal"/>
      <w:lvlText w:val="%7."/>
      <w:lvlJc w:val="left"/>
      <w:pPr>
        <w:ind w:left="5040" w:hanging="360"/>
      </w:pPr>
    </w:lvl>
    <w:lvl w:ilvl="7" w:tplc="90CEC484">
      <w:start w:val="1"/>
      <w:numFmt w:val="lowerLetter"/>
      <w:lvlText w:val="%8."/>
      <w:lvlJc w:val="left"/>
      <w:pPr>
        <w:ind w:left="5760" w:hanging="360"/>
      </w:pPr>
    </w:lvl>
    <w:lvl w:ilvl="8" w:tplc="7394692C">
      <w:start w:val="1"/>
      <w:numFmt w:val="lowerRoman"/>
      <w:lvlText w:val="%9."/>
      <w:lvlJc w:val="right"/>
      <w:pPr>
        <w:ind w:left="6480" w:hanging="180"/>
      </w:pPr>
    </w:lvl>
  </w:abstractNum>
  <w:abstractNum w:abstractNumId="6" w15:restartNumberingAfterBreak="0">
    <w:nsid w:val="543130B0"/>
    <w:multiLevelType w:val="hybridMultilevel"/>
    <w:tmpl w:val="B04E3938"/>
    <w:lvl w:ilvl="0" w:tplc="0809000F">
      <w:start w:val="1"/>
      <w:numFmt w:val="decimal"/>
      <w:lvlText w:val="%1."/>
      <w:lvlJc w:val="left"/>
      <w:pPr>
        <w:ind w:left="720" w:hanging="360"/>
      </w:pPr>
    </w:lvl>
    <w:lvl w:ilvl="1" w:tplc="8578B588">
      <w:numFmt w:val="bullet"/>
      <w:lvlText w:val="·"/>
      <w:lvlJc w:val="left"/>
      <w:pPr>
        <w:ind w:left="1440" w:hanging="360"/>
      </w:pPr>
      <w:rPr>
        <w:rFonts w:ascii="Open Sans" w:eastAsia="Times New Roman" w:hAnsi="Open Sans" w:cs="Open San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56107"/>
    <w:multiLevelType w:val="hybridMultilevel"/>
    <w:tmpl w:val="44A257D0"/>
    <w:lvl w:ilvl="0" w:tplc="25D6DC32">
      <w:start w:val="1"/>
      <w:numFmt w:val="decimal"/>
      <w:lvlText w:val="%1."/>
      <w:lvlJc w:val="left"/>
      <w:pPr>
        <w:ind w:left="720" w:hanging="360"/>
      </w:pPr>
    </w:lvl>
    <w:lvl w:ilvl="1" w:tplc="2C0E952A">
      <w:start w:val="1"/>
      <w:numFmt w:val="lowerLetter"/>
      <w:lvlText w:val="%2."/>
      <w:lvlJc w:val="left"/>
      <w:pPr>
        <w:ind w:left="1440" w:hanging="360"/>
      </w:pPr>
    </w:lvl>
    <w:lvl w:ilvl="2" w:tplc="12BAE398">
      <w:start w:val="1"/>
      <w:numFmt w:val="lowerRoman"/>
      <w:lvlText w:val="%3."/>
      <w:lvlJc w:val="right"/>
      <w:pPr>
        <w:ind w:left="2160" w:hanging="180"/>
      </w:pPr>
    </w:lvl>
    <w:lvl w:ilvl="3" w:tplc="BEAC59CE">
      <w:start w:val="1"/>
      <w:numFmt w:val="decimal"/>
      <w:lvlText w:val="%4."/>
      <w:lvlJc w:val="left"/>
      <w:pPr>
        <w:ind w:left="2880" w:hanging="360"/>
      </w:pPr>
    </w:lvl>
    <w:lvl w:ilvl="4" w:tplc="B5089650">
      <w:start w:val="1"/>
      <w:numFmt w:val="lowerLetter"/>
      <w:lvlText w:val="%5."/>
      <w:lvlJc w:val="left"/>
      <w:pPr>
        <w:ind w:left="3600" w:hanging="360"/>
      </w:pPr>
    </w:lvl>
    <w:lvl w:ilvl="5" w:tplc="00867928">
      <w:start w:val="1"/>
      <w:numFmt w:val="lowerRoman"/>
      <w:lvlText w:val="%6."/>
      <w:lvlJc w:val="right"/>
      <w:pPr>
        <w:ind w:left="4320" w:hanging="180"/>
      </w:pPr>
    </w:lvl>
    <w:lvl w:ilvl="6" w:tplc="65CA6620">
      <w:start w:val="1"/>
      <w:numFmt w:val="decimal"/>
      <w:lvlText w:val="%7."/>
      <w:lvlJc w:val="left"/>
      <w:pPr>
        <w:ind w:left="5040" w:hanging="360"/>
      </w:pPr>
    </w:lvl>
    <w:lvl w:ilvl="7" w:tplc="4FAA8B98">
      <w:start w:val="1"/>
      <w:numFmt w:val="lowerLetter"/>
      <w:lvlText w:val="%8."/>
      <w:lvlJc w:val="left"/>
      <w:pPr>
        <w:ind w:left="5760" w:hanging="360"/>
      </w:pPr>
    </w:lvl>
    <w:lvl w:ilvl="8" w:tplc="F15E30B8">
      <w:start w:val="1"/>
      <w:numFmt w:val="lowerRoman"/>
      <w:lvlText w:val="%9."/>
      <w:lvlJc w:val="right"/>
      <w:pPr>
        <w:ind w:left="6480" w:hanging="180"/>
      </w:pPr>
    </w:lvl>
  </w:abstractNum>
  <w:abstractNum w:abstractNumId="8" w15:restartNumberingAfterBreak="0">
    <w:nsid w:val="6F2113EC"/>
    <w:multiLevelType w:val="hybridMultilevel"/>
    <w:tmpl w:val="A678B2F4"/>
    <w:lvl w:ilvl="0" w:tplc="B8AE8062">
      <w:start w:val="1"/>
      <w:numFmt w:val="decimal"/>
      <w:lvlText w:val="%1."/>
      <w:lvlJc w:val="left"/>
      <w:pPr>
        <w:ind w:left="644" w:hanging="360"/>
      </w:pPr>
      <w:rPr>
        <w:rFonts w:ascii="Open Sans" w:eastAsia="Open Sans" w:hAnsi="Open Sans" w:cs="Open Sans"/>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0F233F4"/>
    <w:multiLevelType w:val="hybridMultilevel"/>
    <w:tmpl w:val="31EA68B0"/>
    <w:lvl w:ilvl="0" w:tplc="BD920A0E">
      <w:start w:val="1"/>
      <w:numFmt w:val="decimal"/>
      <w:lvlText w:val="%1."/>
      <w:lvlJc w:val="left"/>
      <w:pPr>
        <w:ind w:left="720" w:hanging="360"/>
      </w:pPr>
      <w:rPr>
        <w:rFonts w:ascii="Open Sans" w:eastAsia="Open Sans" w:hAnsi="Open Sans" w:cs="Open Sans"/>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5845052">
    <w:abstractNumId w:val="5"/>
  </w:num>
  <w:num w:numId="2" w16cid:durableId="1191838370">
    <w:abstractNumId w:val="1"/>
  </w:num>
  <w:num w:numId="3" w16cid:durableId="1205218755">
    <w:abstractNumId w:val="7"/>
  </w:num>
  <w:num w:numId="4" w16cid:durableId="1802650427">
    <w:abstractNumId w:val="6"/>
  </w:num>
  <w:num w:numId="5" w16cid:durableId="1473013921">
    <w:abstractNumId w:val="4"/>
  </w:num>
  <w:num w:numId="6" w16cid:durableId="794056962">
    <w:abstractNumId w:val="3"/>
  </w:num>
  <w:num w:numId="7" w16cid:durableId="1719166024">
    <w:abstractNumId w:val="8"/>
  </w:num>
  <w:num w:numId="8" w16cid:durableId="266236021">
    <w:abstractNumId w:val="9"/>
  </w:num>
  <w:num w:numId="9" w16cid:durableId="1387414467">
    <w:abstractNumId w:val="0"/>
  </w:num>
  <w:num w:numId="10" w16cid:durableId="2136554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08"/>
    <w:rsid w:val="00060CED"/>
    <w:rsid w:val="000A332A"/>
    <w:rsid w:val="000C344C"/>
    <w:rsid w:val="00112B43"/>
    <w:rsid w:val="001B3E22"/>
    <w:rsid w:val="001B3EF8"/>
    <w:rsid w:val="001D6EB0"/>
    <w:rsid w:val="001F0021"/>
    <w:rsid w:val="002D765D"/>
    <w:rsid w:val="002E0208"/>
    <w:rsid w:val="00343128"/>
    <w:rsid w:val="003639DD"/>
    <w:rsid w:val="00393F14"/>
    <w:rsid w:val="003C204F"/>
    <w:rsid w:val="004161C5"/>
    <w:rsid w:val="00466BE4"/>
    <w:rsid w:val="00492F3F"/>
    <w:rsid w:val="004B58D8"/>
    <w:rsid w:val="004E2801"/>
    <w:rsid w:val="00521AE5"/>
    <w:rsid w:val="00566BA7"/>
    <w:rsid w:val="0059260C"/>
    <w:rsid w:val="00594881"/>
    <w:rsid w:val="005F475B"/>
    <w:rsid w:val="00614CC8"/>
    <w:rsid w:val="00620BCB"/>
    <w:rsid w:val="00661746"/>
    <w:rsid w:val="00661B31"/>
    <w:rsid w:val="006654D7"/>
    <w:rsid w:val="006C70EE"/>
    <w:rsid w:val="006D0BFD"/>
    <w:rsid w:val="00744363"/>
    <w:rsid w:val="00786D5A"/>
    <w:rsid w:val="007E4069"/>
    <w:rsid w:val="007E60C1"/>
    <w:rsid w:val="00873DE1"/>
    <w:rsid w:val="00876E4D"/>
    <w:rsid w:val="008A3A88"/>
    <w:rsid w:val="008D21D9"/>
    <w:rsid w:val="008E45F6"/>
    <w:rsid w:val="00956194"/>
    <w:rsid w:val="009621AD"/>
    <w:rsid w:val="0098103E"/>
    <w:rsid w:val="009967D2"/>
    <w:rsid w:val="009C39FC"/>
    <w:rsid w:val="009C674E"/>
    <w:rsid w:val="00A154B7"/>
    <w:rsid w:val="00A16D89"/>
    <w:rsid w:val="00A22E20"/>
    <w:rsid w:val="00A37001"/>
    <w:rsid w:val="00A456A2"/>
    <w:rsid w:val="00A51261"/>
    <w:rsid w:val="00A66B49"/>
    <w:rsid w:val="00A71570"/>
    <w:rsid w:val="00A913E7"/>
    <w:rsid w:val="00A9472F"/>
    <w:rsid w:val="00AB59DE"/>
    <w:rsid w:val="00AE35E3"/>
    <w:rsid w:val="00B14600"/>
    <w:rsid w:val="00B8120D"/>
    <w:rsid w:val="00BF6E27"/>
    <w:rsid w:val="00C05FFF"/>
    <w:rsid w:val="00D14A19"/>
    <w:rsid w:val="00D44459"/>
    <w:rsid w:val="00D83E63"/>
    <w:rsid w:val="00DA4FE9"/>
    <w:rsid w:val="00DB14AF"/>
    <w:rsid w:val="00DD052D"/>
    <w:rsid w:val="00E65199"/>
    <w:rsid w:val="00E660BF"/>
    <w:rsid w:val="00E90EDB"/>
    <w:rsid w:val="00F307FB"/>
    <w:rsid w:val="00F63E27"/>
    <w:rsid w:val="00F809A0"/>
    <w:rsid w:val="00FC59D6"/>
    <w:rsid w:val="09906E6B"/>
    <w:rsid w:val="09993684"/>
    <w:rsid w:val="1677C4A4"/>
    <w:rsid w:val="1C38A28A"/>
    <w:rsid w:val="1E84A7E0"/>
    <w:rsid w:val="23000246"/>
    <w:rsid w:val="238198B1"/>
    <w:rsid w:val="301E1175"/>
    <w:rsid w:val="3238B399"/>
    <w:rsid w:val="32CE4DC6"/>
    <w:rsid w:val="34D52200"/>
    <w:rsid w:val="4012FEE7"/>
    <w:rsid w:val="47B68CF1"/>
    <w:rsid w:val="548BC57E"/>
    <w:rsid w:val="565D044F"/>
    <w:rsid w:val="5941B848"/>
    <w:rsid w:val="639F3A5D"/>
    <w:rsid w:val="6BF9BA29"/>
    <w:rsid w:val="6CF16065"/>
    <w:rsid w:val="6ED4885E"/>
    <w:rsid w:val="736F6B19"/>
    <w:rsid w:val="73AD3AD5"/>
    <w:rsid w:val="76C60C04"/>
    <w:rsid w:val="781D64D3"/>
    <w:rsid w:val="7A248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D3261"/>
  <w15:chartTrackingRefBased/>
  <w15:docId w15:val="{121A320F-E51A-4DEB-AC31-693CC5EE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0208"/>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08"/>
    <w:pPr>
      <w:ind w:left="720"/>
      <w:contextualSpacing/>
    </w:pPr>
  </w:style>
  <w:style w:type="paragraph" w:styleId="Header">
    <w:name w:val="header"/>
    <w:basedOn w:val="Normal"/>
    <w:link w:val="HeaderChar"/>
    <w:uiPriority w:val="99"/>
    <w:unhideWhenUsed/>
    <w:rsid w:val="002E0208"/>
    <w:pPr>
      <w:tabs>
        <w:tab w:val="center" w:pos="4513"/>
        <w:tab w:val="right" w:pos="9026"/>
      </w:tabs>
      <w:spacing w:line="240" w:lineRule="auto"/>
    </w:pPr>
  </w:style>
  <w:style w:type="character" w:customStyle="1" w:styleId="HeaderChar">
    <w:name w:val="Header Char"/>
    <w:basedOn w:val="DefaultParagraphFont"/>
    <w:link w:val="Header"/>
    <w:uiPriority w:val="99"/>
    <w:rsid w:val="002E0208"/>
    <w:rPr>
      <w:rFonts w:ascii="Arial" w:eastAsia="Arial" w:hAnsi="Arial" w:cs="Arial"/>
      <w:lang w:eastAsia="en-GB"/>
    </w:rPr>
  </w:style>
  <w:style w:type="paragraph" w:styleId="Footer">
    <w:name w:val="footer"/>
    <w:basedOn w:val="Normal"/>
    <w:link w:val="FooterChar"/>
    <w:uiPriority w:val="99"/>
    <w:unhideWhenUsed/>
    <w:rsid w:val="002E0208"/>
    <w:pPr>
      <w:tabs>
        <w:tab w:val="center" w:pos="4513"/>
        <w:tab w:val="right" w:pos="9026"/>
      </w:tabs>
      <w:spacing w:line="240" w:lineRule="auto"/>
    </w:pPr>
  </w:style>
  <w:style w:type="character" w:customStyle="1" w:styleId="FooterChar">
    <w:name w:val="Footer Char"/>
    <w:basedOn w:val="DefaultParagraphFont"/>
    <w:link w:val="Footer"/>
    <w:uiPriority w:val="99"/>
    <w:rsid w:val="002E0208"/>
    <w:rPr>
      <w:rFonts w:ascii="Arial" w:eastAsia="Arial" w:hAnsi="Arial" w:cs="Arial"/>
      <w:lang w:eastAsia="en-GB"/>
    </w:rPr>
  </w:style>
  <w:style w:type="paragraph" w:styleId="NoSpacing">
    <w:name w:val="No Spacing"/>
    <w:uiPriority w:val="1"/>
    <w:qFormat/>
    <w:rsid w:val="00956194"/>
    <w:pPr>
      <w:spacing w:after="0" w:line="240" w:lineRule="auto"/>
    </w:pPr>
    <w:rPr>
      <w:rFonts w:ascii="Arial" w:eastAsia="Arial" w:hAnsi="Arial" w:cs="Arial"/>
      <w:lang w:eastAsia="en-GB"/>
    </w:rPr>
  </w:style>
  <w:style w:type="character" w:styleId="Hyperlink">
    <w:name w:val="Hyperlink"/>
    <w:basedOn w:val="DefaultParagraphFont"/>
    <w:uiPriority w:val="99"/>
    <w:unhideWhenUsed/>
    <w:rsid w:val="00956194"/>
    <w:rPr>
      <w:color w:val="0563C1" w:themeColor="hyperlink"/>
      <w:u w:val="single"/>
    </w:rPr>
  </w:style>
  <w:style w:type="table" w:styleId="TableGrid">
    <w:name w:val="Table Grid"/>
    <w:basedOn w:val="TableNormal"/>
    <w:uiPriority w:val="59"/>
    <w:rsid w:val="00956194"/>
    <w:pPr>
      <w:spacing w:after="0" w:line="240" w:lineRule="auto"/>
    </w:pPr>
    <w:rPr>
      <w:rFonts w:ascii="Arial" w:eastAsia="Arial" w:hAnsi="Arial" w:cs="Arial"/>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arunchichestercab.org.u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94b0943-22b0-4843-920d-11e471b0c0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08BD888B231B4899A4410B3E11D3AD" ma:contentTypeVersion="17" ma:contentTypeDescription="Create a new document." ma:contentTypeScope="" ma:versionID="3fc5c1931e5c531edac998a9ffffd998">
  <xsd:schema xmlns:xsd="http://www.w3.org/2001/XMLSchema" xmlns:xs="http://www.w3.org/2001/XMLSchema" xmlns:p="http://schemas.microsoft.com/office/2006/metadata/properties" xmlns:ns3="194b0943-22b0-4843-920d-11e471b0c0b1" xmlns:ns4="fca98a44-ca07-4412-af15-913ecd398063" targetNamespace="http://schemas.microsoft.com/office/2006/metadata/properties" ma:root="true" ma:fieldsID="fa0370f6b7cc336f3848ead7076fea87" ns3:_="" ns4:_="">
    <xsd:import namespace="194b0943-22b0-4843-920d-11e471b0c0b1"/>
    <xsd:import namespace="fca98a44-ca07-4412-af15-913ecd3980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b0943-22b0-4843-920d-11e471b0c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98a44-ca07-4412-af15-913ecd3980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BEFFC-E408-4EEF-B13A-2C3CDDB78DED}">
  <ds:schemaRefs>
    <ds:schemaRef ds:uri="http://schemas.microsoft.com/sharepoint/v3/contenttype/forms"/>
  </ds:schemaRefs>
</ds:datastoreItem>
</file>

<file path=customXml/itemProps2.xml><?xml version="1.0" encoding="utf-8"?>
<ds:datastoreItem xmlns:ds="http://schemas.openxmlformats.org/officeDocument/2006/customXml" ds:itemID="{E23D6834-16CD-4811-ACDB-D242E3A40E32}">
  <ds:schemaRefs>
    <ds:schemaRef ds:uri="http://schemas.microsoft.com/office/2006/metadata/properties"/>
    <ds:schemaRef ds:uri="http://schemas.microsoft.com/office/infopath/2007/PartnerControls"/>
    <ds:schemaRef ds:uri="194b0943-22b0-4843-920d-11e471b0c0b1"/>
  </ds:schemaRefs>
</ds:datastoreItem>
</file>

<file path=customXml/itemProps3.xml><?xml version="1.0" encoding="utf-8"?>
<ds:datastoreItem xmlns:ds="http://schemas.openxmlformats.org/officeDocument/2006/customXml" ds:itemID="{CF2E861C-A865-4D12-ADAF-F67BCD6C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b0943-22b0-4843-920d-11e471b0c0b1"/>
    <ds:schemaRef ds:uri="fca98a44-ca07-4412-af15-913ecd39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7</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Rablin</dc:creator>
  <cp:keywords/>
  <dc:description/>
  <cp:lastModifiedBy>Connie Steel</cp:lastModifiedBy>
  <cp:revision>48</cp:revision>
  <cp:lastPrinted>2020-12-17T15:27:00Z</cp:lastPrinted>
  <dcterms:created xsi:type="dcterms:W3CDTF">2025-07-29T08:25:00Z</dcterms:created>
  <dcterms:modified xsi:type="dcterms:W3CDTF">2025-08-01T14:07:00Z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0x010100DA08BD888B231B4899A4410B3E11D3AD</vt:lpwstr>
  </property>
  <property fmtid="{D5CDD505-2E9C-101B-9397-08002B2CF9AE}" pid="3" name="MediaServiceImageTags">
    <vt:lpwstr/>
  </property>
</Properties>
</file>