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7653ABEF" wp14:paraId="38D10E09" wp14:textId="2C784F40">
      <w:pPr>
        <w:widowControl w:val="0"/>
        <w:spacing w:line="240" w:lineRule="auto"/>
        <w:rPr>
          <w:rFonts w:ascii="Open Sans" w:hAnsi="Open Sans" w:eastAsia="Open Sans" w:cs="Open Sans"/>
          <w:b w:val="0"/>
          <w:bCs w:val="0"/>
          <w:i w:val="0"/>
          <w:iCs w:val="0"/>
          <w:caps w:val="0"/>
          <w:smallCaps w:val="0"/>
          <w:noProof w:val="0"/>
          <w:color w:val="004B88"/>
          <w:sz w:val="32"/>
          <w:szCs w:val="32"/>
          <w:lang w:val="en-US"/>
        </w:rPr>
      </w:pPr>
    </w:p>
    <w:p xmlns:wp14="http://schemas.microsoft.com/office/word/2010/wordml" w:rsidP="7653ABEF" wp14:paraId="6E0D24D2" wp14:textId="14F5F5B1">
      <w:pPr>
        <w:widowControl w:val="0"/>
        <w:spacing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4FB73F8F">
        <w:drawing>
          <wp:inline xmlns:wp14="http://schemas.microsoft.com/office/word/2010/wordprocessingDrawing" wp14:editId="71712AA2" wp14:anchorId="732D8A68">
            <wp:extent cx="1057275" cy="1057275"/>
            <wp:effectExtent l="0" t="0" r="0" b="0"/>
            <wp:docPr id="1435284095" name="" descr="https://lh3.googleusercontent.com/4_QJ9ffonaXN5u6FJQkBpM3A09g5qOgalBKrEpr7mfXy3aGaP1bsW8Xc8J3_3P_tl2MENJWiLnpFpfc6NCGkIJRxmCAKfMDuVOB8yOK3Xx_bOdm9WSPbPHtmttVN1jWRJw" title=""/>
            <wp:cNvGraphicFramePr>
              <a:graphicFrameLocks noChangeAspect="1"/>
            </wp:cNvGraphicFramePr>
            <a:graphic>
              <a:graphicData uri="http://schemas.openxmlformats.org/drawingml/2006/picture">
                <pic:pic>
                  <pic:nvPicPr>
                    <pic:cNvPr id="0" name=""/>
                    <pic:cNvPicPr/>
                  </pic:nvPicPr>
                  <pic:blipFill>
                    <a:blip r:embed="R7c058a5d57f34596">
                      <a:extLst>
                        <a:ext xmlns:a="http://schemas.openxmlformats.org/drawingml/2006/main" uri="{28A0092B-C50C-407E-A947-70E740481C1C}">
                          <a14:useLocalDpi val="0"/>
                        </a:ext>
                      </a:extLst>
                    </a:blip>
                    <a:stretch>
                      <a:fillRect/>
                    </a:stretch>
                  </pic:blipFill>
                  <pic:spPr>
                    <a:xfrm>
                      <a:off x="0" y="0"/>
                      <a:ext cx="1057275" cy="1057275"/>
                    </a:xfrm>
                    <a:prstGeom prst="rect">
                      <a:avLst/>
                    </a:prstGeom>
                  </pic:spPr>
                </pic:pic>
              </a:graphicData>
            </a:graphic>
          </wp:inline>
        </w:drawing>
      </w:r>
    </w:p>
    <w:p xmlns:wp14="http://schemas.microsoft.com/office/word/2010/wordml" w:rsidP="49197997" wp14:paraId="79E8C2A5" wp14:textId="2A6EDC3C">
      <w:pPr>
        <w:widowControl w:val="0"/>
        <w:spacing w:line="240" w:lineRule="auto"/>
        <w:rPr>
          <w:rFonts w:ascii="Open Sans" w:hAnsi="Open Sans" w:eastAsia="Open Sans" w:cs="Open Sans"/>
          <w:b w:val="0"/>
          <w:bCs w:val="0"/>
          <w:i w:val="0"/>
          <w:iCs w:val="0"/>
          <w:caps w:val="0"/>
          <w:smallCaps w:val="0"/>
          <w:noProof w:val="0"/>
          <w:color w:val="004B88"/>
          <w:sz w:val="52"/>
          <w:szCs w:val="52"/>
          <w:lang w:val="en-US"/>
        </w:rPr>
      </w:pPr>
      <w:r w:rsidRPr="49197997" w:rsidR="55BEB02E">
        <w:rPr>
          <w:rFonts w:ascii="Open Sans" w:hAnsi="Open Sans" w:eastAsia="Open Sans" w:cs="Open Sans"/>
          <w:b w:val="1"/>
          <w:bCs w:val="1"/>
          <w:i w:val="0"/>
          <w:iCs w:val="0"/>
          <w:caps w:val="0"/>
          <w:smallCaps w:val="0"/>
          <w:noProof w:val="0"/>
          <w:color w:val="004B88"/>
          <w:sz w:val="52"/>
          <w:szCs w:val="52"/>
          <w:lang w:val="en-GB"/>
        </w:rPr>
        <w:t>Energy Home Visitor</w:t>
      </w:r>
      <w:r w:rsidRPr="49197997" w:rsidR="7F5918C5">
        <w:rPr>
          <w:rFonts w:ascii="Open Sans" w:hAnsi="Open Sans" w:eastAsia="Open Sans" w:cs="Open Sans"/>
          <w:b w:val="1"/>
          <w:bCs w:val="1"/>
          <w:i w:val="0"/>
          <w:iCs w:val="0"/>
          <w:caps w:val="0"/>
          <w:smallCaps w:val="0"/>
          <w:noProof w:val="0"/>
          <w:color w:val="004B88"/>
          <w:sz w:val="52"/>
          <w:szCs w:val="52"/>
          <w:lang w:val="en-GB"/>
        </w:rPr>
        <w:t xml:space="preserve"> (HIS Project)</w:t>
      </w:r>
    </w:p>
    <w:p xmlns:wp14="http://schemas.microsoft.com/office/word/2010/wordml" w:rsidP="7653ABEF" wp14:paraId="70DB1E34" wp14:textId="1CDE5394">
      <w:pPr>
        <w:widowControl w:val="0"/>
        <w:spacing w:line="240" w:lineRule="auto"/>
        <w:rPr>
          <w:rFonts w:ascii="Open Sans" w:hAnsi="Open Sans" w:eastAsia="Open Sans" w:cs="Open Sans"/>
          <w:b w:val="0"/>
          <w:bCs w:val="0"/>
          <w:i w:val="0"/>
          <w:iCs w:val="0"/>
          <w:caps w:val="0"/>
          <w:smallCaps w:val="0"/>
          <w:noProof w:val="0"/>
          <w:color w:val="004B88"/>
          <w:sz w:val="48"/>
          <w:szCs w:val="48"/>
          <w:lang w:val="en-US"/>
        </w:rPr>
      </w:pPr>
      <w:r w:rsidRPr="7653ABEF" w:rsidR="4FB73F8F">
        <w:rPr>
          <w:rFonts w:ascii="Open Sans" w:hAnsi="Open Sans" w:eastAsia="Open Sans" w:cs="Open Sans"/>
          <w:b w:val="0"/>
          <w:bCs w:val="0"/>
          <w:i w:val="0"/>
          <w:iCs w:val="0"/>
          <w:caps w:val="0"/>
          <w:smallCaps w:val="0"/>
          <w:noProof w:val="0"/>
          <w:color w:val="004B88"/>
          <w:sz w:val="48"/>
          <w:szCs w:val="48"/>
          <w:lang w:val="en-GB"/>
        </w:rPr>
        <w:t>JOB PACK</w:t>
      </w:r>
    </w:p>
    <w:p xmlns:wp14="http://schemas.microsoft.com/office/word/2010/wordml" w:rsidP="7653ABEF" wp14:paraId="03941027" wp14:textId="1F0E3F25">
      <w:pPr>
        <w:widowControl w:val="0"/>
        <w:spacing w:line="240" w:lineRule="auto"/>
        <w:rPr>
          <w:rFonts w:ascii="Open Sans" w:hAnsi="Open Sans" w:eastAsia="Open Sans" w:cs="Open Sans"/>
          <w:b w:val="0"/>
          <w:bCs w:val="0"/>
          <w:i w:val="0"/>
          <w:iCs w:val="0"/>
          <w:caps w:val="0"/>
          <w:smallCaps w:val="0"/>
          <w:noProof w:val="0"/>
          <w:color w:val="004B88"/>
          <w:sz w:val="32"/>
          <w:szCs w:val="32"/>
          <w:lang w:val="en-US"/>
        </w:rPr>
      </w:pPr>
    </w:p>
    <w:p xmlns:wp14="http://schemas.microsoft.com/office/word/2010/wordml" w:rsidP="7653ABEF" wp14:paraId="781A266E" wp14:textId="714E9632">
      <w:pPr>
        <w:widowControl w:val="0"/>
        <w:spacing w:line="240" w:lineRule="auto"/>
        <w:rPr>
          <w:rFonts w:ascii="Open Sans" w:hAnsi="Open Sans" w:eastAsia="Open Sans" w:cs="Open Sans"/>
          <w:b w:val="0"/>
          <w:bCs w:val="0"/>
          <w:i w:val="0"/>
          <w:iCs w:val="0"/>
          <w:caps w:val="0"/>
          <w:smallCaps w:val="0"/>
          <w:noProof w:val="0"/>
          <w:color w:val="004B88"/>
          <w:sz w:val="22"/>
          <w:szCs w:val="22"/>
          <w:lang w:val="en-US"/>
        </w:rPr>
      </w:pPr>
      <w:r w:rsidRPr="7653ABEF" w:rsidR="4FB73F8F">
        <w:rPr>
          <w:rFonts w:ascii="Open Sans" w:hAnsi="Open Sans" w:eastAsia="Open Sans" w:cs="Open Sans"/>
          <w:b w:val="1"/>
          <w:bCs w:val="1"/>
          <w:i w:val="0"/>
          <w:iCs w:val="0"/>
          <w:caps w:val="0"/>
          <w:smallCaps w:val="0"/>
          <w:noProof w:val="0"/>
          <w:color w:val="004B88"/>
          <w:sz w:val="22"/>
          <w:szCs w:val="22"/>
          <w:lang w:val="en-GB"/>
        </w:rPr>
        <w:t>Want to chat about this role?</w:t>
      </w:r>
    </w:p>
    <w:p xmlns:wp14="http://schemas.microsoft.com/office/word/2010/wordml" w:rsidP="6944B8E5" wp14:paraId="12295433" wp14:textId="28969A16">
      <w:pPr>
        <w:widowControl w:val="0"/>
        <w:spacing w:line="240" w:lineRule="auto"/>
        <w:rPr>
          <w:rFonts w:ascii="Open Sans" w:hAnsi="Open Sans" w:eastAsia="Open Sans" w:cs="Open Sans"/>
          <w:b w:val="0"/>
          <w:bCs w:val="0"/>
          <w:i w:val="0"/>
          <w:iCs w:val="0"/>
          <w:caps w:val="0"/>
          <w:smallCaps w:val="0"/>
          <w:noProof w:val="0"/>
          <w:color w:val="004B88"/>
          <w:sz w:val="22"/>
          <w:szCs w:val="22"/>
          <w:lang w:val="en-US"/>
        </w:rPr>
      </w:pPr>
      <w:r w:rsidRPr="6944B8E5" w:rsidR="4FB73F8F">
        <w:rPr>
          <w:rFonts w:ascii="Open Sans" w:hAnsi="Open Sans" w:eastAsia="Open Sans" w:cs="Open Sans"/>
          <w:b w:val="0"/>
          <w:bCs w:val="0"/>
          <w:i w:val="0"/>
          <w:iCs w:val="0"/>
          <w:caps w:val="0"/>
          <w:smallCaps w:val="0"/>
          <w:noProof w:val="0"/>
          <w:color w:val="004B88"/>
          <w:sz w:val="22"/>
          <w:szCs w:val="22"/>
          <w:lang w:val="en-GB"/>
        </w:rPr>
        <w:t xml:space="preserve">If you want to chat about the role further, you can email </w:t>
      </w:r>
      <w:hyperlink r:id="R8fad553951fc4ac1">
        <w:r w:rsidRPr="6944B8E5" w:rsidR="4FB73F8F">
          <w:rPr>
            <w:rStyle w:val="Hyperlink"/>
            <w:rFonts w:ascii="Open Sans" w:hAnsi="Open Sans" w:eastAsia="Open Sans" w:cs="Open Sans"/>
            <w:b w:val="0"/>
            <w:bCs w:val="0"/>
            <w:i w:val="0"/>
            <w:iCs w:val="0"/>
            <w:caps w:val="0"/>
            <w:smallCaps w:val="0"/>
            <w:strike w:val="0"/>
            <w:dstrike w:val="0"/>
            <w:noProof w:val="0"/>
            <w:sz w:val="22"/>
            <w:szCs w:val="22"/>
            <w:lang w:val="en-GB"/>
          </w:rPr>
          <w:t>jobs@arunchichestercab.org.uk</w:t>
        </w:r>
      </w:hyperlink>
      <w:r w:rsidRPr="6944B8E5" w:rsidR="4FB73F8F">
        <w:rPr>
          <w:rFonts w:ascii="Open Sans" w:hAnsi="Open Sans" w:eastAsia="Open Sans" w:cs="Open Sans"/>
          <w:b w:val="0"/>
          <w:bCs w:val="0"/>
          <w:i w:val="0"/>
          <w:iCs w:val="0"/>
          <w:caps w:val="0"/>
          <w:smallCaps w:val="0"/>
          <w:noProof w:val="0"/>
          <w:color w:val="004B88"/>
          <w:sz w:val="22"/>
          <w:szCs w:val="22"/>
          <w:lang w:val="en-GB"/>
        </w:rPr>
        <w:t xml:space="preserve"> </w:t>
      </w:r>
    </w:p>
    <w:p xmlns:wp14="http://schemas.microsoft.com/office/word/2010/wordml" w:rsidP="7653ABEF" wp14:paraId="015D3F55" wp14:textId="77ACEAAA">
      <w:pPr>
        <w:widowControl w:val="0"/>
        <w:spacing w:before="280" w:after="280" w:line="240" w:lineRule="auto"/>
        <w:rPr>
          <w:rFonts w:ascii="Open Sans" w:hAnsi="Open Sans" w:eastAsia="Open Sans" w:cs="Open Sans"/>
          <w:b w:val="0"/>
          <w:bCs w:val="0"/>
          <w:i w:val="0"/>
          <w:iCs w:val="0"/>
          <w:caps w:val="0"/>
          <w:smallCaps w:val="0"/>
          <w:noProof w:val="0"/>
          <w:color w:val="004888"/>
          <w:sz w:val="54"/>
          <w:szCs w:val="54"/>
          <w:lang w:val="en-US"/>
        </w:rPr>
      </w:pPr>
      <w:r w:rsidRPr="7653ABEF" w:rsidR="4FB73F8F">
        <w:rPr>
          <w:rFonts w:ascii="Open Sans" w:hAnsi="Open Sans" w:eastAsia="Open Sans" w:cs="Open Sans"/>
          <w:b w:val="1"/>
          <w:bCs w:val="1"/>
          <w:i w:val="0"/>
          <w:iCs w:val="0"/>
          <w:caps w:val="0"/>
          <w:smallCaps w:val="0"/>
          <w:noProof w:val="0"/>
          <w:color w:val="004888"/>
          <w:sz w:val="54"/>
          <w:szCs w:val="54"/>
          <w:lang w:val="en-GB"/>
        </w:rPr>
        <w:t>Our values</w:t>
      </w:r>
    </w:p>
    <w:p xmlns:wp14="http://schemas.microsoft.com/office/word/2010/wordml" w:rsidP="7653ABEF" wp14:paraId="01A5F707" wp14:textId="3DF3E986">
      <w:pPr>
        <w:widowControl w:val="0"/>
        <w:spacing w:before="280" w:after="280" w:line="240" w:lineRule="auto"/>
        <w:rPr>
          <w:rFonts w:ascii="Open Sans" w:hAnsi="Open Sans" w:eastAsia="Open Sans" w:cs="Open Sans"/>
          <w:b w:val="0"/>
          <w:bCs w:val="0"/>
          <w:i w:val="0"/>
          <w:iCs w:val="0"/>
          <w:caps w:val="0"/>
          <w:smallCaps w:val="0"/>
          <w:noProof w:val="0"/>
          <w:color w:val="004888"/>
          <w:sz w:val="22"/>
          <w:szCs w:val="22"/>
          <w:lang w:val="en-US"/>
        </w:rPr>
      </w:pPr>
      <w:r w:rsidRPr="7653ABEF" w:rsidR="4FB73F8F">
        <w:rPr>
          <w:rFonts w:ascii="Open Sans" w:hAnsi="Open Sans" w:eastAsia="Open Sans" w:cs="Open Sans"/>
          <w:b w:val="1"/>
          <w:bCs w:val="1"/>
          <w:i w:val="0"/>
          <w:iCs w:val="0"/>
          <w:caps w:val="0"/>
          <w:smallCaps w:val="0"/>
          <w:noProof w:val="0"/>
          <w:color w:val="004888"/>
          <w:sz w:val="24"/>
          <w:szCs w:val="24"/>
          <w:lang w:val="en-GB"/>
        </w:rPr>
        <w:t xml:space="preserve">We’re inventive. </w:t>
      </w:r>
      <w:r w:rsidRPr="7653ABEF" w:rsidR="4FB73F8F">
        <w:rPr>
          <w:rFonts w:ascii="Open Sans" w:hAnsi="Open Sans" w:eastAsia="Open Sans" w:cs="Open Sans"/>
          <w:b w:val="0"/>
          <w:bCs w:val="0"/>
          <w:i w:val="0"/>
          <w:iCs w:val="0"/>
          <w:caps w:val="0"/>
          <w:smallCaps w:val="0"/>
          <w:noProof w:val="0"/>
          <w:color w:val="004888"/>
          <w:sz w:val="22"/>
          <w:szCs w:val="22"/>
          <w:lang w:val="en-GB"/>
        </w:rPr>
        <w:t>We’re not afraid of trying new things and learn by getting things wrong. We question every idea to make it better and we change when things aren’t working.</w:t>
      </w:r>
    </w:p>
    <w:p xmlns:wp14="http://schemas.microsoft.com/office/word/2010/wordml" w:rsidP="7653ABEF" wp14:paraId="22B5C0C5" wp14:textId="014B8829">
      <w:pPr>
        <w:widowControl w:val="0"/>
        <w:spacing w:before="280" w:after="280" w:line="240" w:lineRule="auto"/>
        <w:rPr>
          <w:rFonts w:ascii="Open Sans" w:hAnsi="Open Sans" w:eastAsia="Open Sans" w:cs="Open Sans"/>
          <w:b w:val="0"/>
          <w:bCs w:val="0"/>
          <w:i w:val="0"/>
          <w:iCs w:val="0"/>
          <w:caps w:val="0"/>
          <w:smallCaps w:val="0"/>
          <w:noProof w:val="0"/>
          <w:color w:val="004888"/>
          <w:sz w:val="22"/>
          <w:szCs w:val="22"/>
          <w:lang w:val="en-US"/>
        </w:rPr>
      </w:pPr>
      <w:r w:rsidRPr="7653ABEF" w:rsidR="4FB73F8F">
        <w:rPr>
          <w:rFonts w:ascii="Open Sans" w:hAnsi="Open Sans" w:eastAsia="Open Sans" w:cs="Open Sans"/>
          <w:b w:val="1"/>
          <w:bCs w:val="1"/>
          <w:i w:val="0"/>
          <w:iCs w:val="0"/>
          <w:caps w:val="0"/>
          <w:smallCaps w:val="0"/>
          <w:noProof w:val="0"/>
          <w:color w:val="004888"/>
          <w:sz w:val="24"/>
          <w:szCs w:val="24"/>
          <w:lang w:val="en-GB"/>
        </w:rPr>
        <w:t xml:space="preserve">We’re generous. </w:t>
      </w:r>
      <w:r w:rsidRPr="7653ABEF" w:rsidR="4FB73F8F">
        <w:rPr>
          <w:rFonts w:ascii="Open Sans" w:hAnsi="Open Sans" w:eastAsia="Open Sans" w:cs="Open Sans"/>
          <w:b w:val="0"/>
          <w:bCs w:val="0"/>
          <w:i w:val="0"/>
          <w:iCs w:val="0"/>
          <w:caps w:val="0"/>
          <w:smallCaps w:val="0"/>
          <w:noProof w:val="0"/>
          <w:color w:val="004888"/>
          <w:sz w:val="22"/>
          <w:szCs w:val="22"/>
          <w:lang w:val="en-GB"/>
        </w:rPr>
        <w:t>We work together, sharing knowledge and experience to solve problems. We tell it like it is and respect everyone</w:t>
      </w:r>
      <w:r w:rsidRPr="7653ABEF" w:rsidR="4FB73F8F">
        <w:rPr>
          <w:rFonts w:ascii="Open Sans" w:hAnsi="Open Sans" w:eastAsia="Open Sans" w:cs="Open Sans"/>
          <w:b w:val="1"/>
          <w:bCs w:val="1"/>
          <w:i w:val="0"/>
          <w:iCs w:val="0"/>
          <w:caps w:val="0"/>
          <w:smallCaps w:val="0"/>
          <w:noProof w:val="0"/>
          <w:color w:val="004888"/>
          <w:sz w:val="22"/>
          <w:szCs w:val="22"/>
          <w:lang w:val="en-GB"/>
        </w:rPr>
        <w:t>.</w:t>
      </w:r>
    </w:p>
    <w:p xmlns:wp14="http://schemas.microsoft.com/office/word/2010/wordml" w:rsidP="7653ABEF" wp14:paraId="254B244C" wp14:textId="029C3AF8">
      <w:pPr>
        <w:widowControl w:val="0"/>
        <w:spacing w:after="280" w:line="240" w:lineRule="auto"/>
        <w:rPr>
          <w:rFonts w:ascii="Open Sans" w:hAnsi="Open Sans" w:eastAsia="Open Sans" w:cs="Open Sans"/>
          <w:b w:val="0"/>
          <w:bCs w:val="0"/>
          <w:i w:val="0"/>
          <w:iCs w:val="0"/>
          <w:caps w:val="0"/>
          <w:smallCaps w:val="0"/>
          <w:noProof w:val="0"/>
          <w:color w:val="004888"/>
          <w:sz w:val="22"/>
          <w:szCs w:val="22"/>
          <w:lang w:val="en-US"/>
        </w:rPr>
      </w:pPr>
      <w:r w:rsidRPr="7653ABEF" w:rsidR="4FB73F8F">
        <w:rPr>
          <w:rFonts w:ascii="Open Sans" w:hAnsi="Open Sans" w:eastAsia="Open Sans" w:cs="Open Sans"/>
          <w:b w:val="1"/>
          <w:bCs w:val="1"/>
          <w:i w:val="0"/>
          <w:iCs w:val="0"/>
          <w:caps w:val="0"/>
          <w:smallCaps w:val="0"/>
          <w:noProof w:val="0"/>
          <w:color w:val="004888"/>
          <w:sz w:val="24"/>
          <w:szCs w:val="24"/>
          <w:lang w:val="en-GB"/>
        </w:rPr>
        <w:t xml:space="preserve">We’re responsible. </w:t>
      </w:r>
      <w:r w:rsidRPr="7653ABEF" w:rsidR="4FB73F8F">
        <w:rPr>
          <w:rFonts w:ascii="Open Sans" w:hAnsi="Open Sans" w:eastAsia="Open Sans" w:cs="Open Sans"/>
          <w:b w:val="0"/>
          <w:bCs w:val="0"/>
          <w:i w:val="0"/>
          <w:iCs w:val="0"/>
          <w:caps w:val="0"/>
          <w:smallCaps w:val="0"/>
          <w:noProof w:val="0"/>
          <w:color w:val="004888"/>
          <w:sz w:val="22"/>
          <w:szCs w:val="22"/>
          <w:lang w:val="en-GB"/>
        </w:rPr>
        <w:t>We do what we say we’ll do and keep our promises. We remember that we work for a charity and use our resources effectively.</w:t>
      </w:r>
    </w:p>
    <w:p xmlns:wp14="http://schemas.microsoft.com/office/word/2010/wordml" w:rsidP="7653ABEF" wp14:paraId="6B4EFD84" wp14:textId="5162EA8E">
      <w:pPr>
        <w:spacing w:after="0"/>
        <w:rPr>
          <w:rFonts w:ascii="Open Sans" w:hAnsi="Open Sans" w:eastAsia="Open Sans" w:cs="Open Sans"/>
          <w:b w:val="0"/>
          <w:bCs w:val="0"/>
          <w:i w:val="0"/>
          <w:iCs w:val="0"/>
          <w:caps w:val="0"/>
          <w:smallCaps w:val="0"/>
          <w:noProof w:val="0"/>
          <w:color w:val="215E99" w:themeColor="text2" w:themeTint="BF" w:themeShade="FF"/>
          <w:sz w:val="52"/>
          <w:szCs w:val="52"/>
          <w:lang w:val="en-US"/>
        </w:rPr>
      </w:pPr>
      <w:r w:rsidR="4FB73F8F">
        <w:drawing>
          <wp:inline xmlns:wp14="http://schemas.microsoft.com/office/word/2010/wordprocessingDrawing" wp14:editId="46A8A7EB" wp14:anchorId="0E2BE904">
            <wp:extent cx="485775" cy="428625"/>
            <wp:effectExtent l="0" t="0" r="0" b="0"/>
            <wp:docPr id="111261513" name="" title=""/>
            <wp:cNvGraphicFramePr>
              <a:graphicFrameLocks noChangeAspect="1"/>
            </wp:cNvGraphicFramePr>
            <a:graphic>
              <a:graphicData uri="http://schemas.openxmlformats.org/drawingml/2006/picture">
                <pic:pic>
                  <pic:nvPicPr>
                    <pic:cNvPr id="0" name=""/>
                    <pic:cNvPicPr/>
                  </pic:nvPicPr>
                  <pic:blipFill>
                    <a:blip r:embed="R14ccb9e56b404724">
                      <a:extLst>
                        <a:ext xmlns:a="http://schemas.openxmlformats.org/drawingml/2006/main" uri="{28A0092B-C50C-407E-A947-70E740481C1C}">
                          <a14:useLocalDpi val="0"/>
                        </a:ext>
                      </a:extLst>
                    </a:blip>
                    <a:stretch>
                      <a:fillRect/>
                    </a:stretch>
                  </pic:blipFill>
                  <pic:spPr>
                    <a:xfrm>
                      <a:off x="0" y="0"/>
                      <a:ext cx="485775" cy="428625"/>
                    </a:xfrm>
                    <a:prstGeom prst="rect">
                      <a:avLst/>
                    </a:prstGeom>
                  </pic:spPr>
                </pic:pic>
              </a:graphicData>
            </a:graphic>
          </wp:inline>
        </w:drawing>
      </w:r>
      <w:r w:rsidRPr="7653ABEF" w:rsidR="4FB73F8F">
        <w:rPr>
          <w:rFonts w:ascii="Open Sans" w:hAnsi="Open Sans" w:eastAsia="Open Sans" w:cs="Open Sans"/>
          <w:b w:val="1"/>
          <w:bCs w:val="1"/>
          <w:i w:val="0"/>
          <w:iCs w:val="0"/>
          <w:caps w:val="0"/>
          <w:smallCaps w:val="0"/>
          <w:noProof w:val="0"/>
          <w:color w:val="215E99" w:themeColor="text2" w:themeTint="BF" w:themeShade="FF"/>
          <w:sz w:val="52"/>
          <w:szCs w:val="52"/>
          <w:lang w:val="en-US"/>
        </w:rPr>
        <w:t>The purpose of the role</w:t>
      </w:r>
    </w:p>
    <w:p xmlns:wp14="http://schemas.microsoft.com/office/word/2010/wordml" w:rsidP="7653ABEF" wp14:paraId="2936C821" wp14:textId="79D4FA7C">
      <w:pPr>
        <w:rPr>
          <w:rFonts w:ascii="Open Sans" w:hAnsi="Open Sans" w:eastAsia="Open Sans" w:cs="Open Sans"/>
          <w:b w:val="0"/>
          <w:bCs w:val="0"/>
          <w:i w:val="0"/>
          <w:iCs w:val="0"/>
          <w:caps w:val="0"/>
          <w:smallCaps w:val="0"/>
          <w:noProof w:val="0"/>
          <w:color w:val="000000" w:themeColor="text1" w:themeTint="FF" w:themeShade="FF"/>
          <w:sz w:val="24"/>
          <w:szCs w:val="24"/>
          <w:lang w:val="en-US"/>
        </w:rPr>
      </w:pPr>
    </w:p>
    <w:p xmlns:wp14="http://schemas.microsoft.com/office/word/2010/wordml" w:rsidP="7653ABEF" wp14:paraId="343CB0AC" wp14:textId="30B6EF85">
      <w:pPr>
        <w:spacing w:after="0" w:line="240" w:lineRule="auto"/>
        <w:rPr>
          <w:rFonts w:ascii="Open Sans" w:hAnsi="Open Sans" w:eastAsia="Open Sans" w:cs="Open Sans"/>
          <w:b w:val="0"/>
          <w:bCs w:val="0"/>
          <w:i w:val="0"/>
          <w:iCs w:val="0"/>
          <w:caps w:val="0"/>
          <w:smallCaps w:val="0"/>
          <w:noProof w:val="0"/>
          <w:color w:val="365F91"/>
          <w:sz w:val="22"/>
          <w:szCs w:val="22"/>
          <w:lang w:val="en-US"/>
        </w:rPr>
      </w:pPr>
      <w:r w:rsidRPr="7653ABEF" w:rsidR="4FB73F8F">
        <w:rPr>
          <w:rFonts w:ascii="Open Sans" w:hAnsi="Open Sans" w:eastAsia="Open Sans" w:cs="Open Sans"/>
          <w:b w:val="0"/>
          <w:bCs w:val="0"/>
          <w:i w:val="0"/>
          <w:iCs w:val="0"/>
          <w:caps w:val="0"/>
          <w:smallCaps w:val="0"/>
          <w:noProof w:val="0"/>
          <w:color w:val="365F91"/>
          <w:sz w:val="22"/>
          <w:szCs w:val="22"/>
          <w:lang w:val="en-GB"/>
        </w:rPr>
        <w:t>Arun &amp; Chichester Citizens Advice are pleased to have received funding from The Energy Redress Scheme to tackle fuel poverty in West Sussex and deliver a vital home visiting service, where our clients will receive essential energy efficiency advice and support.</w:t>
      </w:r>
    </w:p>
    <w:p xmlns:wp14="http://schemas.microsoft.com/office/word/2010/wordml" w:rsidP="7653ABEF" wp14:paraId="0F8D5F1B" wp14:textId="487F7A4D">
      <w:pPr>
        <w:spacing w:after="0" w:line="240" w:lineRule="auto"/>
        <w:rPr>
          <w:rFonts w:ascii="Open Sans" w:hAnsi="Open Sans" w:eastAsia="Open Sans" w:cs="Open Sans"/>
          <w:b w:val="0"/>
          <w:bCs w:val="0"/>
          <w:i w:val="0"/>
          <w:iCs w:val="0"/>
          <w:caps w:val="0"/>
          <w:smallCaps w:val="0"/>
          <w:noProof w:val="0"/>
          <w:color w:val="365F91"/>
          <w:sz w:val="22"/>
          <w:szCs w:val="22"/>
          <w:lang w:val="en-US"/>
        </w:rPr>
      </w:pPr>
    </w:p>
    <w:p xmlns:wp14="http://schemas.microsoft.com/office/word/2010/wordml" w:rsidP="097E2537" wp14:paraId="49CA0A46" wp14:textId="1DE19D42">
      <w:pPr>
        <w:spacing w:after="0" w:line="240" w:lineRule="auto"/>
        <w:rPr>
          <w:rFonts w:ascii="Open Sans" w:hAnsi="Open Sans" w:eastAsia="Open Sans" w:cs="Open Sans"/>
          <w:b w:val="0"/>
          <w:bCs w:val="0"/>
          <w:i w:val="0"/>
          <w:iCs w:val="0"/>
          <w:caps w:val="0"/>
          <w:smallCaps w:val="0"/>
          <w:noProof w:val="0"/>
          <w:color w:val="365F91"/>
          <w:sz w:val="22"/>
          <w:szCs w:val="22"/>
          <w:lang w:val="en-GB"/>
        </w:rPr>
      </w:pPr>
      <w:r w:rsidRPr="097E2537" w:rsidR="4FB73F8F">
        <w:rPr>
          <w:rFonts w:ascii="Open Sans" w:hAnsi="Open Sans" w:eastAsia="Open Sans" w:cs="Open Sans"/>
          <w:b w:val="0"/>
          <w:bCs w:val="0"/>
          <w:i w:val="0"/>
          <w:iCs w:val="0"/>
          <w:caps w:val="0"/>
          <w:smallCaps w:val="0"/>
          <w:noProof w:val="0"/>
          <w:color w:val="365F91"/>
          <w:sz w:val="22"/>
          <w:szCs w:val="22"/>
          <w:lang w:val="en-GB"/>
        </w:rPr>
        <w:t>We are now recruiting a</w:t>
      </w:r>
      <w:r w:rsidRPr="097E2537" w:rsidR="33BF04B1">
        <w:rPr>
          <w:rFonts w:ascii="Open Sans" w:hAnsi="Open Sans" w:eastAsia="Open Sans" w:cs="Open Sans"/>
          <w:b w:val="0"/>
          <w:bCs w:val="0"/>
          <w:i w:val="0"/>
          <w:iCs w:val="0"/>
          <w:caps w:val="0"/>
          <w:smallCaps w:val="0"/>
          <w:noProof w:val="0"/>
          <w:color w:val="365F91"/>
          <w:sz w:val="22"/>
          <w:szCs w:val="22"/>
          <w:lang w:val="en-GB"/>
        </w:rPr>
        <w:t xml:space="preserve"> home visito</w:t>
      </w:r>
      <w:r w:rsidRPr="097E2537" w:rsidR="4FB73F8F">
        <w:rPr>
          <w:rFonts w:ascii="Open Sans" w:hAnsi="Open Sans" w:eastAsia="Open Sans" w:cs="Open Sans"/>
          <w:b w:val="0"/>
          <w:bCs w:val="0"/>
          <w:i w:val="0"/>
          <w:iCs w:val="0"/>
          <w:caps w:val="0"/>
          <w:smallCaps w:val="0"/>
          <w:noProof w:val="0"/>
          <w:color w:val="365F91"/>
          <w:sz w:val="22"/>
          <w:szCs w:val="22"/>
          <w:lang w:val="en-GB"/>
        </w:rPr>
        <w:t xml:space="preserve">r to provide high quality, effective and efficient energy advice to </w:t>
      </w:r>
      <w:r w:rsidRPr="097E2537" w:rsidR="4D2077FF">
        <w:rPr>
          <w:rFonts w:ascii="Open Sans" w:hAnsi="Open Sans" w:eastAsia="Open Sans" w:cs="Open Sans"/>
          <w:b w:val="0"/>
          <w:bCs w:val="0"/>
          <w:i w:val="0"/>
          <w:iCs w:val="0"/>
          <w:caps w:val="0"/>
          <w:smallCaps w:val="0"/>
          <w:noProof w:val="0"/>
          <w:color w:val="365F91"/>
          <w:sz w:val="22"/>
          <w:szCs w:val="22"/>
          <w:lang w:val="en-GB"/>
        </w:rPr>
        <w:t>clients in vulnerable situations</w:t>
      </w:r>
      <w:r w:rsidRPr="097E2537" w:rsidR="4FB73F8F">
        <w:rPr>
          <w:rFonts w:ascii="Open Sans" w:hAnsi="Open Sans" w:eastAsia="Open Sans" w:cs="Open Sans"/>
          <w:b w:val="0"/>
          <w:bCs w:val="0"/>
          <w:i w:val="0"/>
          <w:iCs w:val="0"/>
          <w:caps w:val="0"/>
          <w:smallCaps w:val="0"/>
          <w:noProof w:val="0"/>
          <w:color w:val="365F91"/>
          <w:sz w:val="22"/>
          <w:szCs w:val="22"/>
          <w:lang w:val="en-GB"/>
        </w:rPr>
        <w:t xml:space="preserve"> who require, due to capability, complexity of the issue, a home visit to support with tackling fuel poverty.</w:t>
      </w:r>
    </w:p>
    <w:p xmlns:wp14="http://schemas.microsoft.com/office/word/2010/wordml" w:rsidP="7653ABEF" wp14:paraId="1C045CB5" wp14:textId="3C3C2C40">
      <w:pPr>
        <w:rPr>
          <w:rFonts w:ascii="Open Sans" w:hAnsi="Open Sans" w:eastAsia="Open Sans" w:cs="Open Sans"/>
          <w:b w:val="0"/>
          <w:bCs w:val="0"/>
          <w:i w:val="0"/>
          <w:iCs w:val="0"/>
          <w:caps w:val="0"/>
          <w:smallCaps w:val="0"/>
          <w:noProof w:val="0"/>
          <w:color w:val="000000" w:themeColor="text1" w:themeTint="FF" w:themeShade="FF"/>
          <w:sz w:val="24"/>
          <w:szCs w:val="24"/>
          <w:lang w:val="en-US"/>
        </w:rPr>
      </w:pPr>
    </w:p>
    <w:p xmlns:wp14="http://schemas.microsoft.com/office/word/2010/wordml" w:rsidP="7653ABEF" wp14:paraId="4E2827C6" wp14:textId="3B068131">
      <w:pPr>
        <w:rPr>
          <w:rFonts w:ascii="Open Sans" w:hAnsi="Open Sans" w:eastAsia="Open Sans" w:cs="Open Sans"/>
          <w:b w:val="0"/>
          <w:bCs w:val="0"/>
          <w:i w:val="0"/>
          <w:iCs w:val="0"/>
          <w:caps w:val="0"/>
          <w:smallCaps w:val="0"/>
          <w:noProof w:val="0"/>
          <w:color w:val="215E99" w:themeColor="text2" w:themeTint="BF" w:themeShade="FF"/>
          <w:sz w:val="52"/>
          <w:szCs w:val="52"/>
          <w:lang w:val="en-US"/>
        </w:rPr>
      </w:pPr>
      <w:r w:rsidR="4FB73F8F">
        <w:drawing>
          <wp:inline xmlns:wp14="http://schemas.microsoft.com/office/word/2010/wordprocessingDrawing" wp14:editId="13FC5E87" wp14:anchorId="4FE6618F">
            <wp:extent cx="485775" cy="428625"/>
            <wp:effectExtent l="0" t="0" r="0" b="0"/>
            <wp:docPr id="1193286175" name="" title=""/>
            <wp:cNvGraphicFramePr>
              <a:graphicFrameLocks noChangeAspect="1"/>
            </wp:cNvGraphicFramePr>
            <a:graphic>
              <a:graphicData uri="http://schemas.openxmlformats.org/drawingml/2006/picture">
                <pic:pic>
                  <pic:nvPicPr>
                    <pic:cNvPr id="0" name=""/>
                    <pic:cNvPicPr/>
                  </pic:nvPicPr>
                  <pic:blipFill>
                    <a:blip r:embed="R4695e97d3ef54661">
                      <a:extLst>
                        <a:ext xmlns:a="http://schemas.openxmlformats.org/drawingml/2006/main" uri="{28A0092B-C50C-407E-A947-70E740481C1C}">
                          <a14:useLocalDpi val="0"/>
                        </a:ext>
                      </a:extLst>
                    </a:blip>
                    <a:stretch>
                      <a:fillRect/>
                    </a:stretch>
                  </pic:blipFill>
                  <pic:spPr>
                    <a:xfrm>
                      <a:off x="0" y="0"/>
                      <a:ext cx="485775" cy="428625"/>
                    </a:xfrm>
                    <a:prstGeom prst="rect">
                      <a:avLst/>
                    </a:prstGeom>
                  </pic:spPr>
                </pic:pic>
              </a:graphicData>
            </a:graphic>
          </wp:inline>
        </w:drawing>
      </w:r>
      <w:r w:rsidRPr="7653ABEF" w:rsidR="4FB73F8F">
        <w:rPr>
          <w:rFonts w:ascii="Open Sans" w:hAnsi="Open Sans" w:eastAsia="Open Sans" w:cs="Open Sans"/>
          <w:b w:val="1"/>
          <w:bCs w:val="1"/>
          <w:i w:val="0"/>
          <w:iCs w:val="0"/>
          <w:caps w:val="0"/>
          <w:smallCaps w:val="0"/>
          <w:strike w:val="0"/>
          <w:dstrike w:val="0"/>
          <w:noProof w:val="0"/>
          <w:color w:val="215E99" w:themeColor="text2" w:themeTint="BF" w:themeShade="FF"/>
          <w:sz w:val="52"/>
          <w:szCs w:val="52"/>
          <w:u w:val="none"/>
          <w:lang w:val="en-US"/>
        </w:rPr>
        <w:t>Role profile</w:t>
      </w:r>
    </w:p>
    <w:p xmlns:wp14="http://schemas.microsoft.com/office/word/2010/wordml" w:rsidP="7653ABEF" wp14:paraId="3ABBDEAC" wp14:textId="6A11D241">
      <w:pPr>
        <w:rPr>
          <w:rFonts w:ascii="Open Sans" w:hAnsi="Open Sans" w:eastAsia="Open Sans" w:cs="Open Sans"/>
          <w:b w:val="0"/>
          <w:bCs w:val="0"/>
          <w:i w:val="0"/>
          <w:iCs w:val="0"/>
          <w:caps w:val="0"/>
          <w:smallCaps w:val="0"/>
          <w:noProof w:val="0"/>
          <w:color w:val="215E99" w:themeColor="text2" w:themeTint="BF" w:themeShade="FF"/>
          <w:sz w:val="28"/>
          <w:szCs w:val="28"/>
          <w:lang w:val="en-US"/>
        </w:rPr>
      </w:pPr>
      <w:r w:rsidRPr="7653ABEF" w:rsidR="4FB73F8F">
        <w:rPr>
          <w:rFonts w:ascii="Open Sans" w:hAnsi="Open Sans" w:eastAsia="Open Sans" w:cs="Open Sans"/>
          <w:b w:val="1"/>
          <w:bCs w:val="1"/>
          <w:i w:val="0"/>
          <w:iCs w:val="0"/>
          <w:caps w:val="0"/>
          <w:smallCaps w:val="0"/>
          <w:noProof w:val="0"/>
          <w:color w:val="215E99" w:themeColor="text2" w:themeTint="BF" w:themeShade="FF"/>
          <w:sz w:val="28"/>
          <w:szCs w:val="28"/>
          <w:lang w:val="en-US"/>
        </w:rPr>
        <w:t>KEY DUTIES/ACCOUNTABILITIES:</w:t>
      </w:r>
    </w:p>
    <w:p xmlns:wp14="http://schemas.microsoft.com/office/word/2010/wordml" w:rsidP="7653ABEF" wp14:paraId="469CBBD4" wp14:textId="1B207674">
      <w:pPr>
        <w:ind w:left="0"/>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1. To interview clients in their own homes, providing appropriate advice and information, exploring options and implications to help clients set priorities and make decisions.</w:t>
      </w:r>
    </w:p>
    <w:p xmlns:wp14="http://schemas.microsoft.com/office/word/2010/wordml" w:rsidP="7653ABEF" wp14:paraId="504C0A2E" wp14:textId="08401F63">
      <w:pPr>
        <w:ind w:left="0"/>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2. To ensure that all clients receive energy advice to meet the outcomes required for the project.</w:t>
      </w:r>
    </w:p>
    <w:p xmlns:wp14="http://schemas.microsoft.com/office/word/2010/wordml" w:rsidP="7653ABEF" wp14:paraId="231AA734" wp14:textId="142BAA5B">
      <w:pPr>
        <w:ind w:left="0"/>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3.To manage casework via telephone, email, post and video call when not home visiting, in a home working or office setting.</w:t>
      </w:r>
    </w:p>
    <w:p xmlns:wp14="http://schemas.microsoft.com/office/word/2010/wordml" w:rsidP="7653ABEF" wp14:paraId="22321DE2" wp14:textId="4B18B5A0">
      <w:pPr>
        <w:ind w:left="0"/>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4. To undertake a holistic approach to the client and deal with related issues as well as the presenting issues.</w:t>
      </w:r>
    </w:p>
    <w:p xmlns:wp14="http://schemas.microsoft.com/office/word/2010/wordml" w:rsidP="7653ABEF" wp14:paraId="5A8A090C" wp14:textId="3380ABC3">
      <w:pPr>
        <w:ind w:left="0"/>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5. To undertake casework on clients’ behalf, write letters and negotiate with third parties.</w:t>
      </w:r>
    </w:p>
    <w:p xmlns:wp14="http://schemas.microsoft.com/office/word/2010/wordml" w:rsidP="7653ABEF" wp14:paraId="63E19308" wp14:textId="09089C24">
      <w:pPr>
        <w:ind w:left="0"/>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6. To maintain clear and accurate case records that meet the quality standards of the Membership Scheme.</w:t>
      </w:r>
    </w:p>
    <w:p xmlns:wp14="http://schemas.microsoft.com/office/word/2010/wordml" w:rsidP="7653ABEF" wp14:paraId="4EC0931F" wp14:textId="6BD64CAE">
      <w:pPr>
        <w:ind w:left="0"/>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7. To maintain records as required for continuity of casework, information retrieval, statistical monitoring, accountability and report preparation.</w:t>
      </w:r>
    </w:p>
    <w:p xmlns:wp14="http://schemas.microsoft.com/office/word/2010/wordml" w:rsidP="7653ABEF" wp14:paraId="48DDB5B7" wp14:textId="7656B4CF">
      <w:pPr>
        <w:ind w:left="0"/>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8. To seek support as necessary to ensure quality of advice, good practice and that the degree of casework taken on is appropriate.</w:t>
      </w:r>
    </w:p>
    <w:p xmlns:wp14="http://schemas.microsoft.com/office/word/2010/wordml" w:rsidP="7653ABEF" wp14:paraId="6313515B" wp14:textId="29B2A17C">
      <w:pPr>
        <w:ind w:left="0"/>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9. To utilise an internal referral system between the advice centres in ACCA.</w:t>
      </w:r>
    </w:p>
    <w:p xmlns:wp14="http://schemas.microsoft.com/office/word/2010/wordml" w:rsidP="7653ABEF" wp14:paraId="628894A9" wp14:textId="4FA52F16">
      <w:pPr>
        <w:rPr>
          <w:rFonts w:ascii="Open Sans" w:hAnsi="Open Sans" w:eastAsia="Open Sans" w:cs="Open Sans"/>
          <w:b w:val="0"/>
          <w:bCs w:val="0"/>
          <w:i w:val="0"/>
          <w:iCs w:val="0"/>
          <w:caps w:val="0"/>
          <w:smallCaps w:val="0"/>
          <w:noProof w:val="0"/>
          <w:color w:val="215E99" w:themeColor="text2" w:themeTint="BF" w:themeShade="FF"/>
          <w:sz w:val="24"/>
          <w:szCs w:val="24"/>
          <w:lang w:val="en-US"/>
        </w:rPr>
      </w:pPr>
    </w:p>
    <w:p xmlns:wp14="http://schemas.microsoft.com/office/word/2010/wordml" w:rsidP="7653ABEF" wp14:paraId="202C5CF4" wp14:textId="4669E60E">
      <w:pPr>
        <w:rPr>
          <w:rFonts w:ascii="Open Sans" w:hAnsi="Open Sans" w:eastAsia="Open Sans" w:cs="Open Sans"/>
          <w:b w:val="0"/>
          <w:bCs w:val="0"/>
          <w:i w:val="0"/>
          <w:iCs w:val="0"/>
          <w:caps w:val="0"/>
          <w:smallCaps w:val="0"/>
          <w:noProof w:val="0"/>
          <w:color w:val="215E99" w:themeColor="text2" w:themeTint="BF" w:themeShade="FF"/>
          <w:sz w:val="24"/>
          <w:szCs w:val="24"/>
          <w:lang w:val="en-US"/>
        </w:rPr>
      </w:pPr>
      <w:r w:rsidRPr="7653ABEF" w:rsidR="4FB73F8F">
        <w:rPr>
          <w:rFonts w:ascii="Open Sans" w:hAnsi="Open Sans" w:eastAsia="Open Sans" w:cs="Open Sans"/>
          <w:b w:val="1"/>
          <w:bCs w:val="1"/>
          <w:i w:val="0"/>
          <w:iCs w:val="0"/>
          <w:caps w:val="0"/>
          <w:smallCaps w:val="0"/>
          <w:noProof w:val="0"/>
          <w:color w:val="215E99" w:themeColor="text2" w:themeTint="BF" w:themeShade="FF"/>
          <w:sz w:val="24"/>
          <w:szCs w:val="24"/>
          <w:lang w:val="en-US"/>
        </w:rPr>
        <w:t>TRAINING:</w:t>
      </w:r>
    </w:p>
    <w:p xmlns:wp14="http://schemas.microsoft.com/office/word/2010/wordml" w:rsidP="7653ABEF" wp14:paraId="79346DC5" wp14:textId="323E417D">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1. Keep informed of new and changing legislation relevant to the post and of issues and policies in all advice areas.</w:t>
      </w:r>
    </w:p>
    <w:p xmlns:wp14="http://schemas.microsoft.com/office/word/2010/wordml" w:rsidP="7653ABEF" wp14:paraId="2CE4AF6A" wp14:textId="449A9DBE">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2. Keep up to date with all the regular Citizens Advice circulars and information items.</w:t>
      </w:r>
    </w:p>
    <w:p xmlns:wp14="http://schemas.microsoft.com/office/word/2010/wordml" w:rsidP="7653ABEF" wp14:paraId="4F039985" wp14:textId="17E7EE36">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3. Attend regular training to develop knowledge, skills and expertise.</w:t>
      </w:r>
    </w:p>
    <w:p xmlns:wp14="http://schemas.microsoft.com/office/word/2010/wordml" w:rsidP="7653ABEF" wp14:paraId="2A49C242" wp14:textId="44C804D4">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4. Participate constructively in team meetings.</w:t>
      </w:r>
    </w:p>
    <w:p xmlns:wp14="http://schemas.microsoft.com/office/word/2010/wordml" w:rsidP="7653ABEF" wp14:paraId="22AF594E" wp14:textId="51FE405C">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5. Use computers in areas relevant to the post. The post holder must be willing to undergo training in Information &amp; Communication Technology and case management software and apply it as needed to carry out the tasks of the post.</w:t>
      </w:r>
    </w:p>
    <w:p xmlns:wp14="http://schemas.microsoft.com/office/word/2010/wordml" w:rsidP="7653ABEF" wp14:paraId="3BEEDB23" wp14:textId="554F29F8">
      <w:pPr>
        <w:ind w:left="0"/>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 xml:space="preserve">6. Keeping on top of your energy knowledge and carrying out all relevant energy training. </w:t>
      </w:r>
    </w:p>
    <w:p xmlns:wp14="http://schemas.microsoft.com/office/word/2010/wordml" w:rsidP="7653ABEF" wp14:paraId="30C1A782" wp14:textId="72C077A4">
      <w:pPr>
        <w:rPr>
          <w:rFonts w:ascii="Open Sans" w:hAnsi="Open Sans" w:eastAsia="Open Sans" w:cs="Open Sans"/>
          <w:b w:val="0"/>
          <w:bCs w:val="0"/>
          <w:i w:val="0"/>
          <w:iCs w:val="0"/>
          <w:caps w:val="0"/>
          <w:smallCaps w:val="0"/>
          <w:noProof w:val="0"/>
          <w:color w:val="215E99" w:themeColor="text2" w:themeTint="BF" w:themeShade="FF"/>
          <w:sz w:val="22"/>
          <w:szCs w:val="22"/>
          <w:lang w:val="en-US"/>
        </w:rPr>
      </w:pPr>
    </w:p>
    <w:p xmlns:wp14="http://schemas.microsoft.com/office/word/2010/wordml" w:rsidP="7653ABEF" wp14:paraId="3239CAAA" wp14:textId="0D917C6B">
      <w:pPr>
        <w:rPr>
          <w:rFonts w:ascii="Open Sans" w:hAnsi="Open Sans" w:eastAsia="Open Sans" w:cs="Open Sans"/>
          <w:b w:val="0"/>
          <w:bCs w:val="0"/>
          <w:i w:val="0"/>
          <w:iCs w:val="0"/>
          <w:caps w:val="0"/>
          <w:smallCaps w:val="0"/>
          <w:noProof w:val="0"/>
          <w:color w:val="215E99" w:themeColor="text2" w:themeTint="BF" w:themeShade="FF"/>
          <w:sz w:val="24"/>
          <w:szCs w:val="24"/>
          <w:lang w:val="en-US"/>
        </w:rPr>
      </w:pPr>
    </w:p>
    <w:p xmlns:wp14="http://schemas.microsoft.com/office/word/2010/wordml" w:rsidP="7653ABEF" wp14:paraId="12B72799" wp14:textId="0ECF582C">
      <w:pPr>
        <w:rPr>
          <w:rFonts w:ascii="Open Sans" w:hAnsi="Open Sans" w:eastAsia="Open Sans" w:cs="Open Sans"/>
          <w:b w:val="0"/>
          <w:bCs w:val="0"/>
          <w:i w:val="0"/>
          <w:iCs w:val="0"/>
          <w:caps w:val="0"/>
          <w:smallCaps w:val="0"/>
          <w:noProof w:val="0"/>
          <w:color w:val="215E99" w:themeColor="text2" w:themeTint="BF" w:themeShade="FF"/>
          <w:sz w:val="24"/>
          <w:szCs w:val="24"/>
          <w:lang w:val="en-US"/>
        </w:rPr>
      </w:pPr>
      <w:r w:rsidRPr="7653ABEF" w:rsidR="4FB73F8F">
        <w:rPr>
          <w:rFonts w:ascii="Open Sans" w:hAnsi="Open Sans" w:eastAsia="Open Sans" w:cs="Open Sans"/>
          <w:b w:val="1"/>
          <w:bCs w:val="1"/>
          <w:i w:val="0"/>
          <w:iCs w:val="0"/>
          <w:caps w:val="0"/>
          <w:smallCaps w:val="0"/>
          <w:noProof w:val="0"/>
          <w:color w:val="215E99" w:themeColor="text2" w:themeTint="BF" w:themeShade="FF"/>
          <w:sz w:val="24"/>
          <w:szCs w:val="24"/>
          <w:lang w:val="en-US"/>
        </w:rPr>
        <w:t>SOCIAL POLICY:</w:t>
      </w:r>
    </w:p>
    <w:p xmlns:wp14="http://schemas.microsoft.com/office/word/2010/wordml" w:rsidP="7653ABEF" wp14:paraId="0AE0C7E0" wp14:textId="13B613D4">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1.Recognise the root causes of problems and contribute social policy evidence in line with the twin aims of the Citizens Advice service, highlighting issues of particular concern to disadvantaged groups and clients in general.</w:t>
      </w:r>
    </w:p>
    <w:p xmlns:wp14="http://schemas.microsoft.com/office/word/2010/wordml" w:rsidP="7653ABEF" wp14:paraId="67D97968" wp14:textId="700D5F75">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2. Participate in local and regional social policy initiatives developed by ACCA, its projects and partner organisations.</w:t>
      </w:r>
    </w:p>
    <w:p xmlns:wp14="http://schemas.microsoft.com/office/word/2010/wordml" w:rsidP="7653ABEF" wp14:paraId="04F926B4" wp14:textId="715F56F1">
      <w:pPr>
        <w:rPr>
          <w:rFonts w:ascii="Open Sans" w:hAnsi="Open Sans" w:eastAsia="Open Sans" w:cs="Open Sans"/>
          <w:b w:val="0"/>
          <w:bCs w:val="0"/>
          <w:i w:val="0"/>
          <w:iCs w:val="0"/>
          <w:caps w:val="0"/>
          <w:smallCaps w:val="0"/>
          <w:noProof w:val="0"/>
          <w:color w:val="215E99" w:themeColor="text2" w:themeTint="BF" w:themeShade="FF"/>
          <w:sz w:val="24"/>
          <w:szCs w:val="24"/>
          <w:lang w:val="en-US"/>
        </w:rPr>
      </w:pPr>
    </w:p>
    <w:p xmlns:wp14="http://schemas.microsoft.com/office/word/2010/wordml" w:rsidP="7653ABEF" wp14:paraId="3DAFF6A7" wp14:textId="2D82A9F4">
      <w:pPr>
        <w:rPr>
          <w:rFonts w:ascii="Open Sans" w:hAnsi="Open Sans" w:eastAsia="Open Sans" w:cs="Open Sans"/>
          <w:b w:val="0"/>
          <w:bCs w:val="0"/>
          <w:i w:val="0"/>
          <w:iCs w:val="0"/>
          <w:caps w:val="0"/>
          <w:smallCaps w:val="0"/>
          <w:noProof w:val="0"/>
          <w:color w:val="215E99" w:themeColor="text2" w:themeTint="BF" w:themeShade="FF"/>
          <w:sz w:val="24"/>
          <w:szCs w:val="24"/>
          <w:lang w:val="en-US"/>
        </w:rPr>
      </w:pPr>
    </w:p>
    <w:p xmlns:wp14="http://schemas.microsoft.com/office/word/2010/wordml" w:rsidP="7653ABEF" wp14:paraId="3CF93D2C" wp14:textId="68E588E6">
      <w:pPr>
        <w:rPr>
          <w:rFonts w:ascii="Open Sans" w:hAnsi="Open Sans" w:eastAsia="Open Sans" w:cs="Open Sans"/>
          <w:b w:val="0"/>
          <w:bCs w:val="0"/>
          <w:i w:val="0"/>
          <w:iCs w:val="0"/>
          <w:caps w:val="0"/>
          <w:smallCaps w:val="0"/>
          <w:noProof w:val="0"/>
          <w:color w:val="215E99" w:themeColor="text2" w:themeTint="BF" w:themeShade="FF"/>
          <w:sz w:val="24"/>
          <w:szCs w:val="24"/>
          <w:lang w:val="en-US"/>
        </w:rPr>
      </w:pPr>
      <w:r w:rsidRPr="7653ABEF" w:rsidR="4FB73F8F">
        <w:rPr>
          <w:rFonts w:ascii="Open Sans" w:hAnsi="Open Sans" w:eastAsia="Open Sans" w:cs="Open Sans"/>
          <w:b w:val="1"/>
          <w:bCs w:val="1"/>
          <w:i w:val="0"/>
          <w:iCs w:val="0"/>
          <w:caps w:val="0"/>
          <w:smallCaps w:val="0"/>
          <w:noProof w:val="0"/>
          <w:color w:val="215E99" w:themeColor="text2" w:themeTint="BF" w:themeShade="FF"/>
          <w:sz w:val="24"/>
          <w:szCs w:val="24"/>
          <w:lang w:val="en-US"/>
        </w:rPr>
        <w:t>ADMINISTRATION:</w:t>
      </w:r>
    </w:p>
    <w:p xmlns:wp14="http://schemas.microsoft.com/office/word/2010/wordml" w:rsidP="7653ABEF" wp14:paraId="2B926A0E" wp14:textId="13C7982C">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1. Ensure that the information sources in use are up to date.</w:t>
      </w:r>
    </w:p>
    <w:p xmlns:wp14="http://schemas.microsoft.com/office/word/2010/wordml" w:rsidP="7653ABEF" wp14:paraId="2C149560" wp14:textId="62CA7B94">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2. Maintain statistics and analysis of work in accordance with ACCA procedures and funding conditions.</w:t>
      </w:r>
    </w:p>
    <w:p xmlns:wp14="http://schemas.microsoft.com/office/word/2010/wordml" w:rsidP="7653ABEF" wp14:paraId="176F6340" wp14:textId="2DC8BC98">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3. Be responsible for own file management and letter writing and implement administrative procedures as directed by Line Manager.</w:t>
      </w:r>
    </w:p>
    <w:p xmlns:wp14="http://schemas.microsoft.com/office/word/2010/wordml" w:rsidP="7653ABEF" wp14:paraId="4559AB17" wp14:textId="363601C0">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4. Record outcomes on the database throughout the case management process.</w:t>
      </w:r>
    </w:p>
    <w:p xmlns:wp14="http://schemas.microsoft.com/office/word/2010/wordml" w:rsidP="7653ABEF" wp14:paraId="35F35DE9" wp14:textId="527F7062">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5. Contribute reports for the Line Manager giving updates of the project, including all financial outcomes and a sample of case studies.</w:t>
      </w:r>
    </w:p>
    <w:p xmlns:wp14="http://schemas.microsoft.com/office/word/2010/wordml" w:rsidP="7653ABEF" wp14:paraId="463CE526" wp14:textId="43E06F83">
      <w:pPr>
        <w:rPr>
          <w:rFonts w:ascii="Open Sans" w:hAnsi="Open Sans" w:eastAsia="Open Sans" w:cs="Open Sans"/>
          <w:b w:val="0"/>
          <w:bCs w:val="0"/>
          <w:i w:val="0"/>
          <w:iCs w:val="0"/>
          <w:caps w:val="0"/>
          <w:smallCaps w:val="0"/>
          <w:noProof w:val="0"/>
          <w:color w:val="215E99" w:themeColor="text2" w:themeTint="BF" w:themeShade="FF"/>
          <w:sz w:val="24"/>
          <w:szCs w:val="24"/>
          <w:lang w:val="en-US"/>
        </w:rPr>
      </w:pPr>
    </w:p>
    <w:p xmlns:wp14="http://schemas.microsoft.com/office/word/2010/wordml" w:rsidP="7653ABEF" wp14:paraId="74B1AEB0" wp14:textId="19AFEDFC">
      <w:pPr>
        <w:rPr>
          <w:rFonts w:ascii="Open Sans" w:hAnsi="Open Sans" w:eastAsia="Open Sans" w:cs="Open Sans"/>
          <w:b w:val="0"/>
          <w:bCs w:val="0"/>
          <w:i w:val="0"/>
          <w:iCs w:val="0"/>
          <w:caps w:val="0"/>
          <w:smallCaps w:val="0"/>
          <w:noProof w:val="0"/>
          <w:color w:val="215E99" w:themeColor="text2" w:themeTint="BF" w:themeShade="FF"/>
          <w:sz w:val="24"/>
          <w:szCs w:val="24"/>
          <w:lang w:val="en-US"/>
        </w:rPr>
      </w:pPr>
      <w:r w:rsidRPr="7653ABEF" w:rsidR="4FB73F8F">
        <w:rPr>
          <w:rFonts w:ascii="Open Sans" w:hAnsi="Open Sans" w:eastAsia="Open Sans" w:cs="Open Sans"/>
          <w:b w:val="1"/>
          <w:bCs w:val="1"/>
          <w:i w:val="0"/>
          <w:iCs w:val="0"/>
          <w:caps w:val="0"/>
          <w:smallCaps w:val="0"/>
          <w:noProof w:val="0"/>
          <w:color w:val="215E99" w:themeColor="text2" w:themeTint="BF" w:themeShade="FF"/>
          <w:sz w:val="24"/>
          <w:szCs w:val="24"/>
          <w:lang w:val="en-US"/>
        </w:rPr>
        <w:t>POLICIES OF CITIZENS ADVICE:</w:t>
      </w:r>
    </w:p>
    <w:p xmlns:wp14="http://schemas.microsoft.com/office/word/2010/wordml" w:rsidP="7653ABEF" wp14:paraId="3BCC59D8" wp14:textId="41F6B15D">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1. The post holder must understand and be committed to the aims, principles and policies of Citizens Advice and the ACCA service.</w:t>
      </w:r>
    </w:p>
    <w:p xmlns:wp14="http://schemas.microsoft.com/office/word/2010/wordml" w:rsidP="7653ABEF" wp14:paraId="3F84B874" wp14:textId="72EF8D44">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2. The post holder must have due regard in the planning and execution of their duties and at all times to the aims, principles and policies of ACCA and Citizens Advice.</w:t>
      </w:r>
    </w:p>
    <w:p xmlns:wp14="http://schemas.microsoft.com/office/word/2010/wordml" w:rsidP="7653ABEF" wp14:paraId="6A9B1EE8" wp14:textId="7B6E104F">
      <w:pPr>
        <w:rPr>
          <w:rFonts w:ascii="Open Sans" w:hAnsi="Open Sans" w:eastAsia="Open Sans" w:cs="Open Sans"/>
          <w:b w:val="0"/>
          <w:bCs w:val="0"/>
          <w:i w:val="0"/>
          <w:iCs w:val="0"/>
          <w:caps w:val="0"/>
          <w:smallCaps w:val="0"/>
          <w:noProof w:val="0"/>
          <w:color w:val="215E99" w:themeColor="text2" w:themeTint="BF" w:themeShade="FF"/>
          <w:sz w:val="22"/>
          <w:szCs w:val="22"/>
          <w:lang w:val="en-US"/>
        </w:rPr>
      </w:pPr>
    </w:p>
    <w:p xmlns:wp14="http://schemas.microsoft.com/office/word/2010/wordml" w:rsidP="7653ABEF" wp14:paraId="21A80A35" wp14:textId="01F7E590">
      <w:pPr>
        <w:rPr>
          <w:rFonts w:ascii="Open Sans" w:hAnsi="Open Sans" w:eastAsia="Open Sans" w:cs="Open Sans"/>
          <w:b w:val="0"/>
          <w:bCs w:val="0"/>
          <w:i w:val="0"/>
          <w:iCs w:val="0"/>
          <w:caps w:val="0"/>
          <w:smallCaps w:val="0"/>
          <w:noProof w:val="0"/>
          <w:color w:val="215E99" w:themeColor="text2" w:themeTint="BF" w:themeShade="FF"/>
          <w:sz w:val="52"/>
          <w:szCs w:val="52"/>
          <w:lang w:val="en-US"/>
        </w:rPr>
      </w:pPr>
      <w:r w:rsidRPr="7653ABEF" w:rsidR="4FB73F8F">
        <w:rPr>
          <w:rFonts w:ascii="Open Sans" w:hAnsi="Open Sans" w:eastAsia="Open Sans" w:cs="Open Sans"/>
          <w:b w:val="1"/>
          <w:bCs w:val="1"/>
          <w:i w:val="0"/>
          <w:iCs w:val="0"/>
          <w:caps w:val="0"/>
          <w:smallCaps w:val="0"/>
          <w:noProof w:val="0"/>
          <w:color w:val="215E99" w:themeColor="text2" w:themeTint="BF" w:themeShade="FF"/>
          <w:sz w:val="52"/>
          <w:szCs w:val="52"/>
          <w:lang w:val="en-US"/>
        </w:rPr>
        <w:t>Person specification</w:t>
      </w:r>
    </w:p>
    <w:p xmlns:wp14="http://schemas.microsoft.com/office/word/2010/wordml" w:rsidP="7653ABEF" wp14:paraId="52DA73D2" wp14:textId="721F7771">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1. Ability to collect client data and record this in a clear and professional way.</w:t>
      </w:r>
    </w:p>
    <w:p xmlns:wp14="http://schemas.microsoft.com/office/word/2010/wordml" w:rsidP="7653ABEF" wp14:paraId="6E5A2F04" wp14:textId="285DF427">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2. Understanding of and commitment to the aims and principles of the Citizens Advice service and its equality, diversity and inclusion goals.</w:t>
      </w:r>
    </w:p>
    <w:p xmlns:wp14="http://schemas.microsoft.com/office/word/2010/wordml" w:rsidP="7653ABEF" wp14:paraId="225B7195" wp14:textId="04A1CA6A">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3. A willingness to learn and develop and reflect on practice.</w:t>
      </w:r>
    </w:p>
    <w:p xmlns:wp14="http://schemas.microsoft.com/office/word/2010/wordml" w:rsidP="7653ABEF" wp14:paraId="02EA3641" wp14:textId="06EB83B5">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4. Excellent interpersonal skills, including the ability to relate and work with a large variety of different people.</w:t>
      </w:r>
    </w:p>
    <w:p xmlns:wp14="http://schemas.microsoft.com/office/word/2010/wordml" w:rsidP="7653ABEF" wp14:paraId="3EEB48C1" wp14:textId="24102F0A">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5. Able to remain motivated when working independently and with minimal supervision.</w:t>
      </w:r>
    </w:p>
    <w:p xmlns:wp14="http://schemas.microsoft.com/office/word/2010/wordml" w:rsidP="7653ABEF" wp14:paraId="29BDECDD" wp14:textId="67F21A16">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6. Understand the key indicators and impacts of fuel poverty.</w:t>
      </w:r>
    </w:p>
    <w:p xmlns:wp14="http://schemas.microsoft.com/office/word/2010/wordml" w:rsidP="7653ABEF" wp14:paraId="51CBE161" wp14:textId="04C3B0E7">
      <w:p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 xml:space="preserve">7. Use of a car with business insurance. </w:t>
      </w:r>
    </w:p>
    <w:p xmlns:wp14="http://schemas.microsoft.com/office/word/2010/wordml" w:rsidP="7653ABEF" wp14:paraId="7A00CEA1" wp14:textId="4D56C4CB">
      <w:pPr>
        <w:rPr>
          <w:rFonts w:ascii="Open Sans" w:hAnsi="Open Sans" w:eastAsia="Open Sans" w:cs="Open Sans"/>
          <w:b w:val="0"/>
          <w:bCs w:val="0"/>
          <w:i w:val="0"/>
          <w:iCs w:val="0"/>
          <w:caps w:val="0"/>
          <w:smallCaps w:val="0"/>
          <w:noProof w:val="0"/>
          <w:color w:val="215E99" w:themeColor="text2" w:themeTint="BF" w:themeShade="FF"/>
          <w:sz w:val="24"/>
          <w:szCs w:val="24"/>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8. The ability to support vulnerable clients with no judgement.</w:t>
      </w:r>
      <w:r w:rsidRPr="7653ABEF" w:rsidR="4FB73F8F">
        <w:rPr>
          <w:rFonts w:ascii="Open Sans" w:hAnsi="Open Sans" w:eastAsia="Open Sans" w:cs="Open Sans"/>
          <w:b w:val="0"/>
          <w:bCs w:val="0"/>
          <w:i w:val="0"/>
          <w:iCs w:val="0"/>
          <w:caps w:val="0"/>
          <w:smallCaps w:val="0"/>
          <w:noProof w:val="0"/>
          <w:color w:val="215E99" w:themeColor="text2" w:themeTint="BF" w:themeShade="FF"/>
          <w:sz w:val="24"/>
          <w:szCs w:val="24"/>
          <w:lang w:val="en-US"/>
        </w:rPr>
        <w:t xml:space="preserve"> </w:t>
      </w:r>
    </w:p>
    <w:p xmlns:wp14="http://schemas.microsoft.com/office/word/2010/wordml" w:rsidP="7653ABEF" wp14:paraId="06242C2F" wp14:textId="4115D6BF">
      <w:pPr>
        <w:rPr>
          <w:rFonts w:ascii="Open Sans" w:hAnsi="Open Sans" w:eastAsia="Open Sans" w:cs="Open Sans"/>
          <w:b w:val="0"/>
          <w:bCs w:val="0"/>
          <w:i w:val="0"/>
          <w:iCs w:val="0"/>
          <w:caps w:val="0"/>
          <w:smallCaps w:val="0"/>
          <w:noProof w:val="0"/>
          <w:color w:val="215E99" w:themeColor="text2" w:themeTint="BF" w:themeShade="FF"/>
          <w:sz w:val="40"/>
          <w:szCs w:val="40"/>
          <w:lang w:val="en-US"/>
        </w:rPr>
      </w:pPr>
    </w:p>
    <w:p xmlns:wp14="http://schemas.microsoft.com/office/word/2010/wordml" w:rsidP="7653ABEF" wp14:paraId="0AF6E65F" wp14:textId="44C74590">
      <w:pPr>
        <w:rPr>
          <w:rFonts w:ascii="Open Sans" w:hAnsi="Open Sans" w:eastAsia="Open Sans" w:cs="Open Sans"/>
          <w:b w:val="0"/>
          <w:bCs w:val="0"/>
          <w:i w:val="0"/>
          <w:iCs w:val="0"/>
          <w:caps w:val="0"/>
          <w:smallCaps w:val="0"/>
          <w:noProof w:val="0"/>
          <w:color w:val="215E99" w:themeColor="text2" w:themeTint="BF" w:themeShade="FF"/>
          <w:sz w:val="52"/>
          <w:szCs w:val="52"/>
          <w:lang w:val="en-US"/>
        </w:rPr>
      </w:pPr>
      <w:r w:rsidRPr="7653ABEF" w:rsidR="4FB73F8F">
        <w:rPr>
          <w:rFonts w:ascii="Open Sans" w:hAnsi="Open Sans" w:eastAsia="Open Sans" w:cs="Open Sans"/>
          <w:b w:val="1"/>
          <w:bCs w:val="1"/>
          <w:i w:val="0"/>
          <w:iCs w:val="0"/>
          <w:caps w:val="0"/>
          <w:smallCaps w:val="0"/>
          <w:noProof w:val="0"/>
          <w:color w:val="215E99" w:themeColor="text2" w:themeTint="BF" w:themeShade="FF"/>
          <w:sz w:val="52"/>
          <w:szCs w:val="52"/>
          <w:lang w:val="en-US"/>
        </w:rPr>
        <w:t>What we give our staff</w:t>
      </w:r>
    </w:p>
    <w:p xmlns:wp14="http://schemas.microsoft.com/office/word/2010/wordml" w:rsidP="7653ABEF" wp14:paraId="1DBDFE57" wp14:textId="7F0F9182">
      <w:pPr>
        <w:pStyle w:val="ListParagraph"/>
        <w:numPr>
          <w:ilvl w:val="0"/>
          <w:numId w:val="1"/>
        </w:num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20 days’ annual leave FTE (+ bank holidays)</w:t>
      </w:r>
    </w:p>
    <w:p xmlns:wp14="http://schemas.microsoft.com/office/word/2010/wordml" w:rsidP="7653ABEF" wp14:paraId="0DDC158A" wp14:textId="5090BA1B">
      <w:pPr>
        <w:pStyle w:val="ListParagraph"/>
        <w:numPr>
          <w:ilvl w:val="0"/>
          <w:numId w:val="1"/>
        </w:num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Workplace pension available</w:t>
      </w:r>
    </w:p>
    <w:p xmlns:wp14="http://schemas.microsoft.com/office/word/2010/wordml" w:rsidP="7653ABEF" wp14:paraId="40ADB58B" wp14:textId="69DBC718">
      <w:pPr>
        <w:pStyle w:val="ListParagraph"/>
        <w:numPr>
          <w:ilvl w:val="0"/>
          <w:numId w:val="1"/>
        </w:num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Employee Assistance Programme</w:t>
      </w:r>
    </w:p>
    <w:p xmlns:wp14="http://schemas.microsoft.com/office/word/2010/wordml" w:rsidP="7653ABEF" wp14:paraId="727C8881" wp14:textId="00903C9C">
      <w:pPr>
        <w:pStyle w:val="ListParagraph"/>
        <w:numPr>
          <w:ilvl w:val="0"/>
          <w:numId w:val="1"/>
        </w:num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Commitment to continued professional development</w:t>
      </w:r>
    </w:p>
    <w:p xmlns:wp14="http://schemas.microsoft.com/office/word/2010/wordml" w:rsidP="7653ABEF" wp14:paraId="776377B5" wp14:textId="6CC4C467">
      <w:pPr>
        <w:pStyle w:val="ListParagraph"/>
        <w:numPr>
          <w:ilvl w:val="0"/>
          <w:numId w:val="1"/>
        </w:num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Supportive and flexible employer</w:t>
      </w:r>
    </w:p>
    <w:p xmlns:wp14="http://schemas.microsoft.com/office/word/2010/wordml" w:rsidP="7653ABEF" wp14:paraId="3DDBCE02" wp14:textId="51A3D756">
      <w:pPr>
        <w:pStyle w:val="ListParagraph"/>
        <w:numPr>
          <w:ilvl w:val="0"/>
          <w:numId w:val="1"/>
        </w:numPr>
        <w:rPr>
          <w:rFonts w:ascii="Open Sans" w:hAnsi="Open Sans" w:eastAsia="Open Sans" w:cs="Open Sans"/>
          <w:b w:val="0"/>
          <w:bCs w:val="0"/>
          <w:i w:val="0"/>
          <w:iCs w:val="0"/>
          <w:caps w:val="0"/>
          <w:smallCaps w:val="0"/>
          <w:noProof w:val="0"/>
          <w:color w:val="215E99" w:themeColor="text2" w:themeTint="BF" w:themeShade="FF"/>
          <w:sz w:val="22"/>
          <w:szCs w:val="22"/>
          <w:lang w:val="en-US"/>
        </w:rPr>
      </w:pPr>
      <w:r w:rsidRPr="7653ABEF" w:rsidR="4FB73F8F">
        <w:rPr>
          <w:rFonts w:ascii="Open Sans" w:hAnsi="Open Sans" w:eastAsia="Open Sans" w:cs="Open Sans"/>
          <w:b w:val="0"/>
          <w:bCs w:val="0"/>
          <w:i w:val="0"/>
          <w:iCs w:val="0"/>
          <w:caps w:val="0"/>
          <w:smallCaps w:val="0"/>
          <w:noProof w:val="0"/>
          <w:color w:val="215E99" w:themeColor="text2" w:themeTint="BF" w:themeShade="FF"/>
          <w:sz w:val="22"/>
          <w:szCs w:val="22"/>
          <w:lang w:val="en-US"/>
        </w:rPr>
        <w:t>An opportunity to work within a team that is friendly, forward thinking and passionate about helping our community</w:t>
      </w:r>
    </w:p>
    <w:p xmlns:wp14="http://schemas.microsoft.com/office/word/2010/wordml" w:rsidP="7653ABEF" wp14:paraId="05B3D50F" wp14:textId="4C523A0D">
      <w:pPr>
        <w:rPr>
          <w:rFonts w:ascii="Open Sans" w:hAnsi="Open Sans" w:eastAsia="Open Sans" w:cs="Open Sans"/>
          <w:b w:val="0"/>
          <w:bCs w:val="0"/>
          <w:i w:val="0"/>
          <w:iCs w:val="0"/>
          <w:caps w:val="0"/>
          <w:smallCaps w:val="0"/>
          <w:noProof w:val="0"/>
          <w:color w:val="215E99" w:themeColor="text2" w:themeTint="BF" w:themeShade="FF"/>
          <w:sz w:val="28"/>
          <w:szCs w:val="28"/>
          <w:lang w:val="en-US"/>
        </w:rPr>
      </w:pPr>
    </w:p>
    <w:p xmlns:wp14="http://schemas.microsoft.com/office/word/2010/wordml" wp14:paraId="2C078E63" wp14:textId="4EFA0BDD"/>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d4671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F3E3EF"/>
    <w:rsid w:val="097E2537"/>
    <w:rsid w:val="0B73C95A"/>
    <w:rsid w:val="33BF04B1"/>
    <w:rsid w:val="49197997"/>
    <w:rsid w:val="4D2077FF"/>
    <w:rsid w:val="4FB73F8F"/>
    <w:rsid w:val="55BEB02E"/>
    <w:rsid w:val="67F3E3EF"/>
    <w:rsid w:val="6944B8E5"/>
    <w:rsid w:val="7653ABEF"/>
    <w:rsid w:val="7F591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136A8"/>
  <w15:chartTrackingRefBased/>
  <w15:docId w15:val="{EB99B90F-5CB4-4BDC-A983-A2ADECC6C9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7c058a5d57f34596" /><Relationship Type="http://schemas.openxmlformats.org/officeDocument/2006/relationships/image" Target="/media/image2.png" Id="R14ccb9e56b404724" /><Relationship Type="http://schemas.openxmlformats.org/officeDocument/2006/relationships/image" Target="/media/image3.png" Id="R4695e97d3ef54661" /><Relationship Type="http://schemas.openxmlformats.org/officeDocument/2006/relationships/numbering" Target="numbering.xml" Id="R8693aa9d4a394285" /><Relationship Type="http://schemas.openxmlformats.org/officeDocument/2006/relationships/hyperlink" Target="mailto:jobs@arunchichestercab.org.uk" TargetMode="External" Id="R8fad553951fc4ac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2024-10-30T12:01:23.0693861Z</dcterms:created>
  <dcterms:modified xsi:type="dcterms:W3CDTF">2026-08-25T09:55:17.5740239Z</dcterms:modified>
  <dc:creator>Natalie McFarlane</dc:creator>
  <lastModifiedBy>Connie Steel</lastModifiedBy>
</coreProperties>
</file>