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30166" w:rsidR="00930166" w:rsidP="09ABD328" w:rsidRDefault="00930166" w14:paraId="2A5E1084" w14:textId="24ADE285">
      <w:pPr>
        <w:keepNext/>
        <w:keepLines/>
        <w:spacing w:before="480" w:after="0" w:line="240" w:lineRule="auto"/>
        <w:rPr>
          <w:rFonts w:ascii="Open Sans" w:hAnsi="Open Sans" w:eastAsia="Times New Roman" w:cs="Open Sans"/>
          <w:b/>
          <w:bCs/>
          <w:color w:val="004888"/>
          <w:sz w:val="54"/>
          <w:szCs w:val="54"/>
          <w:lang w:eastAsia="en-GB"/>
        </w:rPr>
      </w:pPr>
      <w:r w:rsidR="00930166">
        <w:drawing>
          <wp:inline wp14:editId="71BED90B" wp14:anchorId="110A68A4">
            <wp:extent cx="1066800" cy="1066800"/>
            <wp:effectExtent l="0" t="0" r="0" b="0"/>
            <wp:docPr id="768683447" name="Picture 768683447" descr="https://lh3.googleusercontent.com/4_QJ9ffonaXN5u6FJQkBpM3A09g5qOgalBKrEpr7mfXy3aGaP1bsW8Xc8J3_3P_tl2MENJWiLnpFpfc6NCGkIJRxmCAKfMDuVOB8yOK3Xx_bOdm9WSPbPHtmttVN1jWRJ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8683447"/>
                    <pic:cNvPicPr/>
                  </pic:nvPicPr>
                  <pic:blipFill>
                    <a:blip r:embed="R89eaf2529689497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AC2BC4" w:rsidR="000A28FD"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sz w:val="54"/>
          <w:szCs w:val="54"/>
          <w:lang w:eastAsia="en-GB"/>
        </w:rPr>
        <w:t>Home Visitor</w:t>
      </w:r>
    </w:p>
    <w:p w:rsidR="09ABD328" w:rsidP="09ABD328" w:rsidRDefault="09ABD328" w14:paraId="1E4FEB1C" w14:textId="499B342A">
      <w:pPr>
        <w:spacing w:after="0" w:line="240" w:lineRule="auto"/>
        <w:rPr>
          <w:rFonts w:ascii="Open Sans" w:hAnsi="Open Sans" w:cs="Open Sans" w:eastAsiaTheme="majorEastAsia"/>
          <w:b/>
          <w:bCs/>
          <w:color w:val="1F487C"/>
          <w:sz w:val="32"/>
          <w:szCs w:val="32"/>
        </w:rPr>
      </w:pPr>
    </w:p>
    <w:p w:rsidRPr="00930166" w:rsidR="00930166" w:rsidP="13C81B16" w:rsidRDefault="71813E73" w14:paraId="1D84681B" w14:textId="5A529FB3">
      <w:pPr>
        <w:spacing w:after="0" w:line="240" w:lineRule="auto"/>
        <w:rPr>
          <w:rFonts w:ascii="Open Sans" w:hAnsi="Open Sans" w:cs="Open Sans"/>
          <w:color w:val="004B88"/>
        </w:rPr>
      </w:pPr>
      <w:r w:rsidRPr="040C8A50" w:rsidR="71813E73">
        <w:rPr>
          <w:rFonts w:ascii="Open Sans" w:hAnsi="Open Sans" w:cs="Open Sans"/>
          <w:b w:val="1"/>
          <w:bCs w:val="1"/>
          <w:color w:val="004B88"/>
        </w:rPr>
        <w:t>Hours:</w:t>
      </w:r>
      <w:r w:rsidRPr="040C8A50" w:rsidR="71813E73">
        <w:rPr>
          <w:rFonts w:ascii="Open Sans" w:hAnsi="Open Sans" w:cs="Open Sans"/>
          <w:color w:val="004B88"/>
        </w:rPr>
        <w:t xml:space="preserve"> </w:t>
      </w:r>
      <w:r w:rsidRPr="040C8A50" w:rsidR="1ABEED03">
        <w:rPr>
          <w:rFonts w:ascii="Open Sans" w:hAnsi="Open Sans" w:cs="Open Sans"/>
          <w:color w:val="004B88"/>
        </w:rPr>
        <w:t>30</w:t>
      </w:r>
      <w:r w:rsidRPr="040C8A50" w:rsidR="3255DE74">
        <w:rPr>
          <w:rFonts w:ascii="Open Sans" w:hAnsi="Open Sans" w:cs="Open Sans"/>
          <w:color w:val="004B88"/>
        </w:rPr>
        <w:t xml:space="preserve"> </w:t>
      </w:r>
      <w:r w:rsidRPr="040C8A50" w:rsidR="3255DE74">
        <w:rPr>
          <w:rFonts w:ascii="Open Sans" w:hAnsi="Open Sans" w:cs="Open Sans"/>
          <w:color w:val="004B88"/>
        </w:rPr>
        <w:t>hours per week</w:t>
      </w:r>
    </w:p>
    <w:p w:rsidRPr="00083859" w:rsidR="00930166" w:rsidP="09ABD328" w:rsidRDefault="00083859" w14:paraId="2AE9DFB0" w14:textId="029EE5EC">
      <w:pPr>
        <w:spacing w:after="0" w:line="240" w:lineRule="auto"/>
        <w:rPr>
          <w:rFonts w:ascii="Open Sans" w:hAnsi="Open Sans" w:cs="Open Sans"/>
          <w:color w:val="004B88"/>
        </w:rPr>
      </w:pPr>
      <w:r w:rsidRPr="00083859">
        <w:rPr>
          <w:rFonts w:ascii="Open Sans" w:hAnsi="Open Sans" w:cs="Open Sans"/>
          <w:b/>
          <w:color w:val="004B88"/>
        </w:rPr>
        <w:t>Location</w:t>
      </w:r>
      <w:r>
        <w:rPr>
          <w:rFonts w:ascii="Open Sans" w:hAnsi="Open Sans" w:cs="Open Sans"/>
          <w:b/>
          <w:color w:val="004B88"/>
        </w:rPr>
        <w:t xml:space="preserve">: </w:t>
      </w:r>
      <w:r>
        <w:rPr>
          <w:rFonts w:ascii="Open Sans" w:hAnsi="Open Sans" w:cs="Open Sans"/>
          <w:color w:val="004B88"/>
        </w:rPr>
        <w:t>Visiting clients in their own homes throughout Arun &amp; Chichester districts</w:t>
      </w:r>
      <w:r w:rsidR="00CE10ED">
        <w:rPr>
          <w:rFonts w:ascii="Open Sans" w:hAnsi="Open Sans" w:cs="Open Sans"/>
          <w:color w:val="004B88"/>
        </w:rPr>
        <w:t xml:space="preserve"> with home working and office working as needed</w:t>
      </w:r>
    </w:p>
    <w:p w:rsidRPr="00930166" w:rsidR="00930166" w:rsidP="71813E73" w:rsidRDefault="71813E73" w14:paraId="7C85E0F5" w14:textId="2EE693E3">
      <w:pPr>
        <w:spacing w:after="0" w:line="240" w:lineRule="auto"/>
        <w:rPr>
          <w:rFonts w:ascii="Open Sans" w:hAnsi="Open Sans" w:cs="Open Sans"/>
          <w:color w:val="004B88"/>
        </w:rPr>
      </w:pPr>
      <w:r w:rsidRPr="040C8A50" w:rsidR="71813E73">
        <w:rPr>
          <w:rFonts w:ascii="Open Sans" w:hAnsi="Open Sans" w:cs="Open Sans"/>
          <w:b w:val="1"/>
          <w:bCs w:val="1"/>
          <w:color w:val="004B88"/>
        </w:rPr>
        <w:t>Contract type:</w:t>
      </w:r>
      <w:r w:rsidRPr="040C8A50" w:rsidR="71813E73">
        <w:rPr>
          <w:rFonts w:ascii="Open Sans" w:hAnsi="Open Sans" w:cs="Open Sans"/>
          <w:color w:val="004B88"/>
        </w:rPr>
        <w:t xml:space="preserve"> </w:t>
      </w:r>
      <w:r w:rsidRPr="040C8A50" w:rsidR="4E6A6EED">
        <w:rPr>
          <w:rFonts w:ascii="Open Sans" w:hAnsi="Open Sans" w:cs="Open Sans"/>
          <w:color w:val="004B88"/>
        </w:rPr>
        <w:t xml:space="preserve"> </w:t>
      </w:r>
      <w:r w:rsidRPr="040C8A50" w:rsidR="2B2424E2">
        <w:rPr>
          <w:rFonts w:ascii="Open Sans" w:hAnsi="Open Sans" w:cs="Open Sans"/>
          <w:color w:val="004B88"/>
        </w:rPr>
        <w:t>Fixed term contract until November 2025</w:t>
      </w:r>
    </w:p>
    <w:p w:rsidRPr="00930166" w:rsidR="00930166" w:rsidP="09ABD328" w:rsidRDefault="09ABD328" w14:paraId="47D71DDA" w14:textId="5CD99339">
      <w:pPr>
        <w:spacing w:after="0" w:line="240" w:lineRule="auto"/>
        <w:rPr>
          <w:rFonts w:ascii="Open Sans" w:hAnsi="Open Sans" w:cs="Open Sans"/>
          <w:color w:val="004B88"/>
        </w:rPr>
      </w:pPr>
      <w:r w:rsidRPr="040C8A50" w:rsidR="09ABD328">
        <w:rPr>
          <w:rFonts w:ascii="Open Sans" w:hAnsi="Open Sans" w:cs="Open Sans"/>
          <w:b w:val="1"/>
          <w:bCs w:val="1"/>
          <w:color w:val="004B88"/>
        </w:rPr>
        <w:t>Salary:</w:t>
      </w:r>
      <w:r w:rsidRPr="040C8A50" w:rsidR="09ABD328">
        <w:rPr>
          <w:rFonts w:ascii="Open Sans" w:hAnsi="Open Sans" w:cs="Open Sans"/>
          <w:color w:val="004B88"/>
        </w:rPr>
        <w:t xml:space="preserve"> </w:t>
      </w:r>
      <w:r w:rsidRPr="040C8A50" w:rsidR="4C3047F6">
        <w:rPr>
          <w:rFonts w:ascii="Open Sans" w:hAnsi="Open Sans" w:cs="Open Sans"/>
          <w:color w:val="004B88"/>
        </w:rPr>
        <w:t>£19,827.60</w:t>
      </w:r>
    </w:p>
    <w:p w:rsidR="00930166" w:rsidP="3830ED66" w:rsidRDefault="3830ED66" w14:paraId="3FF571F4" w14:textId="1E2DA3C5">
      <w:pPr>
        <w:spacing w:after="0" w:line="240" w:lineRule="auto"/>
        <w:rPr>
          <w:rFonts w:ascii="Open Sans" w:hAnsi="Open Sans" w:cs="Open Sans"/>
          <w:color w:val="004B88"/>
        </w:rPr>
      </w:pPr>
      <w:r w:rsidRPr="75ED620E" w:rsidR="3830ED66">
        <w:rPr>
          <w:rFonts w:ascii="Open Sans" w:hAnsi="Open Sans" w:cs="Open Sans"/>
          <w:b w:val="1"/>
          <w:bCs w:val="1"/>
          <w:color w:val="004B88"/>
        </w:rPr>
        <w:t>Closing date:</w:t>
      </w:r>
      <w:r w:rsidRPr="75ED620E" w:rsidR="3830ED66">
        <w:rPr>
          <w:rFonts w:ascii="Open Sans" w:hAnsi="Open Sans" w:cs="Open Sans"/>
          <w:color w:val="004B88"/>
        </w:rPr>
        <w:t xml:space="preserve"> </w:t>
      </w:r>
      <w:r w:rsidRPr="75ED620E" w:rsidR="098C39EB">
        <w:rPr>
          <w:rFonts w:ascii="Open Sans" w:hAnsi="Open Sans" w:cs="Open Sans"/>
          <w:color w:val="004B88"/>
        </w:rPr>
        <w:t>20</w:t>
      </w:r>
      <w:r w:rsidRPr="75ED620E" w:rsidR="758F99C8">
        <w:rPr>
          <w:rFonts w:ascii="Open Sans" w:hAnsi="Open Sans" w:cs="Open Sans"/>
          <w:color w:val="004B88"/>
          <w:vertAlign w:val="superscript"/>
        </w:rPr>
        <w:t>th</w:t>
      </w:r>
      <w:r w:rsidRPr="75ED620E" w:rsidR="758F99C8">
        <w:rPr>
          <w:rFonts w:ascii="Open Sans" w:hAnsi="Open Sans" w:cs="Open Sans"/>
          <w:color w:val="004B88"/>
        </w:rPr>
        <w:t xml:space="preserve"> </w:t>
      </w:r>
      <w:r w:rsidRPr="75ED620E" w:rsidR="5ECFC583">
        <w:rPr>
          <w:rFonts w:ascii="Open Sans" w:hAnsi="Open Sans" w:cs="Open Sans"/>
          <w:color w:val="004B88"/>
        </w:rPr>
        <w:t>November</w:t>
      </w:r>
      <w:r w:rsidRPr="75ED620E" w:rsidR="758F99C8">
        <w:rPr>
          <w:rFonts w:ascii="Open Sans" w:hAnsi="Open Sans" w:cs="Open Sans"/>
          <w:color w:val="004B88"/>
        </w:rPr>
        <w:t xml:space="preserve"> </w:t>
      </w:r>
      <w:r w:rsidRPr="75ED620E" w:rsidR="758F99C8">
        <w:rPr>
          <w:rFonts w:ascii="Open Sans" w:hAnsi="Open Sans" w:cs="Open Sans"/>
          <w:color w:val="004B88"/>
        </w:rPr>
        <w:t>202</w:t>
      </w:r>
      <w:r w:rsidRPr="75ED620E" w:rsidR="0B5F906A">
        <w:rPr>
          <w:rFonts w:ascii="Open Sans" w:hAnsi="Open Sans" w:cs="Open Sans"/>
          <w:color w:val="004B88"/>
        </w:rPr>
        <w:t>4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00930166" w:rsidP="00A817A7" w:rsidRDefault="71813E73" w14:paraId="390D52D7" w14:textId="565309EE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 w:rsidRPr="1FAC2BC4" w:rsidR="71813E73">
        <w:rPr>
          <w:rFonts w:ascii="Open Sans" w:hAnsi="Open Sans" w:cs="Open Sans"/>
          <w:b w:val="1"/>
          <w:bCs w:val="1"/>
          <w:color w:val="004B88"/>
        </w:rPr>
        <w:t xml:space="preserve">Job description: </w:t>
      </w:r>
      <w:r w:rsidRPr="1FAC2BC4" w:rsidR="00F61D02">
        <w:rPr>
          <w:rFonts w:ascii="Open Sans" w:hAnsi="Open Sans" w:eastAsia="Open Sans" w:cs="Open Sans"/>
          <w:color w:val="365F91" w:themeColor="accent1" w:themeTint="FF" w:themeShade="BF"/>
        </w:rPr>
        <w:t>Arun &amp; Chichester Citizens Advice are pleased to have received funding from The National Lottery</w:t>
      </w:r>
      <w:r w:rsidRPr="1FAC2BC4" w:rsidR="008D28FA">
        <w:rPr>
          <w:rFonts w:ascii="Open Sans" w:hAnsi="Open Sans" w:eastAsia="Open Sans" w:cs="Open Sans"/>
          <w:color w:val="365F91" w:themeColor="accent1" w:themeTint="FF" w:themeShade="BF"/>
        </w:rPr>
        <w:t xml:space="preserve"> Community Fund to </w:t>
      </w:r>
      <w:r w:rsidRPr="1FAC2BC4" w:rsidR="2CD27C9C">
        <w:rPr>
          <w:rFonts w:ascii="Open Sans" w:hAnsi="Open Sans" w:eastAsia="Open Sans" w:cs="Open Sans"/>
          <w:color w:val="365F91" w:themeColor="accent1" w:themeTint="FF" w:themeShade="BF"/>
        </w:rPr>
        <w:t>deliver a vital</w:t>
      </w:r>
      <w:r w:rsidRPr="1FAC2BC4" w:rsidR="008D28FA">
        <w:rPr>
          <w:rFonts w:ascii="Open Sans" w:hAnsi="Open Sans" w:eastAsia="Open Sans" w:cs="Open Sans"/>
          <w:color w:val="365F91" w:themeColor="accent1" w:themeTint="FF" w:themeShade="BF"/>
        </w:rPr>
        <w:t xml:space="preserve"> home visiting service.</w:t>
      </w:r>
    </w:p>
    <w:p w:rsidR="008D28FA" w:rsidP="00A817A7" w:rsidRDefault="008D28FA" w14:paraId="0E8F3A73" w14:textId="27C2138A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008D28FA" w:rsidP="00A817A7" w:rsidRDefault="008D28FA" w14:paraId="5B744CBA" w14:textId="63D92379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 w:rsidRPr="040C8A50" w:rsidR="008D28FA">
        <w:rPr>
          <w:rFonts w:ascii="Open Sans" w:hAnsi="Open Sans" w:eastAsia="Open Sans" w:cs="Open Sans"/>
          <w:color w:val="365F91" w:themeColor="accent1" w:themeTint="FF" w:themeShade="BF"/>
        </w:rPr>
        <w:t xml:space="preserve">We are now recruiting </w:t>
      </w:r>
      <w:r w:rsidRPr="040C8A50" w:rsidR="23131A7D">
        <w:rPr>
          <w:rFonts w:ascii="Open Sans" w:hAnsi="Open Sans" w:eastAsia="Open Sans" w:cs="Open Sans"/>
          <w:color w:val="365F91" w:themeColor="accent1" w:themeTint="FF" w:themeShade="BF"/>
        </w:rPr>
        <w:t xml:space="preserve">an </w:t>
      </w:r>
      <w:r w:rsidRPr="040C8A50" w:rsidR="00540895">
        <w:rPr>
          <w:rFonts w:ascii="Open Sans" w:hAnsi="Open Sans" w:eastAsia="Open Sans" w:cs="Open Sans"/>
          <w:color w:val="365F91" w:themeColor="accent1" w:themeTint="FF" w:themeShade="BF"/>
        </w:rPr>
        <w:t>adviser to provide a high quality, effective and efficient ad</w:t>
      </w:r>
      <w:r w:rsidRPr="040C8A50" w:rsidR="00BD7E3C">
        <w:rPr>
          <w:rFonts w:ascii="Open Sans" w:hAnsi="Open Sans" w:eastAsia="Open Sans" w:cs="Open Sans"/>
          <w:color w:val="365F91" w:themeColor="accent1" w:themeTint="FF" w:themeShade="BF"/>
        </w:rPr>
        <w:t xml:space="preserve">vice and information service to vulnerable clients who require, due to capability or complexity of the issue, a </w:t>
      </w:r>
      <w:r w:rsidRPr="040C8A50" w:rsidR="0A6125EC">
        <w:rPr>
          <w:rFonts w:ascii="Open Sans" w:hAnsi="Open Sans" w:eastAsia="Open Sans" w:cs="Open Sans"/>
          <w:color w:val="365F91" w:themeColor="accent1" w:themeTint="FF" w:themeShade="BF"/>
        </w:rPr>
        <w:t>face-to-face</w:t>
      </w:r>
      <w:r w:rsidRPr="040C8A50" w:rsidR="00BD7E3C">
        <w:rPr>
          <w:rFonts w:ascii="Open Sans" w:hAnsi="Open Sans" w:eastAsia="Open Sans" w:cs="Open Sans"/>
          <w:color w:val="365F91" w:themeColor="accent1" w:themeTint="FF" w:themeShade="BF"/>
        </w:rPr>
        <w:t xml:space="preserve"> service</w:t>
      </w:r>
      <w:r w:rsidRPr="040C8A50" w:rsidR="00572DF7">
        <w:rPr>
          <w:rFonts w:ascii="Open Sans" w:hAnsi="Open Sans" w:eastAsia="Open Sans" w:cs="Open Sans"/>
          <w:color w:val="365F91" w:themeColor="accent1" w:themeTint="FF" w:themeShade="BF"/>
        </w:rPr>
        <w:t xml:space="preserve"> and, because of a disability or a caring responsibility are not able to attend one of our advice centres.</w:t>
      </w:r>
    </w:p>
    <w:p w:rsidR="00D612B5" w:rsidP="00A817A7" w:rsidRDefault="00D612B5" w14:paraId="3FC3EC5B" w14:textId="5A4F239E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00D612B5" w:rsidP="00A817A7" w:rsidRDefault="00D612B5" w14:paraId="291645F5" w14:textId="5B810F1C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 w:rsidRPr="040C8A50" w:rsidR="00D612B5">
        <w:rPr>
          <w:rFonts w:ascii="Open Sans" w:hAnsi="Open Sans" w:eastAsia="Open Sans" w:cs="Open Sans"/>
          <w:color w:val="365F91" w:themeColor="accent1" w:themeTint="FF" w:themeShade="BF"/>
        </w:rPr>
        <w:t xml:space="preserve">The advisers will </w:t>
      </w:r>
      <w:r w:rsidRPr="040C8A50" w:rsidR="00D612B5">
        <w:rPr>
          <w:rFonts w:ascii="Open Sans" w:hAnsi="Open Sans" w:eastAsia="Open Sans" w:cs="Open Sans"/>
          <w:color w:val="365F91" w:themeColor="accent1" w:themeTint="FF" w:themeShade="BF"/>
        </w:rPr>
        <w:t>be required</w:t>
      </w:r>
      <w:r w:rsidRPr="040C8A50" w:rsidR="00D612B5">
        <w:rPr>
          <w:rFonts w:ascii="Open Sans" w:hAnsi="Open Sans" w:eastAsia="Open Sans" w:cs="Open Sans"/>
          <w:color w:val="365F91" w:themeColor="accent1" w:themeTint="FF" w:themeShade="BF"/>
        </w:rPr>
        <w:t xml:space="preserve"> to give</w:t>
      </w:r>
      <w:r w:rsidRPr="040C8A50" w:rsidR="0075657C">
        <w:rPr>
          <w:rFonts w:ascii="Open Sans" w:hAnsi="Open Sans" w:eastAsia="Open Sans" w:cs="Open Sans"/>
          <w:color w:val="365F91" w:themeColor="accent1" w:themeTint="FF" w:themeShade="BF"/>
        </w:rPr>
        <w:t xml:space="preserve"> full</w:t>
      </w:r>
      <w:r w:rsidRPr="040C8A50" w:rsidR="00D612B5">
        <w:rPr>
          <w:rFonts w:ascii="Open Sans" w:hAnsi="Open Sans" w:eastAsia="Open Sans" w:cs="Open Sans"/>
          <w:color w:val="365F91" w:themeColor="accent1" w:themeTint="FF" w:themeShade="BF"/>
        </w:rPr>
        <w:t xml:space="preserve"> advice on all </w:t>
      </w:r>
      <w:r w:rsidRPr="040C8A50" w:rsidR="54FD89D3">
        <w:rPr>
          <w:rFonts w:ascii="Open Sans" w:hAnsi="Open Sans" w:eastAsia="Open Sans" w:cs="Open Sans"/>
          <w:color w:val="365F91" w:themeColor="accent1" w:themeTint="FF" w:themeShade="BF"/>
        </w:rPr>
        <w:t>enquiry types</w:t>
      </w:r>
      <w:r w:rsidRPr="040C8A50" w:rsidR="00D612B5">
        <w:rPr>
          <w:rFonts w:ascii="Open Sans" w:hAnsi="Open Sans" w:eastAsia="Open Sans" w:cs="Open Sans"/>
          <w:color w:val="365F91" w:themeColor="accent1" w:themeTint="FF" w:themeShade="BF"/>
        </w:rPr>
        <w:t xml:space="preserve"> including</w:t>
      </w:r>
      <w:r w:rsidRPr="040C8A50" w:rsidR="00A76E4E">
        <w:rPr>
          <w:rFonts w:ascii="Open Sans" w:hAnsi="Open Sans" w:eastAsia="Open Sans" w:cs="Open Sans"/>
          <w:color w:val="365F91" w:themeColor="accent1" w:themeTint="FF" w:themeShade="BF"/>
        </w:rPr>
        <w:t xml:space="preserve"> welfare benefits, debt and money, housing, consumer, family/</w:t>
      </w:r>
      <w:r w:rsidRPr="040C8A50" w:rsidR="00A76E4E">
        <w:rPr>
          <w:rFonts w:ascii="Open Sans" w:hAnsi="Open Sans" w:eastAsia="Open Sans" w:cs="Open Sans"/>
          <w:color w:val="365F91" w:themeColor="accent1" w:themeTint="FF" w:themeShade="BF"/>
        </w:rPr>
        <w:t>relationships</w:t>
      </w:r>
      <w:r w:rsidRPr="040C8A50" w:rsidR="00A76E4E">
        <w:rPr>
          <w:rFonts w:ascii="Open Sans" w:hAnsi="Open Sans" w:eastAsia="Open Sans" w:cs="Open Sans"/>
          <w:color w:val="365F91" w:themeColor="accent1" w:themeTint="FF" w:themeShade="BF"/>
        </w:rPr>
        <w:t xml:space="preserve"> and immigration.</w:t>
      </w:r>
    </w:p>
    <w:p w:rsidR="00CE10ED" w:rsidP="00A817A7" w:rsidRDefault="00CE10ED" w14:paraId="0A422D81" w14:textId="27D8586D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24B6E481" w:rsidP="1FAC2BC4" w:rsidRDefault="24B6E481" w14:paraId="7F73FB1A" w14:textId="56CA36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FAC2BC4" w:rsidR="24B6E481">
        <w:rPr>
          <w:rFonts w:ascii="Open Sans" w:hAnsi="Open Sans" w:eastAsia="Open Sans" w:cs="Open Sans"/>
          <w:color w:val="365F91" w:themeColor="accent1" w:themeTint="FF" w:themeShade="BF"/>
        </w:rPr>
        <w:t>You must be willing to drive throughout Arun and Chichester but casework can be completed either from home or in our offices.</w:t>
      </w:r>
    </w:p>
    <w:p w:rsidR="004463DC" w:rsidP="00A817A7" w:rsidRDefault="004463DC" w14:paraId="6CDECBE9" w14:textId="3A41983D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004463DC" w:rsidP="004463DC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/>
          <w:color w:val="365F91" w:themeColor="accent1" w:themeShade="BF"/>
        </w:rPr>
      </w:pPr>
      <w:r w:rsidRPr="004463DC">
        <w:rPr>
          <w:rFonts w:ascii="Open Sans" w:hAnsi="Open Sans" w:eastAsia="Open Sans" w:cs="Open Sans"/>
          <w:b/>
          <w:color w:val="365F91" w:themeColor="accent1" w:themeShade="BF"/>
        </w:rPr>
        <w:t>Essential:</w:t>
      </w:r>
    </w:p>
    <w:p w:rsidR="004463DC" w:rsidP="004463DC" w:rsidRDefault="004463DC" w14:paraId="017A39E6" w14:textId="7C579556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 w:rsidRPr="004463DC">
        <w:rPr>
          <w:rFonts w:ascii="Open Sans" w:hAnsi="Open Sans" w:eastAsia="Open Sans" w:cs="Open Sans"/>
          <w:color w:val="365F91" w:themeColor="accent1" w:themeShade="BF"/>
        </w:rPr>
        <w:t>Able to work unsupervised</w:t>
      </w:r>
    </w:p>
    <w:p w:rsidR="004463DC" w:rsidP="004463DC" w:rsidRDefault="00873DB1" w14:paraId="47090E2F" w14:textId="6E5C18DA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>
        <w:rPr>
          <w:rFonts w:ascii="Open Sans" w:hAnsi="Open Sans" w:eastAsia="Open Sans" w:cs="Open Sans"/>
          <w:color w:val="365F91" w:themeColor="accent1" w:themeShade="BF"/>
        </w:rPr>
        <w:t>Use of car with business insurance</w:t>
      </w:r>
    </w:p>
    <w:p w:rsidR="00873DB1" w:rsidP="004463DC" w:rsidRDefault="00873DB1" w14:paraId="5E324B92" w14:textId="1010DC76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>
        <w:rPr>
          <w:rFonts w:ascii="Open Sans" w:hAnsi="Open Sans" w:eastAsia="Open Sans" w:cs="Open Sans"/>
          <w:color w:val="365F91" w:themeColor="accent1" w:themeShade="BF"/>
        </w:rPr>
        <w:t>Good IT skills</w:t>
      </w:r>
    </w:p>
    <w:p w:rsidR="00873DB1" w:rsidP="004463DC" w:rsidRDefault="00873DB1" w14:paraId="71E65768" w14:textId="66DE7F70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>
        <w:rPr>
          <w:rFonts w:ascii="Open Sans" w:hAnsi="Open Sans" w:eastAsia="Open Sans" w:cs="Open Sans"/>
          <w:color w:val="365F91" w:themeColor="accent1" w:themeShade="BF"/>
        </w:rPr>
        <w:t>Good communication skills</w:t>
      </w:r>
    </w:p>
    <w:p w:rsidR="00873DB1" w:rsidP="00873DB1" w:rsidRDefault="00873DB1" w14:paraId="00CBCD40" w14:textId="7A18B566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Pr="00873DB1" w:rsidR="00873DB1" w:rsidP="00873DB1" w:rsidRDefault="00873DB1" w14:paraId="20F4051E" w14:textId="0D08A934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>
        <w:rPr>
          <w:rFonts w:ascii="Open Sans" w:hAnsi="Open Sans" w:eastAsia="Open Sans" w:cs="Open Sans"/>
          <w:color w:val="365F91" w:themeColor="accent1" w:themeShade="BF"/>
        </w:rPr>
        <w:t xml:space="preserve">Although an advice background is preferred, full training </w:t>
      </w:r>
      <w:r w:rsidR="00811581">
        <w:rPr>
          <w:rFonts w:ascii="Open Sans" w:hAnsi="Open Sans" w:eastAsia="Open Sans" w:cs="Open Sans"/>
          <w:color w:val="365F91" w:themeColor="accent1" w:themeShade="BF"/>
        </w:rPr>
        <w:t>will be provided.</w:t>
      </w:r>
    </w:p>
    <w:p w:rsidR="519D3B41" w:rsidP="71813E73" w:rsidRDefault="519D3B41" w14:paraId="5E15EE45" w14:textId="3127E571">
      <w:pPr>
        <w:spacing w:after="0" w:line="240" w:lineRule="auto"/>
        <w:rPr>
          <w:rFonts w:ascii="Open Sans" w:hAnsi="Open Sans" w:cs="Open Sans"/>
          <w:b/>
          <w:bCs/>
          <w:color w:val="004B88"/>
        </w:rPr>
      </w:pPr>
    </w:p>
    <w:p w:rsidR="00CE10ED" w:rsidP="040C8A50" w:rsidRDefault="71813E73" w14:paraId="5A3353A6" w14:textId="5C226834">
      <w:pPr>
        <w:pStyle w:val="Normal"/>
        <w:spacing w:after="0" w:line="240" w:lineRule="auto"/>
        <w:rPr>
          <w:rFonts w:ascii="Open Sans" w:hAnsi="Open Sans" w:eastAsia="Open Sans" w:cs="Open Sans"/>
          <w:b w:val="1"/>
          <w:bCs w:val="1"/>
          <w:color w:val="365F91" w:themeColor="accent1" w:themeShade="BF"/>
          <w:u w:val="single"/>
        </w:rPr>
      </w:pPr>
      <w:r w:rsidRPr="040C8A50" w:rsidR="71813E73">
        <w:rPr>
          <w:rFonts w:ascii="Open Sans" w:hAnsi="Open Sans" w:eastAsia="Open Sans" w:cs="Open Sans"/>
          <w:color w:val="365F91" w:themeColor="accent1" w:themeTint="FF" w:themeShade="BF"/>
        </w:rPr>
        <w:t>For general enquiries about the role</w:t>
      </w:r>
      <w:r w:rsidRPr="040C8A50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, please email </w:t>
      </w:r>
      <w:hyperlink r:id="R51ae41f8f0854488">
        <w:r w:rsidRPr="040C8A50" w:rsidR="2C7C0DE4">
          <w:rPr>
            <w:rStyle w:val="Hyperlink"/>
            <w:rFonts w:ascii="Open Sans" w:hAnsi="Open Sans" w:eastAsia="Open Sans" w:cs="Open Sans"/>
          </w:rPr>
          <w:t>jobs@arunchichestercab.org.uk</w:t>
        </w:r>
      </w:hyperlink>
      <w:r w:rsidRPr="040C8A50" w:rsidR="2C7C0DE4">
        <w:rPr>
          <w:rFonts w:ascii="Open Sans" w:hAnsi="Open Sans" w:eastAsia="Open Sans" w:cs="Open Sans"/>
          <w:color w:val="365F91" w:themeColor="accent1" w:themeTint="FF" w:themeShade="BF"/>
        </w:rPr>
        <w:t xml:space="preserve"> </w:t>
      </w:r>
      <w:r w:rsidRPr="040C8A50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or visit </w:t>
      </w:r>
      <w:hyperlink r:id="R72b9ddb7e3914df0">
        <w:r w:rsidRPr="040C8A50" w:rsidR="60566FB8">
          <w:rPr>
            <w:rStyle w:val="Hyperlink"/>
            <w:rFonts w:ascii="Open Sans" w:hAnsi="Open Sans" w:eastAsia="Open Sans" w:cs="Open Sans"/>
            <w:noProof w:val="0"/>
            <w:sz w:val="22"/>
            <w:szCs w:val="22"/>
            <w:lang w:val="en-GB"/>
          </w:rPr>
          <w:t>Paid Roles : Arun &amp; Chichester Citizens Advice (arunchichestercab.org.uk)</w:t>
        </w:r>
      </w:hyperlink>
      <w:r w:rsidRPr="040C8A50" w:rsidR="60566FB8">
        <w:rPr>
          <w:rFonts w:ascii="Open Sans" w:hAnsi="Open Sans" w:eastAsia="Open Sans" w:cs="Open Sans"/>
          <w:noProof w:val="0"/>
          <w:sz w:val="22"/>
          <w:szCs w:val="22"/>
          <w:lang w:val="en-GB"/>
        </w:rPr>
        <w:t xml:space="preserve"> </w:t>
      </w:r>
      <w:r w:rsidRPr="040C8A50" w:rsidR="00CE10ED">
        <w:rPr>
          <w:rFonts w:ascii="Open Sans" w:hAnsi="Open Sans" w:eastAsia="Open Sans" w:cs="Open Sans"/>
          <w:color w:val="365F91" w:themeColor="accent1" w:themeTint="FF" w:themeShade="BF"/>
        </w:rPr>
        <w:t>to download an application pack.</w:t>
      </w:r>
    </w:p>
    <w:p w:rsidR="519D3B41" w:rsidP="71813E73" w:rsidRDefault="519D3B41" w14:paraId="68458338" w14:textId="3DBCCF87">
      <w:pPr>
        <w:spacing w:after="0"/>
        <w:rPr>
          <w:rFonts w:ascii="Open Sans" w:hAnsi="Open Sans" w:eastAsia="Open Sans" w:cs="Open Sans"/>
          <w:b/>
          <w:bCs/>
          <w:color w:val="365F91" w:themeColor="accent1" w:themeShade="BF"/>
          <w:u w:val="single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AE5" w:rsidP="00930166" w:rsidRDefault="00B95AE5" w14:paraId="5126A03D" w14:textId="77777777">
      <w:pPr>
        <w:spacing w:after="0" w:line="240" w:lineRule="auto"/>
      </w:pPr>
      <w:r>
        <w:separator/>
      </w:r>
    </w:p>
  </w:endnote>
  <w:endnote w:type="continuationSeparator" w:id="0">
    <w:p w:rsidR="00B95AE5" w:rsidP="00930166" w:rsidRDefault="00B95AE5" w14:paraId="5228EC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AE5" w:rsidP="00930166" w:rsidRDefault="00B95AE5" w14:paraId="3EB586E3" w14:textId="77777777">
      <w:pPr>
        <w:spacing w:after="0" w:line="240" w:lineRule="auto"/>
      </w:pPr>
      <w:r>
        <w:separator/>
      </w:r>
    </w:p>
  </w:footnote>
  <w:footnote w:type="continuationSeparator" w:id="0">
    <w:p w:rsidR="00B95AE5" w:rsidP="00930166" w:rsidRDefault="00B95AE5" w14:paraId="2BCF0F4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12ED89"/>
    <w:rsid w:val="0021689A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A22C2B"/>
    <w:rsid w:val="00A76E4E"/>
    <w:rsid w:val="00A817A7"/>
    <w:rsid w:val="00AC1067"/>
    <w:rsid w:val="00B95AE5"/>
    <w:rsid w:val="00BD7E3C"/>
    <w:rsid w:val="00CE10ED"/>
    <w:rsid w:val="00D41104"/>
    <w:rsid w:val="00D612B5"/>
    <w:rsid w:val="00F61D02"/>
    <w:rsid w:val="040C8A50"/>
    <w:rsid w:val="0459C507"/>
    <w:rsid w:val="055924DF"/>
    <w:rsid w:val="07A597AE"/>
    <w:rsid w:val="098C39EB"/>
    <w:rsid w:val="09ABD328"/>
    <w:rsid w:val="0A6125EC"/>
    <w:rsid w:val="0B5F906A"/>
    <w:rsid w:val="13C81B16"/>
    <w:rsid w:val="17560657"/>
    <w:rsid w:val="1ABEED03"/>
    <w:rsid w:val="1FAC2BC4"/>
    <w:rsid w:val="2017D81F"/>
    <w:rsid w:val="23131A7D"/>
    <w:rsid w:val="24B6E481"/>
    <w:rsid w:val="26B664D1"/>
    <w:rsid w:val="2B2424E2"/>
    <w:rsid w:val="2C7C0DE4"/>
    <w:rsid w:val="2CD27C9C"/>
    <w:rsid w:val="2F37847E"/>
    <w:rsid w:val="3255DE74"/>
    <w:rsid w:val="33A65E74"/>
    <w:rsid w:val="34662545"/>
    <w:rsid w:val="36848FA7"/>
    <w:rsid w:val="3830ED66"/>
    <w:rsid w:val="3D2F38F4"/>
    <w:rsid w:val="4120E8D1"/>
    <w:rsid w:val="4C3047F6"/>
    <w:rsid w:val="4E6A6EED"/>
    <w:rsid w:val="4E7C059D"/>
    <w:rsid w:val="50A9787F"/>
    <w:rsid w:val="519D3B41"/>
    <w:rsid w:val="54FD89D3"/>
    <w:rsid w:val="5ECFC583"/>
    <w:rsid w:val="60566FB8"/>
    <w:rsid w:val="62324569"/>
    <w:rsid w:val="634358D0"/>
    <w:rsid w:val="65604283"/>
    <w:rsid w:val="6AD3B32B"/>
    <w:rsid w:val="6ADF9CFE"/>
    <w:rsid w:val="6D5B56CD"/>
    <w:rsid w:val="71813E73"/>
    <w:rsid w:val="739F4177"/>
    <w:rsid w:val="758F99C8"/>
    <w:rsid w:val="75ED620E"/>
    <w:rsid w:val="76D81EE4"/>
    <w:rsid w:val="770BAA98"/>
    <w:rsid w:val="7DA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89eaf2529689497d" /><Relationship Type="http://schemas.openxmlformats.org/officeDocument/2006/relationships/hyperlink" Target="mailto:jobs@arunchichestercab.org.uk" TargetMode="External" Id="R51ae41f8f0854488" /><Relationship Type="http://schemas.openxmlformats.org/officeDocument/2006/relationships/hyperlink" Target="https://www.arunchichestercab.org.uk/paid-roles" TargetMode="External" Id="R72b9ddb7e3914d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6CDAE-A9B4-4BD0-A35B-63F5F37BE26B}"/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Amie Agate</lastModifiedBy>
  <revision>31</revision>
  <lastPrinted>2021-06-29T09:03:00.0000000Z</lastPrinted>
  <dcterms:created xsi:type="dcterms:W3CDTF">2019-02-08T09:33:00.0000000Z</dcterms:created>
  <dcterms:modified xsi:type="dcterms:W3CDTF">2024-10-23T10:46:00.2226821Z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