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F1104" w:rsidP="7A1D032E" w:rsidRDefault="002035DD" w14:paraId="672A6659" w14:textId="77777777">
      <w:pPr>
        <w:pStyle w:val="NoSpacing"/>
        <w:rPr>
          <w:color w:val="004B88"/>
        </w:rPr>
      </w:pPr>
      <w:r>
        <w:rPr>
          <w:noProof/>
        </w:rPr>
        <w:drawing>
          <wp:inline distT="19050" distB="19050" distL="19050" distR="19050" wp14:anchorId="3A12D2BF" wp14:editId="7F2BB3CA">
            <wp:extent cx="1062038" cy="106203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2038" cy="1062038"/>
                    </a:xfrm>
                    <a:prstGeom prst="rect">
                      <a:avLst/>
                    </a:prstGeom>
                    <a:ln/>
                  </pic:spPr>
                </pic:pic>
              </a:graphicData>
            </a:graphic>
          </wp:inline>
        </w:drawing>
      </w:r>
    </w:p>
    <w:p w:rsidR="009F1104" w:rsidP="7A1D032E" w:rsidRDefault="009F1104" w14:paraId="0A37501D" w14:textId="77777777">
      <w:pPr>
        <w:widowControl w:val="0"/>
        <w:spacing w:line="240" w:lineRule="auto"/>
        <w:rPr>
          <w:color w:val="004B88"/>
        </w:rPr>
      </w:pPr>
    </w:p>
    <w:p w:rsidR="2B9837B8" w:rsidP="76AD52E5" w:rsidRDefault="2B9837B8" w14:paraId="21F02D1F" w14:textId="70387E7E">
      <w:pPr>
        <w:pStyle w:val="Normal"/>
        <w:suppressLineNumbers w:val="0"/>
        <w:bidi w:val="0"/>
        <w:spacing w:before="0" w:beforeAutospacing="off" w:after="0" w:afterAutospacing="off" w:line="240" w:lineRule="auto"/>
        <w:ind w:left="0" w:right="0"/>
        <w:jc w:val="left"/>
      </w:pPr>
      <w:r w:rsidRPr="76AD52E5" w:rsidR="2B9837B8">
        <w:rPr>
          <w:rFonts w:ascii="Open Sans" w:hAnsi="Open Sans" w:eastAsia="Open Sans" w:cs="Open Sans"/>
          <w:b w:val="1"/>
          <w:bCs w:val="1"/>
          <w:color w:val="004B88"/>
          <w:sz w:val="54"/>
          <w:szCs w:val="54"/>
        </w:rPr>
        <w:t>Recruitment Officer</w:t>
      </w:r>
    </w:p>
    <w:p w:rsidR="383E8D6D" w:rsidP="7A1D032E" w:rsidRDefault="383E8D6D" w14:paraId="19CB6031" w14:textId="3B6949E1">
      <w:pPr>
        <w:widowControl w:val="0"/>
        <w:spacing w:after="280" w:line="240" w:lineRule="auto"/>
        <w:rPr>
          <w:rFonts w:ascii="Open Sans" w:hAnsi="Open Sans" w:eastAsia="Open Sans" w:cs="Open Sans"/>
          <w:color w:val="004B88"/>
          <w:sz w:val="54"/>
          <w:szCs w:val="54"/>
        </w:rPr>
      </w:pPr>
      <w:r w:rsidRPr="7A1D032E" w:rsidR="383E8D6D">
        <w:rPr>
          <w:rFonts w:ascii="Open Sans" w:hAnsi="Open Sans" w:eastAsia="Open Sans" w:cs="Open Sans"/>
          <w:color w:val="004B88"/>
          <w:sz w:val="54"/>
          <w:szCs w:val="54"/>
        </w:rPr>
        <w:t>Job pack</w:t>
      </w:r>
    </w:p>
    <w:tbl>
      <w:tblPr>
        <w:tblStyle w:val="a"/>
        <w:tblW w:w="9029"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9F1104" w:rsidTr="6BECB5F0" w14:paraId="39F600F1" w14:textId="77777777">
        <w:tc>
          <w:tcPr>
            <w:tcW w:w="90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DF5"/>
            <w:tcMar>
              <w:top w:w="100" w:type="dxa"/>
              <w:left w:w="100" w:type="dxa"/>
              <w:bottom w:w="100" w:type="dxa"/>
              <w:right w:w="100" w:type="dxa"/>
            </w:tcMar>
          </w:tcPr>
          <w:p w:rsidR="009F1104" w:rsidP="7A1D032E" w:rsidRDefault="002035DD" w14:paraId="1543A037" w14:textId="77777777">
            <w:pPr>
              <w:widowControl w:val="0"/>
              <w:spacing w:line="240" w:lineRule="auto"/>
              <w:rPr>
                <w:rFonts w:ascii="Open Sans" w:hAnsi="Open Sans" w:eastAsia="Open Sans" w:cs="Open Sans"/>
                <w:b w:val="1"/>
                <w:bCs w:val="1"/>
                <w:color w:val="004B88"/>
                <w:sz w:val="24"/>
                <w:szCs w:val="24"/>
              </w:rPr>
            </w:pPr>
            <w:r w:rsidRPr="7A1D032E" w:rsidR="002035DD">
              <w:rPr>
                <w:rFonts w:ascii="Open Sans" w:hAnsi="Open Sans" w:eastAsia="Open Sans" w:cs="Open Sans"/>
                <w:b w:val="1"/>
                <w:bCs w:val="1"/>
                <w:color w:val="004B88"/>
                <w:sz w:val="24"/>
                <w:szCs w:val="24"/>
              </w:rPr>
              <w:t>Want to chat about this role?</w:t>
            </w:r>
          </w:p>
          <w:p w:rsidR="009F1104" w:rsidP="6BECB5F0" w:rsidRDefault="6B2913A0" w14:paraId="12B624CB" w14:textId="3CB7A058">
            <w:pPr>
              <w:widowControl w:val="0"/>
              <w:spacing w:line="240" w:lineRule="auto"/>
              <w:rPr>
                <w:rFonts w:ascii="Open Sans" w:hAnsi="Open Sans" w:eastAsia="Open Sans" w:cs="Open Sans"/>
                <w:b w:val="1"/>
                <w:bCs w:val="1"/>
                <w:color w:val="FFFFFF" w:themeColor="background1" w:themeTint="FF" w:themeShade="FF"/>
                <w:sz w:val="24"/>
                <w:szCs w:val="24"/>
                <w:highlight w:val="yellow"/>
              </w:rPr>
            </w:pPr>
            <w:r w:rsidRPr="6BECB5F0" w:rsidR="6B2913A0">
              <w:rPr>
                <w:rFonts w:ascii="Open Sans" w:hAnsi="Open Sans" w:eastAsia="Open Sans" w:cs="Open Sans"/>
                <w:color w:val="004B88"/>
                <w:sz w:val="24"/>
                <w:szCs w:val="24"/>
              </w:rPr>
              <w:t>If you want to chat about the role further, you can cont</w:t>
            </w:r>
            <w:r w:rsidRPr="6BECB5F0" w:rsidR="317F2CF7">
              <w:rPr>
                <w:rFonts w:ascii="Open Sans" w:hAnsi="Open Sans" w:eastAsia="Open Sans" w:cs="Open Sans"/>
                <w:color w:val="004B88"/>
                <w:sz w:val="24"/>
                <w:szCs w:val="24"/>
              </w:rPr>
              <w:t xml:space="preserve">act </w:t>
            </w:r>
            <w:hyperlink r:id="Rdf8707962b9b4f12">
              <w:r w:rsidRPr="6BECB5F0" w:rsidR="317F2CF7">
                <w:rPr>
                  <w:rStyle w:val="Hyperlink"/>
                  <w:rFonts w:ascii="Open Sans" w:hAnsi="Open Sans" w:eastAsia="Open Sans" w:cs="Open Sans"/>
                  <w:sz w:val="24"/>
                  <w:szCs w:val="24"/>
                </w:rPr>
                <w:t>jobs@arunchichestercab.org.uk</w:t>
              </w:r>
            </w:hyperlink>
            <w:r w:rsidRPr="6BECB5F0" w:rsidR="317F2CF7">
              <w:rPr>
                <w:rFonts w:ascii="Open Sans" w:hAnsi="Open Sans" w:eastAsia="Open Sans" w:cs="Open Sans"/>
                <w:color w:val="004B88"/>
                <w:sz w:val="24"/>
                <w:szCs w:val="24"/>
              </w:rPr>
              <w:t xml:space="preserve"> </w:t>
            </w:r>
            <w:r w:rsidRPr="6BECB5F0" w:rsidR="6B2913A0">
              <w:rPr>
                <w:rFonts w:ascii="Open Sans" w:hAnsi="Open Sans" w:eastAsia="Open Sans" w:cs="Open Sans"/>
                <w:color w:val="004B88"/>
                <w:sz w:val="24"/>
                <w:szCs w:val="24"/>
              </w:rPr>
              <w:t>or calling 01243 866233</w:t>
            </w:r>
          </w:p>
        </w:tc>
      </w:tr>
    </w:tbl>
    <w:tbl>
      <w:tblPr>
        <w:tblStyle w:val="a0"/>
        <w:tblW w:w="8932" w:type="dxa"/>
        <w:tblInd w:w="100" w:type="dxa"/>
        <w:tblLayout w:type="fixed"/>
        <w:tblLook w:val="0600" w:firstRow="0" w:lastRow="0" w:firstColumn="0" w:lastColumn="0" w:noHBand="1" w:noVBand="1"/>
      </w:tblPr>
      <w:tblGrid>
        <w:gridCol w:w="8932"/>
      </w:tblGrid>
      <w:tr w:rsidR="009F1104" w:rsidTr="7A1D032E" w14:paraId="1AEC61BB" w14:textId="77777777">
        <w:trPr>
          <w:trHeight w:val="5214"/>
        </w:trPr>
        <w:tc>
          <w:tcPr>
            <w:tcW w:w="8932" w:type="dxa"/>
            <w:tcBorders>
              <w:top w:val="nil"/>
              <w:left w:val="nil"/>
              <w:bottom w:val="nil"/>
              <w:right w:val="nil"/>
            </w:tcBorders>
            <w:shd w:val="clear" w:color="auto" w:fill="auto"/>
            <w:tcMar>
              <w:top w:w="100" w:type="dxa"/>
              <w:left w:w="100" w:type="dxa"/>
              <w:bottom w:w="100" w:type="dxa"/>
              <w:right w:w="100" w:type="dxa"/>
            </w:tcMar>
          </w:tcPr>
          <w:p w:rsidRPr="00C25767" w:rsidR="009F1104" w:rsidP="7A1D032E" w:rsidRDefault="002035DD" w14:paraId="0C8118B1" w14:textId="3F3BA4A6">
            <w:pPr>
              <w:pStyle w:val="Normal"/>
              <w:widowControl w:val="0"/>
              <w:spacing w:before="280" w:after="280" w:line="240" w:lineRule="auto"/>
              <w:rPr>
                <w:rFonts w:ascii="Open Sans" w:hAnsi="Open Sans" w:eastAsia="Open Sans" w:cs="Open Sans"/>
                <w:b w:val="1"/>
                <w:bCs w:val="1"/>
                <w:color w:val="004B88"/>
                <w:sz w:val="54"/>
                <w:szCs w:val="54"/>
              </w:rPr>
            </w:pPr>
            <w:r w:rsidRPr="7A1D032E" w:rsidR="002035DD">
              <w:rPr>
                <w:rFonts w:ascii="Open Sans" w:hAnsi="Open Sans" w:eastAsia="Open Sans" w:cs="Open Sans"/>
                <w:b w:val="1"/>
                <w:bCs w:val="1"/>
                <w:color w:val="004B88"/>
                <w:sz w:val="54"/>
                <w:szCs w:val="54"/>
              </w:rPr>
              <w:t>Our values</w:t>
            </w:r>
          </w:p>
          <w:p w:rsidR="009F1104" w:rsidP="7A1D032E" w:rsidRDefault="002035DD" w14:paraId="3FCC206D" w14:textId="77777777">
            <w:pPr>
              <w:widowControl w:val="0"/>
              <w:spacing w:before="280" w:after="280" w:line="240" w:lineRule="auto"/>
              <w:rPr>
                <w:rFonts w:ascii="Open Sans" w:hAnsi="Open Sans" w:eastAsia="Open Sans" w:cs="Open Sans"/>
                <w:color w:val="004B88"/>
                <w:sz w:val="24"/>
                <w:szCs w:val="24"/>
              </w:rPr>
            </w:pPr>
            <w:r w:rsidRPr="7A1D032E" w:rsidR="002035DD">
              <w:rPr>
                <w:rFonts w:ascii="Open Sans" w:hAnsi="Open Sans" w:eastAsia="Open Sans" w:cs="Open Sans"/>
                <w:b w:val="1"/>
                <w:bCs w:val="1"/>
                <w:color w:val="004B88"/>
                <w:sz w:val="24"/>
                <w:szCs w:val="24"/>
              </w:rPr>
              <w:t xml:space="preserve">We’re inventive. </w:t>
            </w:r>
            <w:r w:rsidRPr="7A1D032E" w:rsidR="002035DD">
              <w:rPr>
                <w:rFonts w:ascii="Open Sans" w:hAnsi="Open Sans" w:eastAsia="Open Sans" w:cs="Open Sans"/>
                <w:color w:val="004B88"/>
                <w:sz w:val="24"/>
                <w:szCs w:val="24"/>
              </w:rPr>
              <w:t>We’re not afraid of trying new things and learn by getting things wrong. We question every idea to make it better and we change when things aren’t working.</w:t>
            </w:r>
          </w:p>
          <w:p w:rsidR="009F1104" w:rsidP="7A1D032E" w:rsidRDefault="002035DD" w14:paraId="50B2247D" w14:textId="77777777">
            <w:pPr>
              <w:widowControl w:val="0"/>
              <w:spacing w:before="280" w:after="280" w:line="240" w:lineRule="auto"/>
              <w:rPr>
                <w:rFonts w:ascii="Open Sans" w:hAnsi="Open Sans" w:eastAsia="Open Sans" w:cs="Open Sans"/>
                <w:b w:val="1"/>
                <w:bCs w:val="1"/>
                <w:color w:val="004B88"/>
                <w:sz w:val="24"/>
                <w:szCs w:val="24"/>
              </w:rPr>
            </w:pPr>
            <w:r w:rsidRPr="7A1D032E" w:rsidR="002035DD">
              <w:rPr>
                <w:rFonts w:ascii="Open Sans" w:hAnsi="Open Sans" w:eastAsia="Open Sans" w:cs="Open Sans"/>
                <w:b w:val="1"/>
                <w:bCs w:val="1"/>
                <w:color w:val="004B88"/>
                <w:sz w:val="24"/>
                <w:szCs w:val="24"/>
              </w:rPr>
              <w:t xml:space="preserve">We’re generous. </w:t>
            </w:r>
            <w:r w:rsidRPr="7A1D032E" w:rsidR="002035DD">
              <w:rPr>
                <w:rFonts w:ascii="Open Sans" w:hAnsi="Open Sans" w:eastAsia="Open Sans" w:cs="Open Sans"/>
                <w:color w:val="004B88"/>
                <w:sz w:val="24"/>
                <w:szCs w:val="24"/>
              </w:rPr>
              <w:t>We work together, sharing knowledge and experience to solve problems. We tell it like it is and respect everyone</w:t>
            </w:r>
            <w:r w:rsidRPr="7A1D032E" w:rsidR="002035DD">
              <w:rPr>
                <w:rFonts w:ascii="Open Sans" w:hAnsi="Open Sans" w:eastAsia="Open Sans" w:cs="Open Sans"/>
                <w:b w:val="1"/>
                <w:bCs w:val="1"/>
                <w:color w:val="004B88"/>
                <w:sz w:val="24"/>
                <w:szCs w:val="24"/>
              </w:rPr>
              <w:t>.</w:t>
            </w:r>
          </w:p>
          <w:p w:rsidR="009F1104" w:rsidP="7A1D032E" w:rsidRDefault="002035DD" w14:paraId="36FADBE0" w14:textId="5360C855" w14:noSpellErr="1">
            <w:pPr>
              <w:widowControl w:val="0"/>
              <w:spacing w:after="280" w:line="240" w:lineRule="auto"/>
              <w:rPr>
                <w:rFonts w:ascii="Open Sans" w:hAnsi="Open Sans" w:eastAsia="Open Sans" w:cs="Open Sans"/>
                <w:color w:val="004B88"/>
                <w:sz w:val="24"/>
                <w:szCs w:val="24"/>
              </w:rPr>
            </w:pPr>
            <w:r w:rsidRPr="7A1D032E" w:rsidR="002035DD">
              <w:rPr>
                <w:rFonts w:ascii="Open Sans" w:hAnsi="Open Sans" w:eastAsia="Open Sans" w:cs="Open Sans"/>
                <w:b w:val="1"/>
                <w:bCs w:val="1"/>
                <w:color w:val="004B88"/>
                <w:sz w:val="24"/>
                <w:szCs w:val="24"/>
              </w:rPr>
              <w:t xml:space="preserve">We’re responsible. </w:t>
            </w:r>
            <w:r w:rsidRPr="7A1D032E" w:rsidR="002035DD">
              <w:rPr>
                <w:rFonts w:ascii="Open Sans" w:hAnsi="Open Sans" w:eastAsia="Open Sans" w:cs="Open Sans"/>
                <w:color w:val="004B88"/>
                <w:sz w:val="24"/>
                <w:szCs w:val="24"/>
              </w:rPr>
              <w:t>We do what we say we’ll do and keep our promises. We remember that we work for a charity and use our resources effectively.</w:t>
            </w:r>
          </w:p>
          <w:p w:rsidR="009F1104" w:rsidP="7A1D032E" w:rsidRDefault="002035DD" w14:paraId="3345A07D" w14:textId="61BCF11E">
            <w:pPr>
              <w:widowControl w:val="0"/>
              <w:spacing w:after="280" w:line="240" w:lineRule="auto"/>
              <w:rPr>
                <w:rFonts w:ascii="Open Sans" w:hAnsi="Open Sans" w:eastAsia="Open Sans" w:cs="Open Sans"/>
                <w:b w:val="0"/>
                <w:bCs w:val="0"/>
                <w:i w:val="0"/>
                <w:iCs w:val="0"/>
                <w:caps w:val="0"/>
                <w:smallCaps w:val="0"/>
                <w:noProof w:val="0"/>
                <w:color w:val="004B88"/>
                <w:sz w:val="54"/>
                <w:szCs w:val="54"/>
                <w:lang w:val="en-GB"/>
              </w:rPr>
            </w:pPr>
          </w:p>
          <w:tbl>
            <w:tblPr>
              <w:tblStyle w:val="TableGrid"/>
              <w:tblW w:w="0" w:type="auto"/>
              <w:tblLayout w:type="fixed"/>
              <w:tblLook w:val="0000" w:firstRow="0" w:lastRow="0" w:firstColumn="0" w:lastColumn="0" w:noHBand="0" w:noVBand="0"/>
            </w:tblPr>
            <w:tblGrid>
              <w:gridCol w:w="900"/>
              <w:gridCol w:w="7875"/>
            </w:tblGrid>
            <w:tr xmlns:wp14="http://schemas.microsoft.com/office/word/2010/wordml" w:rsidR="595926F9" w:rsidTr="7A1D032E" w14:paraId="241A6289" wp14:textId="77777777">
              <w:tc>
                <w:tcPr>
                  <w:tcW w:w="900" w:type="dxa"/>
                  <w:tcBorders>
                    <w:top w:val="nil"/>
                    <w:left w:val="nil"/>
                    <w:bottom w:val="nil"/>
                    <w:right w:val="nil"/>
                  </w:tcBorders>
                  <w:tcMar/>
                  <w:vAlign w:val="top"/>
                </w:tcPr>
                <w:p w:rsidR="595926F9" w:rsidP="7A1D032E" w:rsidRDefault="595926F9" w14:paraId="289F52A1" w14:textId="0507FB86">
                  <w:pPr>
                    <w:spacing w:line="240" w:lineRule="auto"/>
                    <w:rPr>
                      <w:rFonts w:ascii="Open Sans" w:hAnsi="Open Sans" w:eastAsia="Open Sans" w:cs="Open Sans"/>
                      <w:b w:val="0"/>
                      <w:bCs w:val="0"/>
                      <w:i w:val="0"/>
                      <w:iCs w:val="0"/>
                      <w:color w:val="004B88"/>
                      <w:sz w:val="54"/>
                      <w:szCs w:val="54"/>
                    </w:rPr>
                  </w:pPr>
                  <w:r w:rsidR="595926F9">
                    <w:drawing>
                      <wp:inline xmlns:wp14="http://schemas.microsoft.com/office/word/2010/wordprocessingDrawing" wp14:editId="7A1D032E" wp14:anchorId="67A6C544">
                        <wp:extent cx="428625" cy="409575"/>
                        <wp:effectExtent l="0" t="0" r="0" b="0"/>
                        <wp:docPr id="807385467" name="" title=""/>
                        <wp:cNvGraphicFramePr>
                          <a:graphicFrameLocks noChangeAspect="1"/>
                        </wp:cNvGraphicFramePr>
                        <a:graphic>
                          <a:graphicData uri="http://schemas.openxmlformats.org/drawingml/2006/picture">
                            <pic:pic>
                              <pic:nvPicPr>
                                <pic:cNvPr id="0" name=""/>
                                <pic:cNvPicPr/>
                              </pic:nvPicPr>
                              <pic:blipFill>
                                <a:blip r:embed="R65d967f38c674ca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28625" cy="409575"/>
                                </a:xfrm>
                                <a:prstGeom prst="rect">
                                  <a:avLst/>
                                </a:prstGeom>
                              </pic:spPr>
                            </pic:pic>
                          </a:graphicData>
                        </a:graphic>
                      </wp:inline>
                    </w:drawing>
                  </w:r>
                </w:p>
              </w:tc>
              <w:tc>
                <w:tcPr>
                  <w:tcW w:w="7875" w:type="dxa"/>
                  <w:tcBorders>
                    <w:top w:val="nil"/>
                    <w:left w:val="nil"/>
                    <w:bottom w:val="nil"/>
                    <w:right w:val="nil"/>
                  </w:tcBorders>
                  <w:tcMar/>
                  <w:vAlign w:val="top"/>
                </w:tcPr>
                <w:p w:rsidR="595926F9" w:rsidP="7A1D032E" w:rsidRDefault="595926F9" w14:paraId="5965DDF8" w14:textId="32DD7EB0">
                  <w:pPr>
                    <w:spacing w:line="240" w:lineRule="auto"/>
                    <w:rPr>
                      <w:rFonts w:ascii="Open Sans" w:hAnsi="Open Sans" w:eastAsia="Open Sans" w:cs="Open Sans"/>
                      <w:b w:val="0"/>
                      <w:bCs w:val="0"/>
                      <w:i w:val="0"/>
                      <w:iCs w:val="0"/>
                      <w:color w:val="004B88"/>
                      <w:sz w:val="54"/>
                      <w:szCs w:val="54"/>
                    </w:rPr>
                  </w:pPr>
                  <w:r w:rsidRPr="7A1D032E" w:rsidR="595926F9">
                    <w:rPr>
                      <w:rFonts w:ascii="Open Sans" w:hAnsi="Open Sans" w:eastAsia="Open Sans" w:cs="Open Sans"/>
                      <w:b w:val="1"/>
                      <w:bCs w:val="1"/>
                      <w:i w:val="0"/>
                      <w:iCs w:val="0"/>
                      <w:color w:val="004B88"/>
                      <w:sz w:val="54"/>
                      <w:szCs w:val="54"/>
                      <w:lang w:val="en-GB"/>
                    </w:rPr>
                    <w:t>3 things you should know about us</w:t>
                  </w:r>
                </w:p>
              </w:tc>
            </w:tr>
          </w:tbl>
          <w:p w:rsidR="009F1104" w:rsidP="7A1D032E" w:rsidRDefault="002035DD" w14:paraId="6E20E0CD" w14:textId="4D76C5F8">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p>
          <w:p w:rsidR="009F1104" w:rsidP="7A1D032E" w:rsidRDefault="002035DD" w14:paraId="0AD33EAE" w14:textId="0A9EE6A6">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r w:rsidRPr="7A1D032E" w:rsidR="09F01955">
              <w:rPr>
                <w:rFonts w:ascii="Open Sans" w:hAnsi="Open Sans" w:eastAsia="Open Sans" w:cs="Open Sans"/>
                <w:b w:val="1"/>
                <w:bCs w:val="1"/>
                <w:i w:val="0"/>
                <w:iCs w:val="0"/>
                <w:caps w:val="0"/>
                <w:smallCaps w:val="0"/>
                <w:noProof w:val="0"/>
                <w:color w:val="004B88"/>
                <w:sz w:val="24"/>
                <w:szCs w:val="24"/>
                <w:lang w:val="en-GB"/>
              </w:rPr>
              <w:t>1. We’re local and we’re national</w:t>
            </w:r>
            <w:r w:rsidRPr="7A1D032E" w:rsidR="09F01955">
              <w:rPr>
                <w:rFonts w:ascii="Open Sans" w:hAnsi="Open Sans" w:eastAsia="Open Sans" w:cs="Open Sans"/>
                <w:b w:val="0"/>
                <w:bCs w:val="0"/>
                <w:i w:val="0"/>
                <w:iCs w:val="0"/>
                <w:caps w:val="0"/>
                <w:smallCaps w:val="0"/>
                <w:noProof w:val="0"/>
                <w:color w:val="004B88"/>
                <w:sz w:val="24"/>
                <w:szCs w:val="24"/>
                <w:lang w:val="en-GB"/>
              </w:rPr>
              <w:t>. We have 6 national offices and offer direct support to people in 279 independent local Citizens Advice services across England and Wales.</w:t>
            </w:r>
          </w:p>
          <w:p w:rsidR="009F1104" w:rsidP="7A1D032E" w:rsidRDefault="002035DD" w14:paraId="1D77EC3D" w14:textId="6E651B5B">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p>
          <w:p w:rsidR="009F1104" w:rsidP="7A1D032E" w:rsidRDefault="002035DD" w14:paraId="4066BBB3" w14:textId="633006BC">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r w:rsidRPr="7A1D032E" w:rsidR="09F01955">
              <w:rPr>
                <w:rFonts w:ascii="Open Sans" w:hAnsi="Open Sans" w:eastAsia="Open Sans" w:cs="Open Sans"/>
                <w:b w:val="1"/>
                <w:bCs w:val="1"/>
                <w:i w:val="0"/>
                <w:iCs w:val="0"/>
                <w:caps w:val="0"/>
                <w:smallCaps w:val="0"/>
                <w:noProof w:val="0"/>
                <w:color w:val="004B88"/>
                <w:sz w:val="24"/>
                <w:szCs w:val="24"/>
                <w:lang w:val="en-GB"/>
              </w:rPr>
              <w:t xml:space="preserve">2. We’re here for everyone. </w:t>
            </w:r>
            <w:r w:rsidRPr="7A1D032E" w:rsidR="09F01955">
              <w:rPr>
                <w:rFonts w:ascii="Open Sans" w:hAnsi="Open Sans" w:eastAsia="Open Sans" w:cs="Open Sans"/>
                <w:b w:val="0"/>
                <w:bCs w:val="0"/>
                <w:i w:val="0"/>
                <w:iCs w:val="0"/>
                <w:caps w:val="0"/>
                <w:smallCaps w:val="0"/>
                <w:noProof w:val="0"/>
                <w:color w:val="004B88"/>
                <w:sz w:val="24"/>
                <w:szCs w:val="24"/>
                <w:lang w:val="en-GB"/>
              </w:rPr>
              <w:t>Our advice helps people solve problems and our advocacy helps fix problems in society. Whatever the problem, we won’t turn people away.</w:t>
            </w:r>
          </w:p>
          <w:p w:rsidR="009F1104" w:rsidP="7A1D032E" w:rsidRDefault="002035DD" w14:paraId="4ADB82EA" w14:textId="399ED1E7">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r w:rsidRPr="7A1D032E" w:rsidR="09F01955">
              <w:rPr>
                <w:rFonts w:ascii="Open Sans" w:hAnsi="Open Sans" w:eastAsia="Open Sans" w:cs="Open Sans"/>
                <w:b w:val="1"/>
                <w:bCs w:val="1"/>
                <w:i w:val="0"/>
                <w:iCs w:val="0"/>
                <w:caps w:val="0"/>
                <w:smallCaps w:val="0"/>
                <w:noProof w:val="0"/>
                <w:color w:val="004B88"/>
                <w:sz w:val="24"/>
                <w:szCs w:val="24"/>
                <w:lang w:val="en-GB"/>
              </w:rPr>
              <w:t xml:space="preserve"> </w:t>
            </w:r>
          </w:p>
          <w:p w:rsidR="009F1104" w:rsidP="7A1D032E" w:rsidRDefault="002035DD" w14:paraId="2B77B9E9" w14:textId="7B019492">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r w:rsidRPr="7A1D032E" w:rsidR="09F01955">
              <w:rPr>
                <w:rFonts w:ascii="Open Sans" w:hAnsi="Open Sans" w:eastAsia="Open Sans" w:cs="Open Sans"/>
                <w:b w:val="1"/>
                <w:bCs w:val="1"/>
                <w:i w:val="0"/>
                <w:iCs w:val="0"/>
                <w:caps w:val="0"/>
                <w:smallCaps w:val="0"/>
                <w:noProof w:val="0"/>
                <w:color w:val="004B88"/>
                <w:sz w:val="24"/>
                <w:szCs w:val="24"/>
                <w:lang w:val="en-GB"/>
              </w:rPr>
              <w:t xml:space="preserve">3. We’re listened to - and we make a difference. </w:t>
            </w:r>
            <w:r w:rsidRPr="7A1D032E" w:rsidR="09F01955">
              <w:rPr>
                <w:rFonts w:ascii="Open Sans" w:hAnsi="Open Sans" w:eastAsia="Open Sans" w:cs="Open Sans"/>
                <w:b w:val="0"/>
                <w:bCs w:val="0"/>
                <w:i w:val="0"/>
                <w:iCs w:val="0"/>
                <w:caps w:val="0"/>
                <w:smallCaps w:val="0"/>
                <w:noProof w:val="0"/>
                <w:color w:val="004B88"/>
                <w:sz w:val="24"/>
                <w:szCs w:val="24"/>
                <w:lang w:val="en-GB"/>
              </w:rPr>
              <w:t>Our trusted brand and the quality of our research mean we make a real impact on behalf of the people who rely on us.</w:t>
            </w:r>
          </w:p>
          <w:p w:rsidR="009F1104" w:rsidP="7A1D032E" w:rsidRDefault="002035DD" w14:paraId="70AF3B74" w14:textId="5EE9DA09">
            <w:pPr>
              <w:widowControl w:val="0"/>
              <w:spacing w:after="280" w:line="240" w:lineRule="auto"/>
              <w:rPr>
                <w:rFonts w:ascii="Arial" w:hAnsi="Arial" w:eastAsia="Arial" w:cs="Arial"/>
                <w:b w:val="0"/>
                <w:bCs w:val="0"/>
                <w:i w:val="0"/>
                <w:iCs w:val="0"/>
                <w:caps w:val="0"/>
                <w:smallCaps w:val="0"/>
                <w:noProof w:val="0"/>
                <w:color w:val="004B88" w:themeColor="text1" w:themeTint="FF" w:themeShade="FF"/>
                <w:sz w:val="22"/>
                <w:szCs w:val="22"/>
                <w:lang w:val="en-GB"/>
              </w:rPr>
            </w:pPr>
          </w:p>
          <w:p w:rsidR="009F1104" w:rsidP="7A1D032E" w:rsidRDefault="002035DD" w14:paraId="31BBA8C3" w14:textId="34F511BA">
            <w:pPr>
              <w:widowControl w:val="0"/>
              <w:spacing w:after="280" w:line="240" w:lineRule="auto"/>
              <w:rPr>
                <w:rFonts w:ascii="Arial" w:hAnsi="Arial" w:eastAsia="Arial" w:cs="Arial"/>
                <w:b w:val="0"/>
                <w:bCs w:val="0"/>
                <w:i w:val="0"/>
                <w:iCs w:val="0"/>
                <w:caps w:val="0"/>
                <w:smallCaps w:val="0"/>
                <w:noProof w:val="0"/>
                <w:color w:val="004B88" w:themeColor="text1" w:themeTint="FF" w:themeShade="FF"/>
                <w:sz w:val="22"/>
                <w:szCs w:val="22"/>
                <w:lang w:val="en-GB"/>
              </w:rPr>
            </w:pPr>
          </w:p>
          <w:p w:rsidR="009F1104" w:rsidP="7A1D032E" w:rsidRDefault="002035DD" w14:paraId="123C0BC9" w14:textId="3B1F002F">
            <w:pPr>
              <w:widowControl w:val="0"/>
              <w:spacing w:after="280" w:line="240" w:lineRule="auto"/>
              <w:rPr>
                <w:rFonts w:ascii="Arial" w:hAnsi="Arial" w:eastAsia="Arial" w:cs="Arial"/>
                <w:b w:val="0"/>
                <w:bCs w:val="0"/>
                <w:i w:val="0"/>
                <w:iCs w:val="0"/>
                <w:caps w:val="0"/>
                <w:smallCaps w:val="0"/>
                <w:noProof w:val="0"/>
                <w:color w:val="004B88" w:themeColor="text1" w:themeTint="FF" w:themeShade="FF"/>
                <w:sz w:val="22"/>
                <w:szCs w:val="22"/>
                <w:lang w:val="en-GB"/>
              </w:rPr>
            </w:pPr>
          </w:p>
          <w:p w:rsidR="009F1104" w:rsidP="7A1D032E" w:rsidRDefault="002035DD" w14:paraId="3E651A4E" w14:textId="39768B89">
            <w:pPr>
              <w:widowControl w:val="0"/>
              <w:spacing w:after="280" w:line="240" w:lineRule="auto"/>
              <w:rPr>
                <w:rFonts w:ascii="Open Sans" w:hAnsi="Open Sans" w:eastAsia="Open Sans" w:cs="Open Sans"/>
                <w:b w:val="0"/>
                <w:bCs w:val="0"/>
                <w:i w:val="0"/>
                <w:iCs w:val="0"/>
                <w:caps w:val="0"/>
                <w:smallCaps w:val="0"/>
                <w:noProof w:val="0"/>
                <w:color w:val="004B88"/>
                <w:sz w:val="54"/>
                <w:szCs w:val="54"/>
                <w:lang w:val="en-GB"/>
              </w:rPr>
            </w:pPr>
            <w:r w:rsidR="09F01955">
              <w:drawing>
                <wp:inline wp14:editId="5C60F787" wp14:anchorId="30486D0F">
                  <wp:extent cx="390525" cy="390525"/>
                  <wp:effectExtent l="0" t="0" r="0" b="0"/>
                  <wp:docPr id="307689094" name="" title=""/>
                  <wp:cNvGraphicFramePr>
                    <a:graphicFrameLocks noChangeAspect="1"/>
                  </wp:cNvGraphicFramePr>
                  <a:graphic>
                    <a:graphicData uri="http://schemas.openxmlformats.org/drawingml/2006/picture">
                      <pic:pic>
                        <pic:nvPicPr>
                          <pic:cNvPr id="0" name=""/>
                          <pic:cNvPicPr/>
                        </pic:nvPicPr>
                        <pic:blipFill>
                          <a:blip r:embed="R6e192d2ccee6451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90525" cy="390525"/>
                          </a:xfrm>
                          <a:prstGeom prst="rect">
                            <a:avLst/>
                          </a:prstGeom>
                        </pic:spPr>
                      </pic:pic>
                    </a:graphicData>
                  </a:graphic>
                </wp:inline>
              </w:drawing>
            </w:r>
            <w:r w:rsidRPr="7A1D032E" w:rsidR="09F01955">
              <w:rPr>
                <w:rFonts w:ascii="Open Sans" w:hAnsi="Open Sans" w:eastAsia="Open Sans" w:cs="Open Sans"/>
                <w:b w:val="0"/>
                <w:bCs w:val="0"/>
                <w:i w:val="0"/>
                <w:iCs w:val="0"/>
                <w:caps w:val="0"/>
                <w:smallCaps w:val="0"/>
                <w:noProof w:val="0"/>
                <w:color w:val="004B88"/>
                <w:sz w:val="32"/>
                <w:szCs w:val="32"/>
                <w:lang w:val="en-GB"/>
              </w:rPr>
              <w:t xml:space="preserve"> </w:t>
            </w:r>
            <w:r w:rsidRPr="7A1D032E" w:rsidR="09F01955">
              <w:rPr>
                <w:rFonts w:ascii="Arial" w:hAnsi="Arial" w:eastAsia="Arial" w:cs="Arial"/>
                <w:b w:val="0"/>
                <w:bCs w:val="0"/>
                <w:i w:val="0"/>
                <w:iCs w:val="0"/>
                <w:caps w:val="0"/>
                <w:smallCaps w:val="0"/>
                <w:noProof w:val="0"/>
                <w:color w:val="004B88"/>
                <w:sz w:val="22"/>
                <w:szCs w:val="22"/>
                <w:lang w:val="en-GB"/>
              </w:rPr>
              <w:t xml:space="preserve"> </w:t>
            </w:r>
            <w:r w:rsidRPr="7A1D032E" w:rsidR="09F01955">
              <w:rPr>
                <w:rFonts w:ascii="Open Sans" w:hAnsi="Open Sans" w:eastAsia="Open Sans" w:cs="Open Sans"/>
                <w:b w:val="1"/>
                <w:bCs w:val="1"/>
                <w:i w:val="0"/>
                <w:iCs w:val="0"/>
                <w:caps w:val="0"/>
                <w:smallCaps w:val="0"/>
                <w:noProof w:val="0"/>
                <w:color w:val="004B88"/>
                <w:sz w:val="54"/>
                <w:szCs w:val="54"/>
                <w:lang w:val="en-GB"/>
              </w:rPr>
              <w:t>Overview of the Citizens Advice service</w:t>
            </w:r>
          </w:p>
          <w:p w:rsidR="009F1104" w:rsidP="7A1D032E" w:rsidRDefault="002035DD" w14:paraId="59203AD4" w14:textId="5BBCCD15">
            <w:pPr>
              <w:widowControl w:val="0"/>
              <w:spacing w:after="280" w:line="276" w:lineRule="auto"/>
              <w:rPr>
                <w:rFonts w:ascii="Arial" w:hAnsi="Arial" w:eastAsia="Arial" w:cs="Arial"/>
                <w:b w:val="0"/>
                <w:bCs w:val="0"/>
                <w:i w:val="0"/>
                <w:iCs w:val="0"/>
                <w:caps w:val="0"/>
                <w:smallCaps w:val="0"/>
                <w:noProof w:val="0"/>
                <w:color w:val="004B88" w:themeColor="text1" w:themeTint="FF" w:themeShade="FF"/>
                <w:sz w:val="22"/>
                <w:szCs w:val="22"/>
                <w:lang w:val="en-GB"/>
              </w:rPr>
            </w:pPr>
          </w:p>
          <w:tbl>
            <w:tblPr>
              <w:tblStyle w:val="TableGrid"/>
              <w:tblW w:w="0" w:type="auto"/>
              <w:tblLayout w:type="fixed"/>
              <w:tblLook w:val="0000" w:firstRow="0" w:lastRow="0" w:firstColumn="0" w:lastColumn="0" w:noHBand="0" w:noVBand="0"/>
            </w:tblPr>
            <w:tblGrid>
              <w:gridCol w:w="4115"/>
              <w:gridCol w:w="4697"/>
            </w:tblGrid>
            <w:tr xmlns:wp14="http://schemas.microsoft.com/office/word/2010/wordml" w:rsidR="595926F9" w:rsidTr="7A1D032E" w14:paraId="69B64446" wp14:textId="77777777">
              <w:trPr>
                <w:trHeight w:val="9480"/>
              </w:trPr>
              <w:tc>
                <w:tcPr>
                  <w:tcW w:w="4115" w:type="dxa"/>
                  <w:tcBorders>
                    <w:top w:val="nil"/>
                    <w:left w:val="nil"/>
                    <w:bottom w:val="nil"/>
                    <w:right w:val="nil"/>
                  </w:tcBorders>
                  <w:tcMar/>
                  <w:vAlign w:val="top"/>
                </w:tcPr>
                <w:p w:rsidR="595926F9" w:rsidP="7A1D032E" w:rsidRDefault="595926F9" w14:paraId="3BC931E1" w14:textId="73E86D65">
                  <w:pPr>
                    <w:spacing w:line="240" w:lineRule="auto"/>
                    <w:rPr>
                      <w:rFonts w:ascii="Open Sans" w:hAnsi="Open Sans" w:eastAsia="Open Sans" w:cs="Open Sans"/>
                      <w:b w:val="0"/>
                      <w:bCs w:val="0"/>
                      <w:i w:val="0"/>
                      <w:iCs w:val="0"/>
                      <w:color w:val="004B88"/>
                      <w:sz w:val="24"/>
                      <w:szCs w:val="24"/>
                    </w:rPr>
                  </w:pPr>
                </w:p>
                <w:p w:rsidR="595926F9" w:rsidP="7A1D032E" w:rsidRDefault="595926F9" w14:paraId="66D5C825" w14:textId="6550367C">
                  <w:pPr>
                    <w:spacing w:before="240" w:after="240" w:line="276" w:lineRule="auto"/>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The Citizens Advice service is made up of Citizens Advice - the national charity - and a network of around 300 local Citizens Advice members.</w:t>
                  </w:r>
                </w:p>
                <w:p w:rsidR="595926F9" w:rsidP="7A1D032E" w:rsidRDefault="595926F9" w14:paraId="54C89272" w14:textId="68F6A65B">
                  <w:pPr>
                    <w:spacing w:before="240" w:after="240" w:line="276" w:lineRule="auto"/>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 xml:space="preserve">This role sits within our network of independent charities, delivering services from </w:t>
                  </w:r>
                </w:p>
                <w:p w:rsidR="595926F9" w:rsidP="7A1D032E" w:rsidRDefault="595926F9" w14:paraId="569E2A24" w14:textId="60445925">
                  <w:pPr>
                    <w:spacing w:line="276" w:lineRule="auto"/>
                    <w:ind w:left="566" w:hanging="360"/>
                    <w:rPr>
                      <w:rFonts w:ascii="Open Sans" w:hAnsi="Open Sans" w:eastAsia="Open Sans" w:cs="Open Sans"/>
                      <w:b w:val="0"/>
                      <w:bCs w:val="0"/>
                      <w:i w:val="0"/>
                      <w:iCs w:val="0"/>
                      <w:color w:val="004B88"/>
                      <w:sz w:val="24"/>
                      <w:szCs w:val="24"/>
                    </w:rPr>
                  </w:pPr>
                  <w:r w:rsidRPr="7A1D032E" w:rsidR="595926F9">
                    <w:rPr>
                      <w:b w:val="0"/>
                      <w:bCs w:val="0"/>
                      <w:i w:val="0"/>
                      <w:iCs w:val="0"/>
                      <w:color w:val="004B88"/>
                      <w:sz w:val="24"/>
                      <w:szCs w:val="24"/>
                      <w:lang w:val="en-GB"/>
                    </w:rPr>
                    <w:t xml:space="preserve">●  </w:t>
                  </w:r>
                  <w:r>
                    <w:tab/>
                  </w:r>
                  <w:r w:rsidRPr="7A1D032E" w:rsidR="595926F9">
                    <w:rPr>
                      <w:rFonts w:ascii="Open Sans" w:hAnsi="Open Sans" w:eastAsia="Open Sans" w:cs="Open Sans"/>
                      <w:b w:val="0"/>
                      <w:bCs w:val="0"/>
                      <w:i w:val="0"/>
                      <w:iCs w:val="0"/>
                      <w:color w:val="004B88"/>
                      <w:sz w:val="24"/>
                      <w:szCs w:val="24"/>
                      <w:lang w:val="en-GB"/>
                    </w:rPr>
                    <w:t>over 600 local Citizens Advice outlets</w:t>
                  </w:r>
                </w:p>
                <w:p w:rsidR="595926F9" w:rsidP="7A1D032E" w:rsidRDefault="595926F9" w14:paraId="36F3225B" w14:textId="78052437">
                  <w:pPr>
                    <w:spacing w:line="276" w:lineRule="auto"/>
                    <w:ind w:left="566" w:hanging="360"/>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 xml:space="preserve">●  </w:t>
                  </w:r>
                  <w:r>
                    <w:tab/>
                  </w:r>
                  <w:r w:rsidRPr="7A1D032E" w:rsidR="595926F9">
                    <w:rPr>
                      <w:rFonts w:ascii="Open Sans" w:hAnsi="Open Sans" w:eastAsia="Open Sans" w:cs="Open Sans"/>
                      <w:b w:val="0"/>
                      <w:bCs w:val="0"/>
                      <w:i w:val="0"/>
                      <w:iCs w:val="0"/>
                      <w:color w:val="004B88"/>
                      <w:sz w:val="24"/>
                      <w:szCs w:val="24"/>
                      <w:lang w:val="en-GB"/>
                    </w:rPr>
                    <w:t>over 1,800 community centres, GPs’ surgeries and prisons</w:t>
                  </w:r>
                </w:p>
                <w:p w:rsidR="595926F9" w:rsidP="7A1D032E" w:rsidRDefault="595926F9" w14:paraId="7D7C3885" w14:textId="2C54EA50">
                  <w:pPr>
                    <w:spacing w:before="240" w:after="240" w:line="276" w:lineRule="auto"/>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They do this with:  </w:t>
                  </w:r>
                </w:p>
                <w:p w:rsidR="595926F9" w:rsidP="7A1D032E" w:rsidRDefault="595926F9" w14:paraId="15C830FC" w14:textId="1D3C3B1B">
                  <w:pPr>
                    <w:spacing w:line="276" w:lineRule="auto"/>
                    <w:ind w:left="566" w:hanging="360"/>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w:t>
                  </w:r>
                  <w:r w:rsidRPr="7A1D032E" w:rsidR="595926F9">
                    <w:rPr>
                      <w:rFonts w:ascii="Open Sans" w:hAnsi="Open Sans" w:eastAsia="Open Sans" w:cs="Open Sans"/>
                      <w:b w:val="0"/>
                      <w:bCs w:val="0"/>
                      <w:i w:val="0"/>
                      <w:iCs w:val="0"/>
                      <w:color w:val="004B88"/>
                      <w:sz w:val="24"/>
                      <w:szCs w:val="24"/>
                      <w:lang w:val="en-GB"/>
                    </w:rPr>
                    <w:t xml:space="preserve"> </w:t>
                  </w:r>
                  <w:r w:rsidRPr="7A1D032E" w:rsidR="595926F9">
                    <w:rPr>
                      <w:rFonts w:ascii="Open Sans" w:hAnsi="Open Sans" w:eastAsia="Open Sans" w:cs="Open Sans"/>
                      <w:b w:val="0"/>
                      <w:bCs w:val="0"/>
                      <w:i w:val="0"/>
                      <w:iCs w:val="0"/>
                      <w:color w:val="004B88"/>
                      <w:sz w:val="24"/>
                      <w:szCs w:val="24"/>
                      <w:lang w:val="en-GB"/>
                    </w:rPr>
                    <w:t xml:space="preserve"> </w:t>
                  </w:r>
                  <w:r>
                    <w:tab/>
                  </w:r>
                  <w:r w:rsidRPr="7A1D032E" w:rsidR="595926F9">
                    <w:rPr>
                      <w:rFonts w:ascii="Open Sans" w:hAnsi="Open Sans" w:eastAsia="Open Sans" w:cs="Open Sans"/>
                      <w:b w:val="0"/>
                      <w:bCs w:val="0"/>
                      <w:i w:val="0"/>
                      <w:iCs w:val="0"/>
                      <w:color w:val="004B88"/>
                      <w:sz w:val="24"/>
                      <w:szCs w:val="24"/>
                      <w:lang w:val="en-GB"/>
                    </w:rPr>
                    <w:t>6,500 local staff</w:t>
                  </w:r>
                </w:p>
                <w:p w:rsidR="595926F9" w:rsidP="7A1D032E" w:rsidRDefault="595926F9" w14:paraId="589C91E4" w14:textId="042E5B83">
                  <w:pPr>
                    <w:spacing w:line="276" w:lineRule="auto"/>
                    <w:ind w:left="566" w:hanging="360"/>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 xml:space="preserve">●  </w:t>
                  </w:r>
                  <w:r>
                    <w:tab/>
                  </w:r>
                  <w:r w:rsidRPr="7A1D032E" w:rsidR="595926F9">
                    <w:rPr>
                      <w:rFonts w:ascii="Open Sans" w:hAnsi="Open Sans" w:eastAsia="Open Sans" w:cs="Open Sans"/>
                      <w:b w:val="0"/>
                      <w:bCs w:val="0"/>
                      <w:i w:val="0"/>
                      <w:iCs w:val="0"/>
                      <w:color w:val="004B88"/>
                      <w:sz w:val="24"/>
                      <w:szCs w:val="24"/>
                      <w:lang w:val="en-GB"/>
                    </w:rPr>
                    <w:t>over 23,000 trained volunteers</w:t>
                  </w:r>
                </w:p>
                <w:p w:rsidR="595926F9" w:rsidP="7A1D032E" w:rsidRDefault="595926F9" w14:paraId="497238D1" w14:textId="70AC7F92">
                  <w:pPr>
                    <w:spacing w:line="276" w:lineRule="auto"/>
                    <w:ind w:left="566" w:hanging="360"/>
                    <w:rPr>
                      <w:rFonts w:ascii="Open Sans" w:hAnsi="Open Sans" w:eastAsia="Open Sans" w:cs="Open Sans"/>
                      <w:b w:val="0"/>
                      <w:bCs w:val="0"/>
                      <w:i w:val="0"/>
                      <w:iCs w:val="0"/>
                      <w:color w:val="004B88"/>
                      <w:sz w:val="24"/>
                      <w:szCs w:val="24"/>
                    </w:rPr>
                  </w:pPr>
                </w:p>
                <w:p w:rsidR="595926F9" w:rsidP="7A1D032E" w:rsidRDefault="595926F9" w14:paraId="3C17E309" w14:textId="49ADDD75">
                  <w:pPr>
                    <w:spacing w:line="240" w:lineRule="auto"/>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 xml:space="preserve">Our reach means 99% of people in England and Wales can access a local Citizens Advice within a </w:t>
                  </w:r>
                  <w:proofErr w:type="gramStart"/>
                  <w:r w:rsidRPr="7A1D032E" w:rsidR="595926F9">
                    <w:rPr>
                      <w:rFonts w:ascii="Open Sans" w:hAnsi="Open Sans" w:eastAsia="Open Sans" w:cs="Open Sans"/>
                      <w:b w:val="0"/>
                      <w:bCs w:val="0"/>
                      <w:i w:val="0"/>
                      <w:iCs w:val="0"/>
                      <w:color w:val="004B88"/>
                      <w:sz w:val="24"/>
                      <w:szCs w:val="24"/>
                      <w:lang w:val="en-GB"/>
                    </w:rPr>
                    <w:t>30 minute</w:t>
                  </w:r>
                  <w:proofErr w:type="gramEnd"/>
                  <w:r w:rsidRPr="7A1D032E" w:rsidR="595926F9">
                    <w:rPr>
                      <w:rFonts w:ascii="Open Sans" w:hAnsi="Open Sans" w:eastAsia="Open Sans" w:cs="Open Sans"/>
                      <w:b w:val="0"/>
                      <w:bCs w:val="0"/>
                      <w:i w:val="0"/>
                      <w:iCs w:val="0"/>
                      <w:color w:val="004B88"/>
                      <w:sz w:val="24"/>
                      <w:szCs w:val="24"/>
                      <w:lang w:val="en-GB"/>
                    </w:rPr>
                    <w:t xml:space="preserve"> drive of where they live.</w:t>
                  </w:r>
                </w:p>
              </w:tc>
              <w:tc>
                <w:tcPr>
                  <w:tcW w:w="4697" w:type="dxa"/>
                  <w:tcBorders>
                    <w:top w:val="nil"/>
                    <w:left w:val="nil"/>
                    <w:bottom w:val="nil"/>
                    <w:right w:val="nil"/>
                  </w:tcBorders>
                  <w:tcMar/>
                  <w:vAlign w:val="top"/>
                </w:tcPr>
                <w:p w:rsidR="595926F9" w:rsidP="7A1D032E" w:rsidRDefault="595926F9" w14:paraId="4E64EE33" w14:textId="0F9CB3B5">
                  <w:pPr>
                    <w:spacing w:line="240" w:lineRule="auto"/>
                    <w:rPr>
                      <w:rFonts w:ascii="Open Sans" w:hAnsi="Open Sans" w:eastAsia="Open Sans" w:cs="Open Sans"/>
                      <w:b w:val="0"/>
                      <w:bCs w:val="0"/>
                      <w:i w:val="0"/>
                      <w:iCs w:val="0"/>
                      <w:color w:val="004B88"/>
                      <w:sz w:val="28"/>
                      <w:szCs w:val="28"/>
                    </w:rPr>
                  </w:pPr>
                </w:p>
                <w:p w:rsidR="595926F9" w:rsidP="7A1D032E" w:rsidRDefault="595926F9" w14:paraId="44C1C289" w14:textId="16E7BF40">
                  <w:pPr>
                    <w:spacing w:line="240" w:lineRule="auto"/>
                    <w:rPr>
                      <w:rFonts w:ascii="Open Sans" w:hAnsi="Open Sans" w:eastAsia="Open Sans" w:cs="Open Sans"/>
                      <w:b w:val="0"/>
                      <w:bCs w:val="0"/>
                      <w:i w:val="0"/>
                      <w:iCs w:val="0"/>
                      <w:color w:val="004B88"/>
                      <w:sz w:val="28"/>
                      <w:szCs w:val="28"/>
                    </w:rPr>
                  </w:pPr>
                  <w:r w:rsidR="595926F9">
                    <w:drawing>
                      <wp:inline xmlns:wp14="http://schemas.microsoft.com/office/word/2010/wordprocessingDrawing" wp14:editId="625AD097" wp14:anchorId="48D02D56">
                        <wp:extent cx="2886075" cy="4152900"/>
                        <wp:effectExtent l="0" t="0" r="0" b="0"/>
                        <wp:docPr id="1011928542" name="" title=""/>
                        <wp:cNvGraphicFramePr>
                          <a:graphicFrameLocks noChangeAspect="1"/>
                        </wp:cNvGraphicFramePr>
                        <a:graphic>
                          <a:graphicData uri="http://schemas.openxmlformats.org/drawingml/2006/picture">
                            <pic:pic>
                              <pic:nvPicPr>
                                <pic:cNvPr id="0" name=""/>
                                <pic:cNvPicPr/>
                              </pic:nvPicPr>
                              <pic:blipFill>
                                <a:blip r:embed="R63adb14907cd48d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886075" cy="4152900"/>
                                </a:xfrm>
                                <a:prstGeom prst="rect">
                                  <a:avLst/>
                                </a:prstGeom>
                              </pic:spPr>
                            </pic:pic>
                          </a:graphicData>
                        </a:graphic>
                      </wp:inline>
                    </w:drawing>
                  </w:r>
                </w:p>
                <w:p w:rsidR="595926F9" w:rsidP="7A1D032E" w:rsidRDefault="595926F9" w14:paraId="07DEF0DE" w14:textId="27C3C9A5">
                  <w:pPr>
                    <w:spacing w:line="240" w:lineRule="auto"/>
                    <w:jc w:val="right"/>
                    <w:rPr>
                      <w:rFonts w:ascii="Open Sans" w:hAnsi="Open Sans" w:eastAsia="Open Sans" w:cs="Open Sans"/>
                      <w:b w:val="0"/>
                      <w:bCs w:val="0"/>
                      <w:i w:val="0"/>
                      <w:iCs w:val="0"/>
                      <w:color w:val="004B88"/>
                      <w:sz w:val="28"/>
                      <w:szCs w:val="28"/>
                    </w:rPr>
                  </w:pPr>
                </w:p>
                <w:p w:rsidR="595926F9" w:rsidP="7A1D032E" w:rsidRDefault="595926F9" w14:paraId="3BDCE5B3" w14:textId="144E9FC1">
                  <w:pPr>
                    <w:spacing w:line="240" w:lineRule="auto"/>
                    <w:rPr>
                      <w:rFonts w:ascii="Open Sans" w:hAnsi="Open Sans" w:eastAsia="Open Sans" w:cs="Open Sans"/>
                      <w:b w:val="0"/>
                      <w:bCs w:val="0"/>
                      <w:i w:val="0"/>
                      <w:iCs w:val="0"/>
                      <w:color w:val="004B88"/>
                      <w:sz w:val="28"/>
                      <w:szCs w:val="28"/>
                    </w:rPr>
                  </w:pPr>
                </w:p>
              </w:tc>
            </w:tr>
          </w:tbl>
          <w:p w:rsidR="009F1104" w:rsidP="7A1D032E" w:rsidRDefault="002035DD" w14:paraId="58FEFE04" w14:textId="6A930126">
            <w:pPr>
              <w:pStyle w:val="Normal"/>
              <w:widowControl w:val="0"/>
              <w:spacing w:after="280" w:line="240" w:lineRule="auto"/>
              <w:rPr>
                <w:rFonts w:ascii="Arial" w:hAnsi="Arial" w:eastAsia="Arial" w:cs="Arial"/>
                <w:b w:val="0"/>
                <w:bCs w:val="0"/>
                <w:i w:val="0"/>
                <w:iCs w:val="0"/>
                <w:caps w:val="0"/>
                <w:smallCaps w:val="0"/>
                <w:noProof w:val="0"/>
                <w:color w:val="004B88" w:themeColor="text1" w:themeTint="FF" w:themeShade="FF"/>
                <w:sz w:val="28"/>
                <w:szCs w:val="28"/>
                <w:lang w:val="en-GB"/>
              </w:rPr>
            </w:pPr>
          </w:p>
        </w:tc>
      </w:tr>
      <w:tr w:rsidR="009F1104" w:rsidTr="7A1D032E" w14:paraId="2A3C6227" w14:textId="77777777">
        <w:trPr>
          <w:trHeight w:val="267"/>
        </w:trPr>
        <w:tc>
          <w:tcPr>
            <w:tcW w:w="8932" w:type="dxa"/>
            <w:tcBorders>
              <w:top w:val="nil"/>
            </w:tcBorders>
            <w:shd w:val="clear" w:color="auto" w:fill="auto"/>
            <w:tcMar>
              <w:top w:w="100" w:type="dxa"/>
              <w:left w:w="100" w:type="dxa"/>
              <w:bottom w:w="100" w:type="dxa"/>
              <w:right w:w="100" w:type="dxa"/>
            </w:tcMar>
          </w:tcPr>
          <w:p w:rsidR="009F1104" w:rsidP="7A1D032E" w:rsidRDefault="009F1104" w14:paraId="51264B96" w14:textId="7B856D05">
            <w:pPr>
              <w:widowControl w:val="0"/>
              <w:spacing w:line="240" w:lineRule="auto"/>
              <w:rPr>
                <w:rFonts w:ascii="Open Sans" w:hAnsi="Open Sans" w:eastAsia="Open Sans" w:cs="Open Sans"/>
                <w:color w:val="004B88"/>
                <w:sz w:val="24"/>
                <w:szCs w:val="24"/>
              </w:rPr>
            </w:pPr>
          </w:p>
        </w:tc>
      </w:tr>
    </w:tbl>
    <w:p w:rsidR="009F1104" w:rsidP="7A1D032E" w:rsidRDefault="002035DD" w14:paraId="4140A6FB" w14:textId="7EC3622B">
      <w:pPr>
        <w:widowControl w:val="0"/>
        <w:spacing w:line="360" w:lineRule="auto"/>
        <w:rPr>
          <w:rFonts w:ascii="Open Sans" w:hAnsi="Open Sans" w:eastAsia="Open Sans" w:cs="Open Sans"/>
          <w:b w:val="1"/>
          <w:bCs w:val="1"/>
          <w:color w:val="004B88"/>
          <w:sz w:val="54"/>
          <w:szCs w:val="54"/>
        </w:rPr>
      </w:pPr>
      <w:r>
        <w:rPr>
          <w:rFonts w:ascii="Open Sans" w:hAnsi="Open Sans" w:eastAsia="Open Sans" w:cs="Open Sans"/>
          <w:noProof/>
          <w:color w:val="004888"/>
          <w:sz w:val="32"/>
          <w:szCs w:val="32"/>
        </w:rPr>
        <w:drawing>
          <wp:inline distT="19050" distB="19050" distL="19050" distR="19050" wp14:anchorId="17DF5C4B" wp14:editId="0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Pr="7A1D032E" w:rsidR="002035DD">
        <w:rPr>
          <w:rFonts w:ascii="Open Sans" w:hAnsi="Open Sans" w:eastAsia="Open Sans" w:cs="Open Sans"/>
          <w:color w:val="004B88"/>
          <w:sz w:val="32"/>
          <w:szCs w:val="32"/>
        </w:rPr>
        <w:t xml:space="preserve">  </w:t>
      </w:r>
      <w:r w:rsidRPr="7A1D032E" w:rsidR="002035DD">
        <w:rPr>
          <w:rFonts w:ascii="Open Sans" w:hAnsi="Open Sans" w:eastAsia="Open Sans" w:cs="Open Sans"/>
          <w:b w:val="1"/>
          <w:bCs w:val="1"/>
          <w:color w:val="004B88"/>
          <w:sz w:val="54"/>
          <w:szCs w:val="54"/>
        </w:rPr>
        <w:t>The role</w:t>
      </w:r>
    </w:p>
    <w:p w:rsidR="784E6247" w:rsidP="76AD52E5" w:rsidRDefault="784E6247" w14:paraId="25055D2D" w14:textId="50F101FB">
      <w:pPr>
        <w:spacing w:before="0" w:beforeAutospacing="off" w:after="0" w:afterAutospacing="off" w:line="276" w:lineRule="auto"/>
        <w:ind/>
        <w:jc w:val="left"/>
      </w:pPr>
      <w:r w:rsidRPr="76AD52E5" w:rsidR="12CE7712">
        <w:rPr>
          <w:rFonts w:ascii="Open Sans" w:hAnsi="Open Sans" w:eastAsia="Open Sans" w:cs="Open Sans"/>
          <w:noProof w:val="0"/>
          <w:color w:val="365F91" w:themeColor="accent1" w:themeTint="FF" w:themeShade="BF"/>
          <w:sz w:val="24"/>
          <w:szCs w:val="24"/>
          <w:lang w:val="en-US"/>
        </w:rPr>
        <w:t>The aim of the role is to recruit new volunteers with the right skills to undertake one of the voluntary roles within Citizens Advice.</w:t>
      </w:r>
      <w:r w:rsidRPr="76AD52E5" w:rsidR="12CE7712">
        <w:rPr>
          <w:rFonts w:ascii="Open Sans" w:hAnsi="Open Sans" w:eastAsia="Open Sans" w:cs="Open Sans"/>
          <w:noProof w:val="0"/>
          <w:color w:val="365F91" w:themeColor="accent1" w:themeTint="FF" w:themeShade="BF"/>
          <w:sz w:val="24"/>
          <w:szCs w:val="24"/>
          <w:lang w:val="en-US"/>
        </w:rPr>
        <w:t xml:space="preserve"> The Volunteer Recruitment Officer understands specific volunteer </w:t>
      </w:r>
      <w:r w:rsidRPr="76AD52E5" w:rsidR="12CE7712">
        <w:rPr>
          <w:rFonts w:ascii="Open Sans" w:hAnsi="Open Sans" w:eastAsia="Open Sans" w:cs="Open Sans"/>
          <w:noProof w:val="0"/>
          <w:color w:val="365F91" w:themeColor="accent1" w:themeTint="FF" w:themeShade="BF"/>
          <w:sz w:val="24"/>
          <w:szCs w:val="24"/>
          <w:lang w:val="en-US"/>
        </w:rPr>
        <w:t>needs and</w:t>
      </w:r>
      <w:r w:rsidRPr="76AD52E5" w:rsidR="12CE7712">
        <w:rPr>
          <w:rFonts w:ascii="Open Sans" w:hAnsi="Open Sans" w:eastAsia="Open Sans" w:cs="Open Sans"/>
          <w:noProof w:val="0"/>
          <w:color w:val="365F91" w:themeColor="accent1" w:themeTint="FF" w:themeShade="BF"/>
          <w:sz w:val="24"/>
          <w:szCs w:val="24"/>
          <w:lang w:val="en-US"/>
        </w:rPr>
        <w:t xml:space="preserve"> will balance these with the needs of the </w:t>
      </w:r>
      <w:r w:rsidRPr="76AD52E5" w:rsidR="12CE7712">
        <w:rPr>
          <w:rFonts w:ascii="Open Sans" w:hAnsi="Open Sans" w:eastAsia="Open Sans" w:cs="Open Sans"/>
          <w:noProof w:val="0"/>
          <w:color w:val="365F91" w:themeColor="accent1" w:themeTint="FF" w:themeShade="BF"/>
          <w:sz w:val="24"/>
          <w:szCs w:val="24"/>
          <w:lang w:val="en-US"/>
        </w:rPr>
        <w:t>organisation</w:t>
      </w:r>
      <w:r w:rsidRPr="76AD52E5" w:rsidR="12CE7712">
        <w:rPr>
          <w:rFonts w:ascii="Open Sans" w:hAnsi="Open Sans" w:eastAsia="Open Sans" w:cs="Open Sans"/>
          <w:noProof w:val="0"/>
          <w:color w:val="365F91" w:themeColor="accent1" w:themeTint="FF" w:themeShade="BF"/>
          <w:sz w:val="24"/>
          <w:szCs w:val="24"/>
          <w:lang w:val="en-US"/>
        </w:rPr>
        <w:t xml:space="preserve">. They will build partnerships with individuals and third parties to access and target potential volunteers, whilst defining a process for ongoing recruitment, as needed. This individual will </w:t>
      </w:r>
      <w:r w:rsidRPr="76AD52E5" w:rsidR="12CE7712">
        <w:rPr>
          <w:rFonts w:ascii="Open Sans" w:hAnsi="Open Sans" w:eastAsia="Open Sans" w:cs="Open Sans"/>
          <w:noProof w:val="0"/>
          <w:color w:val="365F91" w:themeColor="accent1" w:themeTint="FF" w:themeShade="BF"/>
          <w:sz w:val="24"/>
          <w:szCs w:val="24"/>
          <w:lang w:val="en-US"/>
        </w:rPr>
        <w:t>exhibit</w:t>
      </w:r>
      <w:r w:rsidRPr="76AD52E5" w:rsidR="12CE7712">
        <w:rPr>
          <w:rFonts w:ascii="Open Sans" w:hAnsi="Open Sans" w:eastAsia="Open Sans" w:cs="Open Sans"/>
          <w:noProof w:val="0"/>
          <w:color w:val="365F91" w:themeColor="accent1" w:themeTint="FF" w:themeShade="BF"/>
          <w:sz w:val="24"/>
          <w:szCs w:val="24"/>
          <w:lang w:val="en-US"/>
        </w:rPr>
        <w:t xml:space="preserve"> strong networking and influencing skills, as well as being highly approachable and proactive. They will need to be comfortable and confident in providing presentations to groups and individuals.</w:t>
      </w:r>
    </w:p>
    <w:p w:rsidR="784E6247" w:rsidP="76AD52E5" w:rsidRDefault="784E6247" w14:paraId="2B6A2251" w14:textId="08FA22B2">
      <w:pPr>
        <w:pStyle w:val="Normal"/>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365F91" w:themeColor="accent1" w:themeTint="FF" w:themeShade="BF"/>
          <w:sz w:val="22"/>
          <w:szCs w:val="22"/>
          <w:lang w:val="en-US"/>
        </w:rPr>
      </w:pPr>
    </w:p>
    <w:p w:rsidR="465BCAAD" w:rsidP="7A1D032E" w:rsidRDefault="465BCAAD" w14:paraId="734B663B" w14:textId="64573B9C">
      <w:pPr>
        <w:pStyle w:val="Normal"/>
        <w:spacing w:after="160" w:line="276" w:lineRule="auto"/>
        <w:rPr>
          <w:rFonts w:ascii="Open Sans" w:hAnsi="Open Sans" w:eastAsia="Open Sans" w:cs="Open Sans"/>
          <w:b w:val="0"/>
          <w:bCs w:val="0"/>
          <w:i w:val="0"/>
          <w:iCs w:val="0"/>
          <w:caps w:val="0"/>
          <w:smallCaps w:val="0"/>
          <w:noProof w:val="0"/>
          <w:color w:val="004B88"/>
          <w:sz w:val="22"/>
          <w:szCs w:val="22"/>
          <w:lang w:val="en-GB"/>
        </w:rPr>
      </w:pPr>
      <w:proofErr w:type="gramStart"/>
      <w:r w:rsidRPr="7A1D032E" w:rsidR="465BCAAD">
        <w:rPr>
          <w:rFonts w:ascii="Open Sans" w:hAnsi="Open Sans" w:eastAsia="Open Sans" w:cs="Open Sans"/>
          <w:b w:val="1"/>
          <w:bCs w:val="1"/>
          <w:i w:val="0"/>
          <w:iCs w:val="0"/>
          <w:caps w:val="0"/>
          <w:smallCaps w:val="0"/>
          <w:noProof w:val="0"/>
          <w:color w:val="004B88"/>
          <w:sz w:val="22"/>
          <w:szCs w:val="22"/>
          <w:lang w:val="en-GB"/>
        </w:rPr>
        <w:t>The Citizens Advice service values diversity,</w:t>
      </w:r>
      <w:proofErr w:type="gramEnd"/>
      <w:r w:rsidRPr="7A1D032E" w:rsidR="465BCAAD">
        <w:rPr>
          <w:rFonts w:ascii="Open Sans" w:hAnsi="Open Sans" w:eastAsia="Open Sans" w:cs="Open Sans"/>
          <w:b w:val="1"/>
          <w:bCs w:val="1"/>
          <w:i w:val="0"/>
          <w:iCs w:val="0"/>
          <w:caps w:val="0"/>
          <w:smallCaps w:val="0"/>
          <w:noProof w:val="0"/>
          <w:color w:val="004B88"/>
          <w:sz w:val="22"/>
          <w:szCs w:val="22"/>
          <w:lang w:val="en-GB"/>
        </w:rPr>
        <w:t xml:space="preserve"> promotes equality and challenges discrimination. We encourage and welcome applications from people of all backgrounds. We particularly welcome applications from disabled and Black, Asian and Minority Ethnic people, as they are currently underrepresented in our workforce</w:t>
      </w:r>
    </w:p>
    <w:p w:rsidR="595926F9" w:rsidP="7A1D032E" w:rsidRDefault="595926F9" w14:paraId="0F068C05" w14:textId="739BC769">
      <w:pPr>
        <w:pStyle w:val="Normal"/>
        <w:rPr>
          <w:rFonts w:ascii="Open Sans" w:hAnsi="Open Sans" w:eastAsia="Open Sans" w:cs="Open Sans"/>
          <w:color w:val="004B88" w:themeColor="accent1" w:themeTint="FF" w:themeShade="BF"/>
          <w:sz w:val="24"/>
          <w:szCs w:val="24"/>
        </w:rPr>
      </w:pPr>
    </w:p>
    <w:p w:rsidRPr="009246DA" w:rsidR="383E8D6D" w:rsidP="7A1D032E" w:rsidRDefault="383E8D6D" w14:paraId="2B2F8350" w14:textId="3002D5E8">
      <w:pPr>
        <w:rPr>
          <w:rFonts w:ascii="Open Sans" w:hAnsi="Open Sans" w:eastAsia="Open Sans" w:cs="Open Sans"/>
          <w:color w:val="004B88" w:themeColor="accent1" w:themeShade="BF"/>
          <w:sz w:val="24"/>
          <w:szCs w:val="24"/>
        </w:rPr>
      </w:pPr>
    </w:p>
    <w:p w:rsidR="383E8D6D" w:rsidP="7A1D032E" w:rsidRDefault="383E8D6D" w14:paraId="28D67F2B" w14:textId="558EA326">
      <w:pPr>
        <w:spacing w:line="240" w:lineRule="auto"/>
        <w:rPr>
          <w:rFonts w:ascii="Open Sans" w:hAnsi="Open Sans" w:eastAsia="Open Sans" w:cs="Open Sans"/>
          <w:color w:val="004B88"/>
          <w:sz w:val="24"/>
          <w:szCs w:val="24"/>
        </w:rPr>
      </w:pPr>
    </w:p>
    <w:p w:rsidRPr="009246DA" w:rsidR="383E8D6D" w:rsidP="7A1D032E" w:rsidRDefault="002035DD" w14:paraId="4E7D9171" w14:textId="39F9B56A">
      <w:pPr>
        <w:widowControl w:val="0"/>
        <w:spacing w:line="360" w:lineRule="auto"/>
        <w:rPr>
          <w:rFonts w:ascii="Open Sans" w:hAnsi="Open Sans" w:eastAsia="Open Sans" w:cs="Open Sans"/>
          <w:b w:val="1"/>
          <w:bCs w:val="1"/>
          <w:color w:val="004B88"/>
          <w:sz w:val="54"/>
          <w:szCs w:val="54"/>
        </w:rPr>
      </w:pPr>
      <w:r>
        <w:rPr>
          <w:rFonts w:ascii="Open Sans" w:hAnsi="Open Sans" w:eastAsia="Open Sans" w:cs="Open Sans"/>
          <w:noProof/>
          <w:color w:val="004888"/>
          <w:sz w:val="28"/>
          <w:szCs w:val="28"/>
        </w:rPr>
        <w:drawing>
          <wp:inline distT="19050" distB="19050" distL="19050" distR="19050" wp14:anchorId="1B3430D9" wp14:editId="07777777">
            <wp:extent cx="490682" cy="431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Pr="7A1D032E" w:rsidR="002035DD">
        <w:rPr>
          <w:rFonts w:ascii="Open Sans" w:hAnsi="Open Sans" w:eastAsia="Open Sans" w:cs="Open Sans"/>
          <w:color w:val="004B88"/>
          <w:sz w:val="28"/>
          <w:szCs w:val="28"/>
        </w:rPr>
        <w:t xml:space="preserve">  </w:t>
      </w:r>
      <w:r w:rsidRPr="7A1D032E" w:rsidR="002035DD">
        <w:rPr>
          <w:rFonts w:ascii="Open Sans" w:hAnsi="Open Sans" w:eastAsia="Open Sans" w:cs="Open Sans"/>
          <w:b w:val="1"/>
          <w:bCs w:val="1"/>
          <w:color w:val="004B88"/>
          <w:sz w:val="54"/>
          <w:szCs w:val="54"/>
        </w:rPr>
        <w:t>Role profile</w:t>
      </w:r>
    </w:p>
    <w:p w:rsidR="595926F9" w:rsidP="7A1D032E" w:rsidRDefault="595926F9" w14:paraId="6F16BF01" w14:textId="39355B0F">
      <w:pPr>
        <w:pStyle w:val="ListParagraph"/>
        <w:numPr>
          <w:ilvl w:val="0"/>
          <w:numId w:val="22"/>
        </w:numPr>
        <w:spacing w:beforeAutospacing="on" w:afterAutospacing="on" w:line="240" w:lineRule="auto"/>
        <w:rPr>
          <w:color w:val="004B88" w:themeColor="accent1" w:themeTint="FF" w:themeShade="BF"/>
          <w:sz w:val="24"/>
          <w:szCs w:val="24"/>
        </w:rPr>
      </w:pPr>
    </w:p>
    <w:tbl>
      <w:tblPr>
        <w:tblStyle w:val="TableGrid"/>
        <w:tblW w:w="8970" w:type="dxa"/>
        <w:tblLayout w:type="fixed"/>
        <w:tblLook w:val="0000" w:firstRow="0" w:lastRow="0" w:firstColumn="0" w:lastColumn="0" w:noHBand="0" w:noVBand="0"/>
      </w:tblPr>
      <w:tblGrid>
        <w:gridCol w:w="1995"/>
        <w:gridCol w:w="2070"/>
        <w:gridCol w:w="1755"/>
        <w:gridCol w:w="345"/>
        <w:gridCol w:w="2805"/>
      </w:tblGrid>
      <w:tr xmlns:wp14="http://schemas.microsoft.com/office/word/2010/wordml" w:rsidR="595926F9" w:rsidTr="76AD52E5" w14:paraId="17B3F783" wp14:textId="77777777">
        <w:trPr>
          <w:trHeight w:val="765"/>
        </w:trPr>
        <w:tc>
          <w:tcPr>
            <w:tcW w:w="1995" w:type="dxa"/>
            <w:tcBorders>
              <w:top w:val="single" w:color="000000" w:themeColor="text1" w:sz="12"/>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7A1D032E" w:rsidRDefault="595926F9" w14:paraId="3D28C502" w14:textId="6366FB5D">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Job Title:</w:t>
            </w:r>
          </w:p>
        </w:tc>
        <w:tc>
          <w:tcPr>
            <w:tcW w:w="6975" w:type="dxa"/>
            <w:gridSpan w:val="4"/>
            <w:tcBorders>
              <w:top w:val="single" w:color="000000" w:themeColor="text1" w:sz="12"/>
              <w:left w:val="single" w:color="000000" w:themeColor="text1" w:sz="6"/>
              <w:bottom w:val="single" w:color="000000" w:themeColor="text1" w:sz="6"/>
              <w:right w:val="single" w:color="000000" w:themeColor="text1" w:sz="12"/>
            </w:tcBorders>
            <w:tcMar/>
            <w:vAlign w:val="top"/>
          </w:tcPr>
          <w:p w:rsidR="595926F9" w:rsidP="76AD52E5" w:rsidRDefault="595926F9" w14:paraId="584EB08D" w14:textId="6E2A95DD">
            <w:pPr>
              <w:spacing w:before="120" w:after="240" w:line="276" w:lineRule="auto"/>
              <w:ind w:left="-100"/>
              <w:rPr>
                <w:rFonts w:ascii="Open Sans" w:hAnsi="Open Sans" w:eastAsia="Open Sans" w:cs="Open Sans"/>
                <w:b w:val="0"/>
                <w:bCs w:val="0"/>
                <w:i w:val="0"/>
                <w:iCs w:val="0"/>
                <w:caps w:val="0"/>
                <w:smallCaps w:val="0"/>
                <w:color w:val="004B88"/>
                <w:sz w:val="24"/>
                <w:szCs w:val="24"/>
              </w:rPr>
            </w:pPr>
            <w:r w:rsidRPr="76AD52E5" w:rsidR="1F68868E">
              <w:rPr>
                <w:rFonts w:ascii="Open Sans" w:hAnsi="Open Sans" w:eastAsia="Open Sans" w:cs="Open Sans"/>
                <w:b w:val="1"/>
                <w:bCs w:val="1"/>
                <w:i w:val="0"/>
                <w:iCs w:val="0"/>
                <w:caps w:val="0"/>
                <w:smallCaps w:val="0"/>
                <w:color w:val="004B88"/>
                <w:sz w:val="24"/>
                <w:szCs w:val="24"/>
                <w:lang w:val="en-GB"/>
              </w:rPr>
              <w:t xml:space="preserve"> </w:t>
            </w:r>
            <w:r w:rsidRPr="76AD52E5" w:rsidR="40857C94">
              <w:rPr>
                <w:rFonts w:ascii="Open Sans" w:hAnsi="Open Sans" w:eastAsia="Open Sans" w:cs="Open Sans"/>
                <w:b w:val="0"/>
                <w:bCs w:val="0"/>
                <w:i w:val="0"/>
                <w:iCs w:val="0"/>
                <w:caps w:val="0"/>
                <w:smallCaps w:val="0"/>
                <w:color w:val="004B88"/>
                <w:sz w:val="24"/>
                <w:szCs w:val="24"/>
                <w:lang w:val="en-GB"/>
              </w:rPr>
              <w:t>Recruitment Officer</w:t>
            </w:r>
          </w:p>
        </w:tc>
      </w:tr>
      <w:tr xmlns:wp14="http://schemas.microsoft.com/office/word/2010/wordml" w:rsidR="595926F9" w:rsidTr="76AD52E5" w14:paraId="15C15A77" wp14:textId="77777777">
        <w:trPr>
          <w:trHeight w:val="765"/>
        </w:trPr>
        <w:tc>
          <w:tcPr>
            <w:tcW w:w="1995"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7A1D032E" w:rsidRDefault="595926F9" w14:paraId="54F5FC62" w14:textId="0CF37B2E">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 Reporting to:</w:t>
            </w:r>
          </w:p>
        </w:tc>
        <w:tc>
          <w:tcPr>
            <w:tcW w:w="6975" w:type="dxa"/>
            <w:gridSpan w:val="4"/>
            <w:tcBorders>
              <w:top w:val="single" w:color="000000" w:themeColor="text1" w:sz="6"/>
              <w:left w:val="single" w:color="000000" w:themeColor="text1" w:sz="6"/>
              <w:bottom w:val="single" w:color="000000" w:themeColor="text1" w:sz="6"/>
              <w:right w:val="single" w:color="000000" w:themeColor="text1" w:sz="12"/>
            </w:tcBorders>
            <w:tcMar/>
            <w:vAlign w:val="top"/>
          </w:tcPr>
          <w:p w:rsidR="595926F9" w:rsidP="76AD52E5" w:rsidRDefault="595926F9" w14:paraId="6906C251" w14:textId="4E80B033">
            <w:pPr>
              <w:spacing w:before="120" w:after="240" w:line="276" w:lineRule="auto"/>
              <w:ind w:left="-100"/>
              <w:rPr>
                <w:rFonts w:ascii="Open Sans" w:hAnsi="Open Sans" w:eastAsia="Open Sans" w:cs="Open Sans"/>
                <w:b w:val="0"/>
                <w:bCs w:val="0"/>
                <w:i w:val="0"/>
                <w:iCs w:val="0"/>
                <w:caps w:val="0"/>
                <w:smallCaps w:val="0"/>
                <w:color w:val="004B88"/>
                <w:sz w:val="24"/>
                <w:szCs w:val="24"/>
                <w:lang w:val="en-GB"/>
              </w:rPr>
            </w:pPr>
            <w:r w:rsidRPr="76AD52E5" w:rsidR="5D217B59">
              <w:rPr>
                <w:rFonts w:ascii="Open Sans" w:hAnsi="Open Sans" w:eastAsia="Open Sans" w:cs="Open Sans"/>
                <w:b w:val="0"/>
                <w:bCs w:val="0"/>
                <w:i w:val="0"/>
                <w:iCs w:val="0"/>
                <w:caps w:val="0"/>
                <w:smallCaps w:val="0"/>
                <w:color w:val="004B88"/>
                <w:sz w:val="24"/>
                <w:szCs w:val="24"/>
                <w:lang w:val="en-GB"/>
              </w:rPr>
              <w:t xml:space="preserve"> </w:t>
            </w:r>
            <w:r w:rsidRPr="76AD52E5" w:rsidR="34383127">
              <w:rPr>
                <w:rFonts w:ascii="Open Sans" w:hAnsi="Open Sans" w:eastAsia="Open Sans" w:cs="Open Sans"/>
                <w:b w:val="0"/>
                <w:bCs w:val="0"/>
                <w:i w:val="0"/>
                <w:iCs w:val="0"/>
                <w:caps w:val="0"/>
                <w:smallCaps w:val="0"/>
                <w:color w:val="004B88"/>
                <w:sz w:val="24"/>
                <w:szCs w:val="24"/>
                <w:lang w:val="en-GB"/>
              </w:rPr>
              <w:t>Service Delivery Manager</w:t>
            </w:r>
          </w:p>
        </w:tc>
      </w:tr>
      <w:tr xmlns:wp14="http://schemas.microsoft.com/office/word/2010/wordml" w:rsidR="595926F9" w:rsidTr="76AD52E5" w14:paraId="05AACAF0" wp14:textId="77777777">
        <w:trPr>
          <w:trHeight w:val="765"/>
        </w:trPr>
        <w:tc>
          <w:tcPr>
            <w:tcW w:w="1995"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7A1D032E" w:rsidRDefault="595926F9" w14:paraId="3F053A01" w14:textId="6211C434">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 Hours of work</w:t>
            </w:r>
          </w:p>
        </w:tc>
        <w:tc>
          <w:tcPr>
            <w:tcW w:w="6975" w:type="dxa"/>
            <w:gridSpan w:val="4"/>
            <w:tcBorders>
              <w:top w:val="single" w:color="000000" w:themeColor="text1" w:sz="6"/>
              <w:left w:val="single" w:color="000000" w:themeColor="text1" w:sz="6"/>
              <w:bottom w:val="single" w:color="000000" w:themeColor="text1" w:sz="6"/>
              <w:right w:val="single" w:color="000000" w:themeColor="text1" w:sz="12"/>
            </w:tcBorders>
            <w:tcMar/>
            <w:vAlign w:val="top"/>
          </w:tcPr>
          <w:p w:rsidR="595926F9" w:rsidP="76AD52E5" w:rsidRDefault="595926F9" w14:paraId="4D3A5370" w14:textId="1E89E0B9">
            <w:pPr>
              <w:spacing w:before="120" w:after="240" w:line="276" w:lineRule="auto"/>
              <w:ind w:left="-100"/>
              <w:rPr>
                <w:rFonts w:ascii="Open Sans" w:hAnsi="Open Sans" w:eastAsia="Open Sans" w:cs="Open Sans"/>
                <w:b w:val="0"/>
                <w:bCs w:val="0"/>
                <w:i w:val="0"/>
                <w:iCs w:val="0"/>
                <w:caps w:val="0"/>
                <w:smallCaps w:val="0"/>
                <w:color w:val="004B88"/>
                <w:sz w:val="24"/>
                <w:szCs w:val="24"/>
                <w:lang w:val="en-GB"/>
              </w:rPr>
            </w:pPr>
            <w:r w:rsidRPr="76AD52E5" w:rsidR="051D11AB">
              <w:rPr>
                <w:rFonts w:ascii="Open Sans" w:hAnsi="Open Sans" w:eastAsia="Open Sans" w:cs="Open Sans"/>
                <w:b w:val="0"/>
                <w:bCs w:val="0"/>
                <w:i w:val="0"/>
                <w:iCs w:val="0"/>
                <w:caps w:val="0"/>
                <w:smallCaps w:val="0"/>
                <w:color w:val="004B88"/>
                <w:sz w:val="24"/>
                <w:szCs w:val="24"/>
                <w:lang w:val="en-GB"/>
              </w:rPr>
              <w:t>15 hours per week, hours will be on a flexible basis, and with agreement of the line manager</w:t>
            </w:r>
          </w:p>
        </w:tc>
      </w:tr>
      <w:tr xmlns:wp14="http://schemas.microsoft.com/office/word/2010/wordml" w:rsidR="595926F9" w:rsidTr="76AD52E5" w14:paraId="4460634D" wp14:textId="77777777">
        <w:trPr>
          <w:trHeight w:val="1785"/>
        </w:trPr>
        <w:tc>
          <w:tcPr>
            <w:tcW w:w="1995"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7A1D032E" w:rsidRDefault="595926F9" w14:paraId="3C9E1B44" w14:textId="3A72FA05">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 Location:</w:t>
            </w:r>
          </w:p>
        </w:tc>
        <w:tc>
          <w:tcPr>
            <w:tcW w:w="417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6AD52E5" w:rsidRDefault="595926F9" w14:paraId="2F22FC75" w14:textId="5CA63238">
            <w:pPr>
              <w:bidi w:val="0"/>
              <w:spacing w:before="120" w:beforeAutospacing="off" w:after="240" w:afterAutospacing="off" w:line="276" w:lineRule="auto"/>
              <w:ind w:left="-100"/>
              <w:rPr>
                <w:rFonts w:ascii="Open Sans" w:hAnsi="Open Sans" w:eastAsia="Open Sans" w:cs="Open Sans"/>
                <w:b w:val="1"/>
                <w:bCs w:val="1"/>
                <w:i w:val="0"/>
                <w:iCs w:val="0"/>
                <w:caps w:val="0"/>
                <w:smallCaps w:val="0"/>
                <w:color w:val="004B88"/>
                <w:sz w:val="24"/>
                <w:szCs w:val="24"/>
                <w:lang w:val="en-GB"/>
              </w:rPr>
            </w:pPr>
            <w:r w:rsidRPr="76AD52E5" w:rsidR="3D20C8FF">
              <w:rPr>
                <w:rFonts w:ascii="Open Sans" w:hAnsi="Open Sans" w:eastAsia="Open Sans" w:cs="Open Sans"/>
                <w:b w:val="0"/>
                <w:bCs w:val="0"/>
                <w:i w:val="0"/>
                <w:iCs w:val="0"/>
                <w:caps w:val="0"/>
                <w:smallCaps w:val="0"/>
                <w:color w:val="004B88"/>
                <w:sz w:val="24"/>
                <w:szCs w:val="24"/>
                <w:lang w:val="en-GB"/>
              </w:rPr>
              <w:t>Hybrid working, some office based and some home working.</w:t>
            </w:r>
          </w:p>
        </w:tc>
        <w:tc>
          <w:tcPr>
            <w:tcW w:w="2805" w:type="dxa"/>
            <w:tcBorders>
              <w:top w:val="nil" w:color="000000" w:themeColor="text1" w:sz="6"/>
              <w:left w:val="nil"/>
              <w:bottom w:val="single" w:color="000000" w:themeColor="text1" w:sz="6"/>
              <w:right w:val="single" w:color="000000" w:themeColor="text1" w:sz="6"/>
            </w:tcBorders>
            <w:tcMar/>
            <w:vAlign w:val="top"/>
          </w:tcPr>
          <w:p w:rsidR="595926F9" w:rsidP="76AD52E5" w:rsidRDefault="595926F9" w14:paraId="279B7932" w14:textId="0D5C082E">
            <w:pPr>
              <w:spacing w:before="120" w:after="240" w:line="276" w:lineRule="auto"/>
              <w:ind w:left="-100"/>
              <w:rPr>
                <w:rFonts w:ascii="Open Sans" w:hAnsi="Open Sans" w:eastAsia="Open Sans" w:cs="Open Sans"/>
                <w:b w:val="0"/>
                <w:bCs w:val="0"/>
                <w:i w:val="0"/>
                <w:iCs w:val="0"/>
                <w:caps w:val="0"/>
                <w:smallCaps w:val="0"/>
                <w:color w:val="004B88"/>
                <w:sz w:val="24"/>
                <w:szCs w:val="24"/>
                <w:lang w:val="en-GB"/>
              </w:rPr>
            </w:pPr>
            <w:r w:rsidRPr="76AD52E5" w:rsidR="70F01371">
              <w:rPr>
                <w:rFonts w:ascii="Open Sans" w:hAnsi="Open Sans" w:eastAsia="Open Sans" w:cs="Open Sans"/>
                <w:b w:val="1"/>
                <w:bCs w:val="1"/>
                <w:i w:val="0"/>
                <w:iCs w:val="0"/>
                <w:caps w:val="0"/>
                <w:smallCaps w:val="0"/>
                <w:color w:val="004B88"/>
                <w:sz w:val="24"/>
                <w:szCs w:val="24"/>
                <w:lang w:val="en-GB"/>
              </w:rPr>
              <w:t xml:space="preserve">Travel: </w:t>
            </w:r>
            <w:r w:rsidRPr="76AD52E5" w:rsidR="31C2517D">
              <w:rPr>
                <w:rFonts w:ascii="Open Sans" w:hAnsi="Open Sans" w:eastAsia="Open Sans" w:cs="Open Sans"/>
                <w:b w:val="0"/>
                <w:bCs w:val="0"/>
                <w:i w:val="0"/>
                <w:iCs w:val="0"/>
                <w:caps w:val="0"/>
                <w:smallCaps w:val="0"/>
                <w:color w:val="004B88"/>
                <w:sz w:val="24"/>
                <w:szCs w:val="24"/>
                <w:lang w:val="en-GB"/>
              </w:rPr>
              <w:t>T</w:t>
            </w:r>
            <w:r w:rsidRPr="76AD52E5" w:rsidR="2A548D46">
              <w:rPr>
                <w:rFonts w:ascii="Open Sans" w:hAnsi="Open Sans" w:eastAsia="Open Sans" w:cs="Open Sans"/>
                <w:b w:val="0"/>
                <w:bCs w:val="0"/>
                <w:i w:val="0"/>
                <w:iCs w:val="0"/>
                <w:caps w:val="0"/>
                <w:smallCaps w:val="0"/>
                <w:color w:val="004B88"/>
                <w:sz w:val="24"/>
                <w:szCs w:val="24"/>
                <w:lang w:val="en-GB"/>
              </w:rPr>
              <w:t>o events as appropriate</w:t>
            </w:r>
          </w:p>
        </w:tc>
      </w:tr>
      <w:tr xmlns:wp14="http://schemas.microsoft.com/office/word/2010/wordml" w:rsidR="595926F9" w:rsidTr="76AD52E5" w14:paraId="36DA81EE" wp14:textId="77777777">
        <w:trPr>
          <w:trHeight w:val="1920"/>
        </w:trPr>
        <w:tc>
          <w:tcPr>
            <w:tcW w:w="1995"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7A1D032E" w:rsidRDefault="595926F9" w14:paraId="28675C00" w14:textId="0B2E1463">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 Role purpose:</w:t>
            </w:r>
          </w:p>
        </w:tc>
        <w:tc>
          <w:tcPr>
            <w:tcW w:w="6975" w:type="dxa"/>
            <w:gridSpan w:val="4"/>
            <w:tcBorders>
              <w:top w:val="single" w:color="000000" w:themeColor="text1" w:sz="6"/>
              <w:left w:val="single" w:color="000000" w:themeColor="text1" w:sz="6"/>
              <w:bottom w:val="single" w:color="000000" w:themeColor="text1" w:sz="6"/>
              <w:right w:val="single" w:color="000000" w:themeColor="text1" w:sz="12"/>
            </w:tcBorders>
            <w:tcMar/>
            <w:vAlign w:val="top"/>
          </w:tcPr>
          <w:p w:rsidR="595926F9" w:rsidP="76AD52E5" w:rsidRDefault="595926F9" w14:paraId="1E1847D4" w14:textId="42A7A194">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Understand the skill sets needed for each volunteer role within Citizens Advice.</w:t>
            </w:r>
          </w:p>
          <w:p w:rsidR="595926F9" w:rsidP="76AD52E5" w:rsidRDefault="595926F9" w14:paraId="160302AE" w14:textId="0900B87F">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Seek out partners, institutions or channels (e.g. online platforms, social media) that can target volunteer recruitment</w:t>
            </w:r>
          </w:p>
          <w:p w:rsidR="595926F9" w:rsidP="76AD52E5" w:rsidRDefault="595926F9" w14:paraId="152E28F1" w14:textId="65890978">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Reach out to other organisations and groups to organise recruitment events</w:t>
            </w:r>
          </w:p>
          <w:p w:rsidR="595926F9" w:rsidP="76AD52E5" w:rsidRDefault="595926F9" w14:paraId="47E6035E" w14:textId="5F0F6EE1">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Created targeted recruitment campaigns</w:t>
            </w:r>
          </w:p>
          <w:p w:rsidR="595926F9" w:rsidP="76AD52E5" w:rsidRDefault="595926F9" w14:paraId="7A961A66" w14:textId="20FA0248">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 xml:space="preserve">Work with the training team to induct new trainees into the organisation. </w:t>
            </w:r>
          </w:p>
          <w:p w:rsidR="595926F9" w:rsidP="76AD52E5" w:rsidRDefault="595926F9" w14:paraId="41C326C7" w14:textId="1250BBC1">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Monitor gaps in the teams and recruit specifically for these.</w:t>
            </w:r>
          </w:p>
          <w:p w:rsidR="595926F9" w:rsidP="76AD52E5" w:rsidRDefault="595926F9" w14:paraId="4FE86278" w14:textId="36BE5B6B">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Keep a database of volunteer information and skills</w:t>
            </w:r>
          </w:p>
          <w:p w:rsidR="595926F9" w:rsidP="76AD52E5" w:rsidRDefault="595926F9" w14:paraId="0DAA2BAE" w14:textId="7E977DC5">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Matching volunteers to opportunities that suit their skills</w:t>
            </w:r>
          </w:p>
          <w:p w:rsidR="595926F9" w:rsidP="76AD52E5" w:rsidRDefault="595926F9" w14:paraId="4BFC21AB" w14:textId="6C20BD5B">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Keeping volunteers informed</w:t>
            </w:r>
          </w:p>
          <w:p w:rsidR="595926F9" w:rsidP="76AD52E5" w:rsidRDefault="595926F9" w14:paraId="49F0416C" w14:textId="09CC8807">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Conveying the organisation's purpose</w:t>
            </w:r>
          </w:p>
          <w:p w:rsidR="595926F9" w:rsidP="76AD52E5" w:rsidRDefault="595926F9" w14:paraId="2FC79B63" w14:textId="269C476D">
            <w:pPr>
              <w:spacing w:before="0" w:beforeAutospacing="off" w:after="0" w:afterAutospacing="off" w:line="252" w:lineRule="auto"/>
              <w:rPr>
                <w:rFonts w:ascii="Times New Roman" w:hAnsi="Times New Roman" w:eastAsia="Times New Roman" w:cs="Times New Roman"/>
                <w:noProof w:val="0"/>
                <w:color w:val="365F91" w:themeColor="accent1" w:themeTint="FF" w:themeShade="BF"/>
                <w:sz w:val="24"/>
                <w:szCs w:val="24"/>
                <w:lang w:val="en-GB"/>
              </w:rPr>
            </w:pPr>
          </w:p>
          <w:p w:rsidR="595926F9" w:rsidP="76AD52E5" w:rsidRDefault="595926F9" w14:paraId="77E057F2" w14:textId="7CF4D937">
            <w:pPr>
              <w:spacing w:before="0" w:beforeAutospacing="off" w:after="200" w:afterAutospacing="off" w:line="252" w:lineRule="auto"/>
            </w:pPr>
            <w:r w:rsidRPr="76AD52E5" w:rsidR="2186F48E">
              <w:rPr>
                <w:rFonts w:ascii="Open Sans" w:hAnsi="Open Sans" w:eastAsia="Open Sans" w:cs="Open Sans"/>
                <w:b w:val="1"/>
                <w:bCs w:val="1"/>
                <w:noProof w:val="0"/>
                <w:color w:val="365F91" w:themeColor="accent1" w:themeTint="FF" w:themeShade="BF"/>
                <w:sz w:val="24"/>
                <w:szCs w:val="24"/>
                <w:lang w:val="en-GB"/>
              </w:rPr>
              <w:t>Generic</w:t>
            </w:r>
          </w:p>
          <w:p w:rsidR="595926F9" w:rsidP="76AD52E5" w:rsidRDefault="595926F9" w14:paraId="39405A61" w14:textId="6ABCC92B">
            <w:pPr>
              <w:pStyle w:val="ListParagraph"/>
              <w:numPr>
                <w:ilvl w:val="0"/>
                <w:numId w:val="4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 xml:space="preserve">Keep up to date with Citizens Advice aims, policies and procedures and ensure these are followed. </w:t>
            </w:r>
          </w:p>
          <w:p w:rsidR="595926F9" w:rsidP="76AD52E5" w:rsidRDefault="595926F9" w14:paraId="7F9D50D3" w14:textId="11D05777">
            <w:pPr>
              <w:pStyle w:val="ListParagraph"/>
              <w:numPr>
                <w:ilvl w:val="0"/>
                <w:numId w:val="4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 xml:space="preserve">Monitor and evaluate activities appropriate to the role and provide regular reports on volunteer activity and numbers. </w:t>
            </w:r>
          </w:p>
          <w:p w:rsidR="595926F9" w:rsidP="76AD52E5" w:rsidRDefault="595926F9" w14:paraId="42833C1D" w14:textId="03554C45">
            <w:pPr>
              <w:pStyle w:val="ListParagraph"/>
              <w:numPr>
                <w:ilvl w:val="0"/>
                <w:numId w:val="4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 xml:space="preserve">Attend regular centre meetings and external meetings relevant to the role (staff, team, management, trustee board, etc). </w:t>
            </w:r>
          </w:p>
          <w:p w:rsidR="595926F9" w:rsidP="76AD52E5" w:rsidRDefault="595926F9" w14:paraId="4B29BF69" w14:textId="42A7B53D">
            <w:pPr>
              <w:pStyle w:val="ListParagraph"/>
              <w:numPr>
                <w:ilvl w:val="0"/>
                <w:numId w:val="4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 xml:space="preserve">Work cooperatively with colleagues and encourage good teamwork, clear lines of communication and common practices within the bureau team. </w:t>
            </w:r>
          </w:p>
          <w:p w:rsidR="595926F9" w:rsidP="76AD52E5" w:rsidRDefault="595926F9" w14:paraId="282916DF" w14:textId="01A5FA77">
            <w:pPr>
              <w:pStyle w:val="ListParagraph"/>
              <w:numPr>
                <w:ilvl w:val="0"/>
                <w:numId w:val="4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 xml:space="preserve">Abide by health and safety guidelines and share responsibility for own health and safety and that of colleagues. </w:t>
            </w:r>
          </w:p>
          <w:p w:rsidR="595926F9" w:rsidP="76AD52E5" w:rsidRDefault="595926F9" w14:paraId="268A007C" w14:textId="12E2C351">
            <w:pPr>
              <w:pStyle w:val="ListParagraph"/>
              <w:numPr>
                <w:ilvl w:val="0"/>
                <w:numId w:val="4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Carry out any other tasks within the scope of the post to ensure the effective delivery and development of the service</w:t>
            </w:r>
          </w:p>
          <w:p w:rsidR="595926F9" w:rsidP="76AD52E5" w:rsidRDefault="595926F9" w14:paraId="21CA15F0" w14:textId="17D72C9F">
            <w:pPr>
              <w:spacing w:before="240" w:after="160" w:line="252" w:lineRule="auto"/>
              <w:rPr>
                <w:rFonts w:ascii="Open Sans" w:hAnsi="Open Sans" w:eastAsia="Open Sans" w:cs="Open Sans"/>
                <w:b w:val="0"/>
                <w:bCs w:val="0"/>
                <w:i w:val="0"/>
                <w:iCs w:val="0"/>
                <w:caps w:val="0"/>
                <w:smallCaps w:val="0"/>
                <w:color w:val="004B88"/>
                <w:sz w:val="24"/>
                <w:szCs w:val="24"/>
                <w:lang w:val="en-GB"/>
              </w:rPr>
            </w:pPr>
          </w:p>
        </w:tc>
      </w:tr>
      <w:tr xmlns:wp14="http://schemas.microsoft.com/office/word/2010/wordml" w:rsidR="595926F9" w:rsidTr="76AD52E5" w14:paraId="3A678B92" wp14:textId="77777777">
        <w:trPr>
          <w:trHeight w:val="675"/>
        </w:trPr>
        <w:tc>
          <w:tcPr>
            <w:tcW w:w="1995" w:type="dxa"/>
            <w:tcBorders>
              <w:top w:val="single" w:color="000000" w:themeColor="text1" w:sz="6"/>
              <w:left w:val="nil"/>
              <w:bottom w:val="nil"/>
              <w:right w:val="nil"/>
            </w:tcBorders>
            <w:tcMar/>
            <w:vAlign w:val="top"/>
          </w:tcPr>
          <w:p w:rsidR="595926F9" w:rsidP="7A1D032E" w:rsidRDefault="595926F9" w14:paraId="648EA656" w14:textId="25D1820D">
            <w:pPr>
              <w:spacing w:after="160" w:line="276" w:lineRule="auto"/>
              <w:ind w:left="-100"/>
              <w:rPr>
                <w:rFonts w:ascii="Open Sans" w:hAnsi="Open Sans" w:eastAsia="Open Sans" w:cs="Open Sans"/>
                <w:b w:val="0"/>
                <w:bCs w:val="0"/>
                <w:i w:val="0"/>
                <w:iCs w:val="0"/>
                <w:caps w:val="0"/>
                <w:smallCaps w:val="0"/>
                <w:color w:val="004B88"/>
                <w:sz w:val="24"/>
                <w:szCs w:val="24"/>
              </w:rPr>
            </w:pPr>
          </w:p>
        </w:tc>
        <w:tc>
          <w:tcPr>
            <w:tcW w:w="2070" w:type="dxa"/>
            <w:tcBorders>
              <w:top w:val="single" w:color="000000" w:themeColor="text1" w:sz="6"/>
              <w:left w:val="nil" w:color="000000" w:themeColor="text1" w:sz="6"/>
              <w:bottom w:val="nil" w:color="000000" w:themeColor="text1" w:sz="6"/>
              <w:right w:val="nil" w:color="000000" w:themeColor="text1" w:sz="12"/>
            </w:tcBorders>
            <w:tcMar/>
            <w:vAlign w:val="top"/>
          </w:tcPr>
          <w:p w:rsidR="595926F9" w:rsidP="7A1D032E" w:rsidRDefault="595926F9" w14:paraId="1652BAE3" w14:textId="41F7DE5B">
            <w:pPr>
              <w:spacing w:after="160" w:line="276" w:lineRule="auto"/>
              <w:ind w:left="-100"/>
              <w:rPr>
                <w:rFonts w:ascii="Open Sans" w:hAnsi="Open Sans" w:eastAsia="Open Sans" w:cs="Open Sans"/>
                <w:b w:val="0"/>
                <w:bCs w:val="0"/>
                <w:i w:val="0"/>
                <w:iCs w:val="0"/>
                <w:caps w:val="0"/>
                <w:smallCaps w:val="0"/>
                <w:color w:val="004B88"/>
                <w:sz w:val="24"/>
                <w:szCs w:val="24"/>
              </w:rPr>
            </w:pPr>
          </w:p>
        </w:tc>
        <w:tc>
          <w:tcPr>
            <w:tcW w:w="1755" w:type="dxa"/>
            <w:tcBorders>
              <w:top w:val="nil" w:color="000000" w:themeColor="text1" w:sz="6"/>
              <w:left w:val="nil"/>
              <w:bottom w:val="nil" w:color="000000" w:themeColor="text1" w:sz="6"/>
              <w:right w:val="nil"/>
            </w:tcBorders>
            <w:tcMar/>
            <w:vAlign w:val="top"/>
          </w:tcPr>
          <w:p w:rsidR="595926F9" w:rsidP="7A1D032E" w:rsidRDefault="595926F9" w14:paraId="5D24F914" w14:textId="1EA6A236">
            <w:pPr>
              <w:spacing w:after="160" w:line="276" w:lineRule="auto"/>
              <w:ind w:left="-100"/>
              <w:rPr>
                <w:rFonts w:ascii="Open Sans" w:hAnsi="Open Sans" w:eastAsia="Open Sans" w:cs="Open Sans"/>
                <w:b w:val="0"/>
                <w:bCs w:val="0"/>
                <w:i w:val="0"/>
                <w:iCs w:val="0"/>
                <w:caps w:val="0"/>
                <w:smallCaps w:val="0"/>
                <w:color w:val="004B88"/>
                <w:sz w:val="24"/>
                <w:szCs w:val="24"/>
              </w:rPr>
            </w:pPr>
          </w:p>
        </w:tc>
        <w:tc>
          <w:tcPr>
            <w:tcW w:w="345" w:type="dxa"/>
            <w:tcBorders>
              <w:top w:val="nil" w:color="000000" w:themeColor="text1" w:sz="6"/>
              <w:left w:val="nil"/>
              <w:bottom w:val="nil" w:color="000000" w:themeColor="text1" w:sz="6"/>
              <w:right w:val="nil"/>
            </w:tcBorders>
            <w:tcMar/>
            <w:vAlign w:val="top"/>
          </w:tcPr>
          <w:p w:rsidR="595926F9" w:rsidP="7A1D032E" w:rsidRDefault="595926F9" w14:paraId="7BF3671E" w14:textId="22088159">
            <w:pPr>
              <w:spacing w:after="160" w:line="276" w:lineRule="auto"/>
              <w:ind w:left="-100"/>
              <w:rPr>
                <w:rFonts w:ascii="Open Sans" w:hAnsi="Open Sans" w:eastAsia="Open Sans" w:cs="Open Sans"/>
                <w:b w:val="0"/>
                <w:bCs w:val="0"/>
                <w:i w:val="0"/>
                <w:iCs w:val="0"/>
                <w:caps w:val="0"/>
                <w:smallCaps w:val="0"/>
                <w:color w:val="004B88"/>
                <w:sz w:val="24"/>
                <w:szCs w:val="24"/>
              </w:rPr>
            </w:pPr>
          </w:p>
        </w:tc>
        <w:tc>
          <w:tcPr>
            <w:tcW w:w="2805" w:type="dxa"/>
            <w:tcBorders>
              <w:top w:val="nil" w:color="000000" w:themeColor="text1" w:sz="6"/>
              <w:left w:val="nil"/>
              <w:bottom w:val="nil" w:color="000000" w:themeColor="text1" w:sz="6"/>
              <w:right w:val="nil" w:color="000000" w:themeColor="text1" w:sz="12"/>
            </w:tcBorders>
            <w:tcMar/>
            <w:vAlign w:val="top"/>
          </w:tcPr>
          <w:p w:rsidR="595926F9" w:rsidP="7A1D032E" w:rsidRDefault="595926F9" w14:paraId="00AE9B65" w14:textId="069B91DB">
            <w:pPr>
              <w:spacing w:after="160" w:line="276" w:lineRule="auto"/>
              <w:ind w:left="-100"/>
              <w:rPr>
                <w:rFonts w:ascii="Open Sans" w:hAnsi="Open Sans" w:eastAsia="Open Sans" w:cs="Open Sans"/>
                <w:b w:val="0"/>
                <w:bCs w:val="0"/>
                <w:i w:val="0"/>
                <w:iCs w:val="0"/>
                <w:caps w:val="0"/>
                <w:smallCaps w:val="0"/>
                <w:color w:val="004B88"/>
                <w:sz w:val="24"/>
                <w:szCs w:val="24"/>
              </w:rPr>
            </w:pPr>
          </w:p>
        </w:tc>
      </w:tr>
    </w:tbl>
    <w:tbl>
      <w:tblPr>
        <w:tblStyle w:val="TableGrid"/>
        <w:tblW w:w="0" w:type="auto"/>
        <w:tblInd w:w="45" w:type="dxa"/>
        <w:tblLayout w:type="fixed"/>
        <w:tblLook w:val="0000" w:firstRow="0" w:lastRow="0" w:firstColumn="0" w:lastColumn="0" w:noHBand="0" w:noVBand="0"/>
      </w:tblPr>
      <w:tblGrid>
        <w:gridCol w:w="2063"/>
        <w:gridCol w:w="6952"/>
      </w:tblGrid>
      <w:tr xmlns:wp14="http://schemas.microsoft.com/office/word/2010/wordml" w:rsidR="595926F9" w:rsidTr="76AD52E5" w14:paraId="06157ED8" wp14:textId="77777777">
        <w:trPr>
          <w:trHeight w:val="300"/>
        </w:trPr>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6AD52E5" w:rsidRDefault="595926F9" w14:paraId="67F2D8ED" w14:textId="67DCF53E">
            <w:pPr>
              <w:spacing w:before="240" w:after="240" w:line="276" w:lineRule="auto"/>
              <w:ind w:left="-100"/>
              <w:rPr>
                <w:rFonts w:ascii="Open Sans" w:hAnsi="Open Sans" w:eastAsia="Open Sans" w:cs="Open Sans"/>
                <w:b w:val="0"/>
                <w:bCs w:val="0"/>
                <w:i w:val="0"/>
                <w:iCs w:val="0"/>
                <w:caps w:val="0"/>
                <w:smallCaps w:val="0"/>
                <w:color w:val="004B88"/>
                <w:sz w:val="24"/>
                <w:szCs w:val="24"/>
              </w:rPr>
            </w:pPr>
            <w:r w:rsidRPr="76AD52E5" w:rsidR="3F198936">
              <w:rPr>
                <w:rFonts w:ascii="Open Sans" w:hAnsi="Open Sans" w:eastAsia="Open Sans" w:cs="Open Sans"/>
                <w:b w:val="1"/>
                <w:bCs w:val="1"/>
                <w:i w:val="0"/>
                <w:iCs w:val="0"/>
                <w:caps w:val="0"/>
                <w:smallCaps w:val="0"/>
                <w:color w:val="004B88"/>
                <w:sz w:val="24"/>
                <w:szCs w:val="24"/>
                <w:lang w:val="en-GB"/>
              </w:rPr>
              <w:t xml:space="preserve"> </w:t>
            </w:r>
            <w:r w:rsidRPr="76AD52E5" w:rsidR="50491409">
              <w:rPr>
                <w:rFonts w:ascii="Open Sans" w:hAnsi="Open Sans" w:eastAsia="Open Sans" w:cs="Open Sans"/>
                <w:b w:val="1"/>
                <w:bCs w:val="1"/>
                <w:i w:val="0"/>
                <w:iCs w:val="0"/>
                <w:caps w:val="0"/>
                <w:smallCaps w:val="0"/>
                <w:color w:val="004B88"/>
                <w:sz w:val="24"/>
                <w:szCs w:val="24"/>
                <w:lang w:val="en-GB"/>
              </w:rPr>
              <w:t>Training</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6AD52E5" w:rsidRDefault="595926F9" w14:paraId="70DE7AE8" w14:textId="2B2F43F2">
            <w:pPr>
              <w:spacing w:after="160" w:line="252" w:lineRule="auto"/>
              <w:rPr>
                <w:rFonts w:ascii="Open Sans" w:hAnsi="Open Sans" w:eastAsia="Open Sans" w:cs="Open Sans"/>
                <w:b w:val="0"/>
                <w:bCs w:val="0"/>
                <w:i w:val="0"/>
                <w:iCs w:val="0"/>
                <w:caps w:val="0"/>
                <w:smallCaps w:val="0"/>
                <w:color w:val="004B88"/>
                <w:sz w:val="24"/>
                <w:szCs w:val="24"/>
                <w:lang w:val="en-GB"/>
              </w:rPr>
            </w:pPr>
            <w:r w:rsidRPr="76AD52E5" w:rsidR="7FEB10EC">
              <w:rPr>
                <w:rFonts w:ascii="Open Sans" w:hAnsi="Open Sans" w:eastAsia="Open Sans" w:cs="Open Sans"/>
                <w:b w:val="0"/>
                <w:bCs w:val="0"/>
                <w:i w:val="0"/>
                <w:iCs w:val="0"/>
                <w:caps w:val="0"/>
                <w:smallCaps w:val="0"/>
                <w:color w:val="004B88"/>
                <w:sz w:val="24"/>
                <w:szCs w:val="24"/>
                <w:lang w:val="en-GB"/>
              </w:rPr>
              <w:t xml:space="preserve">The opportunity to shadow and work with the current recruitment officer will be available. </w:t>
            </w:r>
          </w:p>
        </w:tc>
      </w:tr>
      <w:tr xmlns:wp14="http://schemas.microsoft.com/office/word/2010/wordml" w:rsidR="595926F9" w:rsidTr="76AD52E5" w14:paraId="456835FA" wp14:textId="77777777">
        <w:trPr>
          <w:trHeight w:val="300"/>
        </w:trPr>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6AD52E5" w:rsidRDefault="595926F9" w14:paraId="17C10151" w14:textId="13B90DCF">
            <w:pPr>
              <w:spacing w:line="240" w:lineRule="auto"/>
              <w:jc w:val="both"/>
              <w:rPr>
                <w:rFonts w:ascii="Open Sans" w:hAnsi="Open Sans" w:eastAsia="Open Sans" w:cs="Open Sans"/>
                <w:b w:val="0"/>
                <w:bCs w:val="0"/>
                <w:i w:val="0"/>
                <w:iCs w:val="0"/>
                <w:caps w:val="0"/>
                <w:smallCaps w:val="0"/>
                <w:color w:val="004B88"/>
                <w:sz w:val="24"/>
                <w:szCs w:val="24"/>
              </w:rPr>
            </w:pPr>
            <w:r w:rsidRPr="76AD52E5" w:rsidR="50491409">
              <w:rPr>
                <w:rFonts w:ascii="Open Sans" w:hAnsi="Open Sans" w:eastAsia="Open Sans" w:cs="Open Sans"/>
                <w:b w:val="1"/>
                <w:bCs w:val="1"/>
                <w:i w:val="0"/>
                <w:iCs w:val="0"/>
                <w:caps w:val="0"/>
                <w:smallCaps w:val="0"/>
                <w:color w:val="004B88"/>
                <w:sz w:val="24"/>
                <w:szCs w:val="24"/>
                <w:lang w:val="en-GB"/>
              </w:rPr>
              <w:t>Quality</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6AD52E5" w:rsidRDefault="595926F9" w14:paraId="123E85BA" w14:textId="45EA86CE">
            <w:pPr>
              <w:spacing w:before="240" w:after="240" w:line="276" w:lineRule="auto"/>
              <w:ind w:left="-100"/>
              <w:jc w:val="both"/>
              <w:rPr>
                <w:rFonts w:ascii="Open Sans" w:hAnsi="Open Sans" w:eastAsia="Open Sans" w:cs="Open Sans"/>
                <w:b w:val="0"/>
                <w:bCs w:val="0"/>
                <w:i w:val="0"/>
                <w:iCs w:val="0"/>
                <w:caps w:val="0"/>
                <w:smallCaps w:val="0"/>
                <w:color w:val="004B88"/>
                <w:sz w:val="24"/>
                <w:szCs w:val="24"/>
                <w:lang w:val="en-GB"/>
              </w:rPr>
            </w:pPr>
            <w:r w:rsidRPr="76AD52E5" w:rsidR="08AD3244">
              <w:rPr>
                <w:rFonts w:ascii="Open Sans" w:hAnsi="Open Sans" w:eastAsia="Open Sans" w:cs="Open Sans"/>
                <w:b w:val="0"/>
                <w:bCs w:val="0"/>
                <w:i w:val="0"/>
                <w:iCs w:val="0"/>
                <w:caps w:val="0"/>
                <w:smallCaps w:val="0"/>
                <w:color w:val="004B88"/>
                <w:sz w:val="24"/>
                <w:szCs w:val="24"/>
                <w:lang w:val="en-GB"/>
              </w:rPr>
              <w:t>Support potential volunteers to understand the commitment and quality needs</w:t>
            </w:r>
          </w:p>
        </w:tc>
      </w:tr>
      <w:tr xmlns:wp14="http://schemas.microsoft.com/office/word/2010/wordml" w:rsidR="595926F9" w:rsidTr="76AD52E5" w14:paraId="071E729F" wp14:textId="77777777">
        <w:trPr>
          <w:trHeight w:val="300"/>
        </w:trPr>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0B2218A9" w14:textId="211ADB82">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Equality and Diversity</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15BE0CE5" w14:textId="468670D1">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Ensure that work undertaken reflects and supports the service’s Equality and Diversity Strategy</w:t>
            </w:r>
          </w:p>
        </w:tc>
      </w:tr>
      <w:tr xmlns:wp14="http://schemas.microsoft.com/office/word/2010/wordml" w:rsidR="595926F9" w:rsidTr="76AD52E5" w14:paraId="3F5D7BFA" wp14:textId="77777777">
        <w:trPr>
          <w:trHeight w:val="300"/>
        </w:trPr>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563A0CE7" w14:textId="3660EDB8">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IT Proficiency </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02440A99" w14:textId="16C0C3AF">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Develop and maintain Information Technology proficiency to support your work requirements</w:t>
            </w:r>
          </w:p>
        </w:tc>
      </w:tr>
      <w:tr xmlns:wp14="http://schemas.microsoft.com/office/word/2010/wordml" w:rsidR="595926F9" w:rsidTr="76AD52E5" w14:paraId="78E45F81" wp14:textId="77777777">
        <w:trPr>
          <w:trHeight w:val="300"/>
        </w:trPr>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32440F03" w14:textId="1F4DCE0A">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Other</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38B63393" w14:textId="5795874E">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Comply with all the organisation’s published policies and procedures, with attention to Health and Safety, Risk Management, Confidentiality, Home Working policies and Equal Opportunities.</w:t>
            </w:r>
          </w:p>
          <w:p w:rsidR="595926F9" w:rsidP="7A1D032E" w:rsidRDefault="595926F9" w14:paraId="30E9F939" w14:textId="5BC67C92">
            <w:pPr>
              <w:spacing w:line="240" w:lineRule="auto"/>
              <w:rPr>
                <w:rFonts w:ascii="Open Sans" w:hAnsi="Open Sans" w:eastAsia="Open Sans" w:cs="Open Sans"/>
                <w:b w:val="0"/>
                <w:bCs w:val="0"/>
                <w:i w:val="0"/>
                <w:iCs w:val="0"/>
                <w:caps w:val="0"/>
                <w:smallCaps w:val="0"/>
                <w:color w:val="004B88"/>
                <w:sz w:val="24"/>
                <w:szCs w:val="24"/>
              </w:rPr>
            </w:pPr>
          </w:p>
          <w:p w:rsidR="595926F9" w:rsidP="7A1D032E" w:rsidRDefault="595926F9" w14:paraId="3E8882D7" w14:textId="342D8B44">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Uphold the aims and principles of the organisation</w:t>
            </w:r>
          </w:p>
          <w:p w:rsidR="595926F9" w:rsidP="7A1D032E" w:rsidRDefault="595926F9" w14:paraId="210885FE" w14:textId="602BE969">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0"/>
                <w:bCs w:val="0"/>
                <w:i w:val="0"/>
                <w:iCs w:val="0"/>
                <w:caps w:val="0"/>
                <w:smallCaps w:val="0"/>
                <w:color w:val="004B88"/>
                <w:sz w:val="24"/>
                <w:szCs w:val="24"/>
                <w:lang w:val="en-GB"/>
              </w:rPr>
              <w:t>Undertake any other duties as might be reasonably required within the scope of the role.</w:t>
            </w:r>
          </w:p>
        </w:tc>
      </w:tr>
    </w:tbl>
    <w:p w:rsidR="595926F9" w:rsidP="7A1D032E" w:rsidRDefault="595926F9" w14:paraId="3B8A3BA0" w14:textId="009DDC60">
      <w:pPr>
        <w:pStyle w:val="Normal"/>
        <w:spacing w:beforeAutospacing="on" w:afterAutospacing="on" w:line="240" w:lineRule="auto"/>
        <w:ind w:left="0"/>
        <w:rPr>
          <w:rFonts w:ascii="Open Sans" w:hAnsi="Open Sans" w:eastAsia="Times New Roman" w:cs="Open Sans"/>
          <w:color w:val="004B88" w:themeColor="accent1" w:themeTint="FF" w:themeShade="BF"/>
          <w:sz w:val="24"/>
          <w:szCs w:val="24"/>
        </w:rPr>
      </w:pPr>
    </w:p>
    <w:p w:rsidR="383E8D6D" w:rsidP="76AD52E5" w:rsidRDefault="383E8D6D" w14:paraId="64FB2E33" w14:textId="405E9B1D">
      <w:pPr>
        <w:pStyle w:val="ListParagraph"/>
        <w:spacing w:before="0" w:beforeAutospacing="off" w:after="0" w:afterAutospacing="off" w:line="240" w:lineRule="auto"/>
        <w:ind w:left="360" w:right="0" w:hanging="0"/>
        <w:rPr>
          <w:rFonts w:ascii="Open Sans" w:hAnsi="Open Sans" w:eastAsia="Open Sans" w:cs="Open Sans"/>
          <w:noProof w:val="0"/>
          <w:color w:val="365F91" w:themeColor="accent1" w:themeTint="FF" w:themeShade="BF"/>
          <w:sz w:val="24"/>
          <w:szCs w:val="24"/>
          <w:lang w:val="en-GB"/>
        </w:rPr>
      </w:pPr>
      <w:r w:rsidRPr="76AD52E5" w:rsidR="14985E2F">
        <w:rPr>
          <w:rFonts w:ascii="Open Sans" w:hAnsi="Open Sans" w:eastAsia="Open Sans" w:cs="Open Sans"/>
          <w:noProof w:val="0"/>
          <w:color w:val="365F91" w:themeColor="accent1" w:themeTint="FF" w:themeShade="BF"/>
          <w:sz w:val="24"/>
          <w:szCs w:val="24"/>
          <w:lang w:val="en-GB"/>
        </w:rPr>
        <w:t xml:space="preserve"> </w:t>
      </w:r>
    </w:p>
    <w:p w:rsidR="383E8D6D" w:rsidP="76AD52E5" w:rsidRDefault="383E8D6D" w14:paraId="5529688C" w14:textId="292B018B">
      <w:pPr>
        <w:pStyle w:val="ListParagraph"/>
        <w:spacing w:before="0" w:beforeAutospacing="off" w:after="0" w:afterAutospacing="off" w:line="240" w:lineRule="auto"/>
        <w:ind w:left="720" w:right="0" w:hanging="360"/>
        <w:rPr>
          <w:rFonts w:ascii="Open Sans" w:hAnsi="Open Sans" w:eastAsia="Open Sans" w:cs="Open Sans"/>
          <w:noProof w:val="0"/>
          <w:color w:val="365F91" w:themeColor="accent1" w:themeTint="FF" w:themeShade="BF"/>
          <w:sz w:val="24"/>
          <w:szCs w:val="24"/>
          <w:lang w:val="en-GB"/>
        </w:rPr>
      </w:pPr>
    </w:p>
    <w:p w:rsidR="383E8D6D" w:rsidP="76AD52E5" w:rsidRDefault="383E8D6D" w14:paraId="4D71DFB8" w14:textId="215A39A6">
      <w:pPr>
        <w:pStyle w:val="NormalWeb"/>
        <w:spacing w:line="240" w:lineRule="auto"/>
        <w:rPr>
          <w:color w:val="004B88"/>
        </w:rPr>
      </w:pPr>
      <w:r w:rsidRPr="76AD52E5" w:rsidR="14985E2F">
        <w:rPr>
          <w:rFonts w:ascii="Open Sans" w:hAnsi="Open Sans" w:eastAsia="Open Sans" w:cs="Open Sans"/>
          <w:noProof w:val="0"/>
          <w:color w:val="365F91" w:themeColor="accent1" w:themeTint="FF" w:themeShade="BF"/>
          <w:sz w:val="24"/>
          <w:szCs w:val="24"/>
          <w:lang w:val="en-GB"/>
        </w:rPr>
        <w:t xml:space="preserve">  </w:t>
      </w:r>
      <w:r w:rsidR="14985E2F">
        <w:drawing>
          <wp:inline wp14:editId="46EE37BA" wp14:anchorId="7A327FAE">
            <wp:extent cx="495300" cy="426720"/>
            <wp:effectExtent l="0" t="0" r="0" b="0"/>
            <wp:docPr id="1231553702" name="" title=""/>
            <wp:cNvGraphicFramePr>
              <a:graphicFrameLocks/>
            </wp:cNvGraphicFramePr>
            <a:graphic>
              <a:graphicData uri="http://schemas.openxmlformats.org/drawingml/2006/picture">
                <pic:pic>
                  <pic:nvPicPr>
                    <pic:cNvPr id="0" name=""/>
                    <pic:cNvPicPr/>
                  </pic:nvPicPr>
                  <pic:blipFill>
                    <a:blip r:embed="R6fefc32323c546d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495300" cy="426720"/>
                    </a:xfrm>
                    <a:prstGeom xmlns:a="http://schemas.openxmlformats.org/drawingml/2006/main" prst="rect">
                      <a:avLst/>
                    </a:prstGeom>
                  </pic:spPr>
                </pic:pic>
              </a:graphicData>
            </a:graphic>
          </wp:inline>
        </w:drawing>
      </w:r>
      <w:r w:rsidRPr="76AD52E5" w:rsidR="14985E2F">
        <w:rPr>
          <w:rFonts w:ascii="Open Sans" w:hAnsi="Open Sans" w:eastAsia="Open Sans" w:cs="Open Sans"/>
          <w:color w:val="004B88"/>
          <w:sz w:val="28"/>
          <w:szCs w:val="28"/>
        </w:rPr>
        <w:t xml:space="preserve">  </w:t>
      </w:r>
      <w:r w:rsidRPr="76AD52E5" w:rsidR="14985E2F">
        <w:rPr>
          <w:rFonts w:ascii="Open Sans" w:hAnsi="Open Sans" w:eastAsia="Open Sans" w:cs="Open Sans"/>
          <w:b w:val="1"/>
          <w:bCs w:val="1"/>
          <w:color w:val="004B88"/>
          <w:sz w:val="54"/>
          <w:szCs w:val="54"/>
        </w:rPr>
        <w:t>Person specification</w:t>
      </w:r>
      <w:r>
        <w:br/>
      </w:r>
    </w:p>
    <w:p w:rsidR="383E8D6D" w:rsidP="76AD52E5" w:rsidRDefault="383E8D6D" w14:paraId="76D17913" w14:textId="2F9DCC4E">
      <w:pPr>
        <w:pStyle w:val="Normal"/>
        <w:spacing w:beforeAutospacing="on" w:afterAutospacing="on" w:line="240" w:lineRule="auto"/>
        <w:ind w:left="0"/>
        <w:rPr>
          <w:rFonts w:ascii="Open Sans" w:hAnsi="Open Sans" w:eastAsia="Open Sans" w:cs="Open Sans"/>
          <w:b w:val="0"/>
          <w:bCs w:val="0"/>
          <w:i w:val="0"/>
          <w:iCs w:val="0"/>
          <w:caps w:val="0"/>
          <w:smallCaps w:val="0"/>
          <w:noProof w:val="0"/>
          <w:color w:val="004B88"/>
          <w:sz w:val="24"/>
          <w:szCs w:val="24"/>
          <w:lang w:val="en-GB"/>
        </w:rPr>
      </w:pPr>
      <w:r w:rsidRPr="76AD52E5" w:rsidR="14985E2F">
        <w:rPr>
          <w:rFonts w:ascii="Open Sans" w:hAnsi="Open Sans" w:eastAsia="Open Sans" w:cs="Open Sans"/>
          <w:b w:val="1"/>
          <w:bCs w:val="1"/>
          <w:i w:val="0"/>
          <w:iCs w:val="0"/>
          <w:caps w:val="0"/>
          <w:smallCaps w:val="0"/>
          <w:noProof w:val="0"/>
          <w:color w:val="004B88"/>
          <w:sz w:val="24"/>
          <w:szCs w:val="24"/>
          <w:lang w:val="en-GB"/>
        </w:rPr>
        <w:t>Essential</w:t>
      </w:r>
    </w:p>
    <w:p w:rsidR="383E8D6D" w:rsidP="76AD52E5" w:rsidRDefault="383E8D6D" w14:paraId="4EEFF4CE" w14:textId="07F12CBF">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Ability to commit to, and work within, the aims and policies of the Citizens Advice Service.</w:t>
      </w:r>
    </w:p>
    <w:p w:rsidR="383E8D6D" w:rsidP="76AD52E5" w:rsidRDefault="383E8D6D" w14:paraId="5FBA02A1" w14:textId="6AE8A107">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A good up to date understanding of equality and diversity and its application to the provision of advice, and the development of volunteers</w:t>
      </w:r>
    </w:p>
    <w:p w:rsidR="383E8D6D" w:rsidP="76AD52E5" w:rsidRDefault="383E8D6D" w14:paraId="4F2D529B" w14:textId="21A3B922">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Ability to monitor and maintain own standards</w:t>
      </w:r>
    </w:p>
    <w:p w:rsidR="383E8D6D" w:rsidP="76AD52E5" w:rsidRDefault="383E8D6D" w14:paraId="2925D489" w14:textId="079EA582">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Proven ability to create presentations appropriate for the role.</w:t>
      </w:r>
    </w:p>
    <w:p w:rsidR="383E8D6D" w:rsidP="76AD52E5" w:rsidRDefault="383E8D6D" w14:paraId="75220723" w14:textId="0F91C465">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Demonstrable understanding of the issues volunteers face</w:t>
      </w:r>
    </w:p>
    <w:p w:rsidR="383E8D6D" w:rsidP="76AD52E5" w:rsidRDefault="383E8D6D" w14:paraId="20A8CA23" w14:textId="6D1EFFAA">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Ability to self-motivate and motivate others</w:t>
      </w:r>
    </w:p>
    <w:p w:rsidR="383E8D6D" w:rsidP="76AD52E5" w:rsidRDefault="383E8D6D" w14:paraId="5B5E005E" w14:textId="4C72BEC5">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Proven ability to monitor and maintain agreed targets, such as recruited volunteers</w:t>
      </w:r>
    </w:p>
    <w:p w:rsidR="383E8D6D" w:rsidP="76AD52E5" w:rsidRDefault="383E8D6D" w14:paraId="5E34F16F" w14:textId="0B00C95B">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 xml:space="preserve">Ability to prioritise own work and meet deadlines </w:t>
      </w:r>
    </w:p>
    <w:p w:rsidR="383E8D6D" w:rsidP="76AD52E5" w:rsidRDefault="383E8D6D" w14:paraId="64DA4FEA" w14:textId="5821BA7A">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Ability to use IT systems and packages and electronic resources in the provision of recruiting</w:t>
      </w:r>
    </w:p>
    <w:p w:rsidR="383E8D6D" w:rsidP="76AD52E5" w:rsidRDefault="383E8D6D" w14:paraId="3AAA5728" w14:textId="6BAE60AB">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 xml:space="preserve">Ability to work with the team </w:t>
      </w:r>
    </w:p>
    <w:p w:rsidR="383E8D6D" w:rsidP="76AD52E5" w:rsidRDefault="383E8D6D" w14:paraId="1FF62FB3" w14:textId="78863053">
      <w:pPr>
        <w:pStyle w:val="ListParagraph"/>
        <w:numPr>
          <w:ilvl w:val="0"/>
          <w:numId w:val="38"/>
        </w:numPr>
        <w:tabs>
          <w:tab w:val="left" w:leader="none" w:pos="0"/>
          <w:tab w:val="left" w:leader="none" w:pos="720"/>
        </w:tabs>
        <w:spacing w:before="0" w:beforeAutospacing="off" w:after="0" w:afterAutospacing="off" w:line="276" w:lineRule="auto"/>
        <w:rPr>
          <w:rFonts w:ascii="Open Sans" w:hAnsi="Open Sans" w:eastAsia="Open Sans" w:cs="Open Sans"/>
          <w:noProof w:val="0"/>
          <w:color w:val="004888"/>
          <w:sz w:val="24"/>
          <w:szCs w:val="24"/>
          <w:lang w:val="en-GB"/>
        </w:rPr>
      </w:pPr>
      <w:r w:rsidRPr="76AD52E5" w:rsidR="14985E2F">
        <w:rPr>
          <w:rFonts w:ascii="Open Sans" w:hAnsi="Open Sans" w:eastAsia="Open Sans" w:cs="Open Sans"/>
          <w:noProof w:val="0"/>
          <w:color w:val="004888"/>
          <w:sz w:val="24"/>
          <w:szCs w:val="24"/>
          <w:lang w:val="en-GB"/>
        </w:rPr>
        <w:t>Ability to find solutions with limited resources</w:t>
      </w:r>
    </w:p>
    <w:p w:rsidR="383E8D6D" w:rsidP="76AD52E5" w:rsidRDefault="383E8D6D" w14:paraId="25CB8776" w14:textId="0E1AD081">
      <w:pPr>
        <w:pStyle w:val="ListParagraph"/>
        <w:numPr>
          <w:ilvl w:val="0"/>
          <w:numId w:val="38"/>
        </w:numPr>
        <w:tabs>
          <w:tab w:val="left" w:leader="none" w:pos="0"/>
          <w:tab w:val="left" w:leader="none" w:pos="720"/>
        </w:tabs>
        <w:spacing w:before="0" w:beforeAutospacing="off" w:after="0" w:afterAutospacing="off" w:line="276" w:lineRule="auto"/>
        <w:rPr>
          <w:rFonts w:ascii="Open Sans" w:hAnsi="Open Sans" w:eastAsia="Open Sans" w:cs="Open Sans"/>
          <w:noProof w:val="0"/>
          <w:color w:val="004888"/>
          <w:sz w:val="24"/>
          <w:szCs w:val="24"/>
          <w:lang w:val="en-GB"/>
        </w:rPr>
      </w:pPr>
      <w:r w:rsidRPr="76AD52E5" w:rsidR="14985E2F">
        <w:rPr>
          <w:rFonts w:ascii="Open Sans" w:hAnsi="Open Sans" w:eastAsia="Open Sans" w:cs="Open Sans"/>
          <w:noProof w:val="0"/>
          <w:color w:val="004888"/>
          <w:sz w:val="24"/>
          <w:szCs w:val="24"/>
          <w:lang w:val="en-GB"/>
        </w:rPr>
        <w:t>Knowledge of the voluntary sector</w:t>
      </w:r>
    </w:p>
    <w:p w:rsidR="383E8D6D" w:rsidP="76AD52E5" w:rsidRDefault="383E8D6D" w14:paraId="7EAD9F1D" w14:textId="6E58BCCD">
      <w:pPr>
        <w:pStyle w:val="ListParagraph"/>
        <w:numPr>
          <w:ilvl w:val="0"/>
          <w:numId w:val="38"/>
        </w:numPr>
        <w:tabs>
          <w:tab w:val="left" w:leader="none" w:pos="0"/>
          <w:tab w:val="left" w:leader="none" w:pos="720"/>
        </w:tabs>
        <w:spacing w:before="0" w:beforeAutospacing="off" w:after="0" w:afterAutospacing="off" w:line="276" w:lineRule="auto"/>
        <w:rPr>
          <w:rFonts w:ascii="Open Sans" w:hAnsi="Open Sans" w:eastAsia="Open Sans" w:cs="Open Sans"/>
          <w:noProof w:val="0"/>
          <w:color w:val="004888"/>
          <w:sz w:val="24"/>
          <w:szCs w:val="24"/>
          <w:lang w:val="en-GB"/>
        </w:rPr>
      </w:pPr>
      <w:r w:rsidRPr="76AD52E5" w:rsidR="14985E2F">
        <w:rPr>
          <w:rFonts w:ascii="Open Sans" w:hAnsi="Open Sans" w:eastAsia="Open Sans" w:cs="Open Sans"/>
          <w:noProof w:val="0"/>
          <w:color w:val="004888"/>
          <w:sz w:val="24"/>
          <w:szCs w:val="24"/>
          <w:lang w:val="en-GB"/>
        </w:rPr>
        <w:t>Ability to organise events</w:t>
      </w:r>
    </w:p>
    <w:p w:rsidR="383E8D6D" w:rsidP="76AD52E5" w:rsidRDefault="383E8D6D" w14:paraId="3F7B91ED" w14:textId="2E4BC5D9">
      <w:pPr>
        <w:spacing w:before="0" w:beforeAutospacing="off" w:after="0" w:afterAutospacing="off" w:line="276" w:lineRule="auto"/>
        <w:rPr>
          <w:rFonts w:ascii="Open Sans" w:hAnsi="Open Sans" w:eastAsia="Open Sans" w:cs="Open Sans"/>
          <w:noProof w:val="0"/>
          <w:color w:val="004888"/>
          <w:sz w:val="28"/>
          <w:szCs w:val="28"/>
          <w:lang w:val="en-GB"/>
        </w:rPr>
      </w:pPr>
    </w:p>
    <w:p w:rsidR="383E8D6D" w:rsidP="7A1D032E" w:rsidRDefault="383E8D6D" w14:paraId="517BFAA2" w14:textId="6A8E6B65">
      <w:pPr>
        <w:spacing w:line="240" w:lineRule="auto"/>
        <w:rPr>
          <w:rFonts w:ascii="Open Sans" w:hAnsi="Open Sans" w:eastAsia="Open Sans" w:cs="Open Sans"/>
          <w:color w:val="004B88"/>
          <w:sz w:val="24"/>
          <w:szCs w:val="24"/>
        </w:rPr>
      </w:pPr>
    </w:p>
    <w:p w:rsidR="009F1104" w:rsidP="7A1D032E" w:rsidRDefault="009F1104" w14:paraId="2DBF0D7D" w14:textId="77777777">
      <w:pPr>
        <w:widowControl w:val="0"/>
        <w:spacing w:line="240" w:lineRule="auto"/>
        <w:rPr>
          <w:rFonts w:ascii="Open Sans" w:hAnsi="Open Sans" w:eastAsia="Open Sans" w:cs="Open Sans"/>
          <w:b w:val="1"/>
          <w:bCs w:val="1"/>
          <w:color w:val="004B88"/>
          <w:sz w:val="24"/>
          <w:szCs w:val="24"/>
        </w:rPr>
      </w:pPr>
    </w:p>
    <w:p w:rsidR="76AD52E5" w:rsidP="76AD52E5" w:rsidRDefault="76AD52E5" w14:paraId="4D5038E0" w14:textId="71A96133">
      <w:pPr>
        <w:pStyle w:val="Normal"/>
        <w:spacing w:beforeAutospacing="on" w:afterAutospacing="on" w:line="240" w:lineRule="auto"/>
        <w:ind w:left="0"/>
        <w:rPr>
          <w:rFonts w:ascii="Open Sans" w:hAnsi="Open Sans" w:eastAsia="Open Sans" w:cs="Open Sans"/>
          <w:b w:val="1"/>
          <w:bCs w:val="1"/>
          <w:i w:val="0"/>
          <w:iCs w:val="0"/>
          <w:caps w:val="0"/>
          <w:smallCaps w:val="0"/>
          <w:noProof w:val="0"/>
          <w:color w:val="004B88"/>
          <w:sz w:val="24"/>
          <w:szCs w:val="24"/>
          <w:lang w:val="en-GB"/>
        </w:rPr>
      </w:pPr>
    </w:p>
    <w:p w:rsidRPr="008242AF" w:rsidR="00863529" w:rsidP="7A1D032E" w:rsidRDefault="00863529" w14:paraId="16DEB4AB" w14:textId="18B6490D">
      <w:pPr>
        <w:pStyle w:val="Normal"/>
        <w:widowControl w:val="0"/>
        <w:spacing w:after="640" w:line="240" w:lineRule="auto"/>
        <w:ind w:left="0"/>
        <w:rPr>
          <w:rFonts w:ascii="Open Sans" w:hAnsi="Open Sans" w:eastAsia="Open Sans" w:cs="Open Sans"/>
          <w:b w:val="1"/>
          <w:bCs w:val="1"/>
          <w:color w:val="004B88"/>
          <w:sz w:val="54"/>
          <w:szCs w:val="54"/>
        </w:rPr>
      </w:pPr>
      <w:r w:rsidRPr="7A1D032E" w:rsidR="002035DD">
        <w:rPr>
          <w:rFonts w:ascii="Open Sans" w:hAnsi="Open Sans" w:eastAsia="Open Sans" w:cs="Open Sans"/>
          <w:b w:val="1"/>
          <w:bCs w:val="1"/>
          <w:color w:val="004B88"/>
          <w:sz w:val="54"/>
          <w:szCs w:val="54"/>
        </w:rPr>
        <w:t>What we give our staff</w:t>
      </w:r>
    </w:p>
    <w:p w:rsidR="00863529" w:rsidP="7A1D032E" w:rsidRDefault="00863529" w14:paraId="20AE0980"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Workplace pension available</w:t>
      </w:r>
    </w:p>
    <w:p w:rsidR="00863529" w:rsidP="7A1D032E" w:rsidRDefault="00863529" w14:paraId="6A4CEE19"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Employee Assistance Programme</w:t>
      </w:r>
    </w:p>
    <w:p w:rsidR="00863529" w:rsidP="7A1D032E" w:rsidRDefault="00863529" w14:paraId="38A07B00"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Commitment to continued professional development</w:t>
      </w:r>
    </w:p>
    <w:p w:rsidR="00863529" w:rsidP="7A1D032E" w:rsidRDefault="00863529" w14:paraId="2D0C81C8"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Supportive and flexible employer</w:t>
      </w:r>
    </w:p>
    <w:p w:rsidRPr="00863529" w:rsidR="00863529" w:rsidP="7A1D032E" w:rsidRDefault="00863529" w14:paraId="1434CDCD"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An opportunity to work within a team that is friendly, forward thinking and passionate about helping our community</w:t>
      </w:r>
    </w:p>
    <w:p w:rsidR="009F1104" w:rsidP="7A1D032E" w:rsidRDefault="009F1104" w14:paraId="0AD9C6F4" w14:textId="77777777">
      <w:pPr>
        <w:widowControl w:val="0"/>
        <w:rPr>
          <w:rFonts w:ascii="Open Sans" w:hAnsi="Open Sans" w:eastAsia="Open Sans" w:cs="Open Sans"/>
          <w:color w:val="004B88"/>
          <w:sz w:val="24"/>
          <w:szCs w:val="24"/>
        </w:rPr>
      </w:pPr>
    </w:p>
    <w:p w:rsidR="009F1104" w:rsidP="7A1D032E" w:rsidRDefault="009F1104" w14:paraId="4B1F511A" w14:textId="77777777">
      <w:pPr>
        <w:widowControl w:val="0"/>
        <w:rPr>
          <w:rFonts w:ascii="Open Sans" w:hAnsi="Open Sans" w:eastAsia="Open Sans" w:cs="Open Sans"/>
          <w:color w:val="004B88"/>
          <w:sz w:val="28"/>
          <w:szCs w:val="28"/>
        </w:rPr>
      </w:pPr>
    </w:p>
    <w:sectPr w:rsidR="009F1104">
      <w:footerReference w:type="default" r:id="rId13"/>
      <w:pgSz w:w="11909" w:h="16834" w:orient="portrait"/>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29B" w:rsidRDefault="0030329B" w14:paraId="16418B52" w14:textId="77777777">
      <w:pPr>
        <w:spacing w:line="240" w:lineRule="auto"/>
      </w:pPr>
      <w:r>
        <w:separator/>
      </w:r>
    </w:p>
  </w:endnote>
  <w:endnote w:type="continuationSeparator" w:id="0">
    <w:p w:rsidR="0030329B" w:rsidRDefault="0030329B" w14:paraId="3E74445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04" w:rsidRDefault="002035DD" w14:paraId="06905C74" w14:textId="77777777">
    <w:pP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Pr>
        <w:rFonts w:ascii="Open Sans" w:hAnsi="Open Sans" w:eastAsia="Open Sans" w:cs="Open Sans"/>
        <w:noProof/>
      </w:rPr>
      <w:t>6</w:t>
    </w:r>
    <w:r>
      <w:rPr>
        <w:rFonts w:ascii="Open Sans" w:hAnsi="Open Sans" w:eastAsia="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29B" w:rsidRDefault="0030329B" w14:paraId="1E72E61E" w14:textId="77777777">
      <w:pPr>
        <w:spacing w:line="240" w:lineRule="auto"/>
      </w:pPr>
      <w:r>
        <w:separator/>
      </w:r>
    </w:p>
  </w:footnote>
  <w:footnote w:type="continuationSeparator" w:id="0">
    <w:p w:rsidR="0030329B" w:rsidRDefault="0030329B" w14:paraId="5737AD1A"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2" style="width:1579.8pt;height:1431.6pt;visibility:visible;mso-wrap-style:square" o:bullet="t" type="#_x0000_t75">
        <v:imagedata o:title="" r:id="rId1"/>
      </v:shape>
    </w:pict>
  </w:numPicBullet>
  <w:numPicBullet w:numPicBulletId="1">
    <w:pict>
      <v:shape id="_x0000_i1093" style="width:1569.6pt;height:1392.6pt;visibility:visible;mso-wrap-style:square" o:bullet="t" type="#_x0000_t75">
        <v:imagedata o:title="" r:id="rId2"/>
      </v:shape>
    </w:pict>
  </w:numPicBullet>
  <w:numPicBullet w:numPicBulletId="2">
    <w:pict>
      <v:shape id="_x0000_i1094" style="width:1572pt;height:1326pt;visibility:visible;mso-wrap-style:square" o:bullet="t" type="#_x0000_t75">
        <v:imagedata o:title="" r:id="rId3"/>
      </v:shape>
    </w:pict>
  </w:numPicBullet>
  <w:abstractNum xmlns:w="http://schemas.openxmlformats.org/wordprocessingml/2006/main" w:abstractNumId="62">
    <w:nsid w:val="2d13a2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6addb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1af038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258025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97cb5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e7fb6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32d5b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4cff05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8ad8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8c7e4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1752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82aa2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5e2cf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bb839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6f727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8f196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a76c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e95c2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494fd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dbc2a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71b36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a49e8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e229b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ed45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eec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472f0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9ac52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1896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55134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f2f44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d5cc1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04233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98ecf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d1ac8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c4edf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de92b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bad21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60d89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b4907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6A789B"/>
    <w:multiLevelType w:val="multilevel"/>
    <w:tmpl w:val="319207B4"/>
    <w:lvl w:ilvl="0">
      <w:start w:val="1"/>
      <w:numFmt w:val="bullet"/>
      <w:lvlText w:val="●"/>
      <w:lvlJc w:val="right"/>
      <w:pPr>
        <w:ind w:left="720" w:hanging="360"/>
      </w:pPr>
      <w:rPr>
        <w:rFonts w:hint="default" w:ascii="Arial" w:hAnsi="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1" w15:restartNumberingAfterBreak="0">
    <w:nsid w:val="0A9E02A9"/>
    <w:multiLevelType w:val="hybridMultilevel"/>
    <w:tmpl w:val="8D48AF08"/>
    <w:lvl w:ilvl="0" w:tplc="08090001">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B296355"/>
    <w:multiLevelType w:val="hybridMultilevel"/>
    <w:tmpl w:val="E5A8DF06"/>
    <w:lvl w:ilvl="0" w:tplc="A7EA66F4">
      <w:start w:val="1"/>
      <w:numFmt w:val="decimal"/>
      <w:lvlText w:val="%1."/>
      <w:lvlJc w:val="left"/>
      <w:pPr>
        <w:ind w:left="720" w:hanging="360"/>
      </w:pPr>
    </w:lvl>
    <w:lvl w:ilvl="1" w:tplc="FF20251A">
      <w:start w:val="1"/>
      <w:numFmt w:val="lowerLetter"/>
      <w:lvlText w:val="%2."/>
      <w:lvlJc w:val="left"/>
      <w:pPr>
        <w:ind w:left="1440" w:hanging="360"/>
      </w:pPr>
    </w:lvl>
    <w:lvl w:ilvl="2" w:tplc="CBDC572E">
      <w:start w:val="1"/>
      <w:numFmt w:val="lowerRoman"/>
      <w:lvlText w:val="%3."/>
      <w:lvlJc w:val="right"/>
      <w:pPr>
        <w:ind w:left="2160" w:hanging="180"/>
      </w:pPr>
    </w:lvl>
    <w:lvl w:ilvl="3" w:tplc="0332120C">
      <w:start w:val="1"/>
      <w:numFmt w:val="decimal"/>
      <w:lvlText w:val="%4."/>
      <w:lvlJc w:val="left"/>
      <w:pPr>
        <w:ind w:left="2880" w:hanging="360"/>
      </w:pPr>
    </w:lvl>
    <w:lvl w:ilvl="4" w:tplc="DC02B63C">
      <w:start w:val="1"/>
      <w:numFmt w:val="lowerLetter"/>
      <w:lvlText w:val="%5."/>
      <w:lvlJc w:val="left"/>
      <w:pPr>
        <w:ind w:left="3600" w:hanging="360"/>
      </w:pPr>
    </w:lvl>
    <w:lvl w:ilvl="5" w:tplc="88E8D2D4">
      <w:start w:val="1"/>
      <w:numFmt w:val="lowerRoman"/>
      <w:lvlText w:val="%6."/>
      <w:lvlJc w:val="right"/>
      <w:pPr>
        <w:ind w:left="4320" w:hanging="180"/>
      </w:pPr>
    </w:lvl>
    <w:lvl w:ilvl="6" w:tplc="ACB2DDE4">
      <w:start w:val="1"/>
      <w:numFmt w:val="decimal"/>
      <w:lvlText w:val="%7."/>
      <w:lvlJc w:val="left"/>
      <w:pPr>
        <w:ind w:left="5040" w:hanging="360"/>
      </w:pPr>
    </w:lvl>
    <w:lvl w:ilvl="7" w:tplc="0A605B62">
      <w:start w:val="1"/>
      <w:numFmt w:val="lowerLetter"/>
      <w:lvlText w:val="%8."/>
      <w:lvlJc w:val="left"/>
      <w:pPr>
        <w:ind w:left="5760" w:hanging="360"/>
      </w:pPr>
    </w:lvl>
    <w:lvl w:ilvl="8" w:tplc="3F4470B2">
      <w:start w:val="1"/>
      <w:numFmt w:val="lowerRoman"/>
      <w:lvlText w:val="%9."/>
      <w:lvlJc w:val="right"/>
      <w:pPr>
        <w:ind w:left="6480" w:hanging="180"/>
      </w:pPr>
    </w:lvl>
  </w:abstractNum>
  <w:abstractNum w:abstractNumId="3" w15:restartNumberingAfterBreak="0">
    <w:nsid w:val="10B7021B"/>
    <w:multiLevelType w:val="hybridMultilevel"/>
    <w:tmpl w:val="CEE60590"/>
    <w:lvl w:ilvl="0" w:tplc="C67AE9C2">
      <w:start w:val="1"/>
      <w:numFmt w:val="decimal"/>
      <w:lvlText w:val="%1."/>
      <w:lvlJc w:val="left"/>
      <w:pPr>
        <w:ind w:left="720" w:hanging="360"/>
      </w:pPr>
    </w:lvl>
    <w:lvl w:ilvl="1" w:tplc="42840D16">
      <w:start w:val="1"/>
      <w:numFmt w:val="lowerLetter"/>
      <w:lvlText w:val="%2."/>
      <w:lvlJc w:val="left"/>
      <w:pPr>
        <w:ind w:left="1440" w:hanging="360"/>
      </w:pPr>
    </w:lvl>
    <w:lvl w:ilvl="2" w:tplc="60F6371A">
      <w:start w:val="1"/>
      <w:numFmt w:val="lowerRoman"/>
      <w:lvlText w:val="%3."/>
      <w:lvlJc w:val="right"/>
      <w:pPr>
        <w:ind w:left="2160" w:hanging="180"/>
      </w:pPr>
    </w:lvl>
    <w:lvl w:ilvl="3" w:tplc="2EE09A2C">
      <w:start w:val="1"/>
      <w:numFmt w:val="decimal"/>
      <w:lvlText w:val="%4."/>
      <w:lvlJc w:val="left"/>
      <w:pPr>
        <w:ind w:left="2880" w:hanging="360"/>
      </w:pPr>
    </w:lvl>
    <w:lvl w:ilvl="4" w:tplc="13EED2C0">
      <w:start w:val="1"/>
      <w:numFmt w:val="lowerLetter"/>
      <w:lvlText w:val="%5."/>
      <w:lvlJc w:val="left"/>
      <w:pPr>
        <w:ind w:left="3600" w:hanging="360"/>
      </w:pPr>
    </w:lvl>
    <w:lvl w:ilvl="5" w:tplc="C0EEEAE2">
      <w:start w:val="1"/>
      <w:numFmt w:val="lowerRoman"/>
      <w:lvlText w:val="%6."/>
      <w:lvlJc w:val="right"/>
      <w:pPr>
        <w:ind w:left="4320" w:hanging="180"/>
      </w:pPr>
    </w:lvl>
    <w:lvl w:ilvl="6" w:tplc="61D23982">
      <w:start w:val="1"/>
      <w:numFmt w:val="decimal"/>
      <w:lvlText w:val="%7."/>
      <w:lvlJc w:val="left"/>
      <w:pPr>
        <w:ind w:left="5040" w:hanging="360"/>
      </w:pPr>
    </w:lvl>
    <w:lvl w:ilvl="7" w:tplc="B8984B14">
      <w:start w:val="1"/>
      <w:numFmt w:val="lowerLetter"/>
      <w:lvlText w:val="%8."/>
      <w:lvlJc w:val="left"/>
      <w:pPr>
        <w:ind w:left="5760" w:hanging="360"/>
      </w:pPr>
    </w:lvl>
    <w:lvl w:ilvl="8" w:tplc="B6321B7E">
      <w:start w:val="1"/>
      <w:numFmt w:val="lowerRoman"/>
      <w:lvlText w:val="%9."/>
      <w:lvlJc w:val="right"/>
      <w:pPr>
        <w:ind w:left="6480" w:hanging="180"/>
      </w:pPr>
    </w:lvl>
  </w:abstractNum>
  <w:abstractNum w:abstractNumId="4" w15:restartNumberingAfterBreak="0">
    <w:nsid w:val="135A0C4D"/>
    <w:multiLevelType w:val="hybridMultilevel"/>
    <w:tmpl w:val="273EC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941DD"/>
    <w:multiLevelType w:val="hybridMultilevel"/>
    <w:tmpl w:val="E98AE86E"/>
    <w:lvl w:ilvl="0" w:tplc="4626A468">
      <w:start w:val="1"/>
      <w:numFmt w:val="bullet"/>
      <w:lvlText w:val="●"/>
      <w:lvlJc w:val="right"/>
      <w:pPr>
        <w:ind w:left="720" w:hanging="360"/>
      </w:pPr>
      <w:rPr>
        <w:rFonts w:hint="default" w:ascii="Arial" w:hAnsi="Arial"/>
      </w:rPr>
    </w:lvl>
    <w:lvl w:ilvl="1" w:tplc="A34C3416">
      <w:start w:val="1"/>
      <w:numFmt w:val="bullet"/>
      <w:lvlText w:val="o"/>
      <w:lvlJc w:val="left"/>
      <w:pPr>
        <w:ind w:left="1440" w:hanging="360"/>
      </w:pPr>
      <w:rPr>
        <w:rFonts w:hint="default" w:ascii="Courier New" w:hAnsi="Courier New"/>
      </w:rPr>
    </w:lvl>
    <w:lvl w:ilvl="2" w:tplc="83EA2D3E">
      <w:start w:val="1"/>
      <w:numFmt w:val="bullet"/>
      <w:lvlText w:val=""/>
      <w:lvlJc w:val="left"/>
      <w:pPr>
        <w:ind w:left="2160" w:hanging="360"/>
      </w:pPr>
      <w:rPr>
        <w:rFonts w:hint="default" w:ascii="Wingdings" w:hAnsi="Wingdings"/>
      </w:rPr>
    </w:lvl>
    <w:lvl w:ilvl="3" w:tplc="2CC028AA">
      <w:start w:val="1"/>
      <w:numFmt w:val="bullet"/>
      <w:lvlText w:val=""/>
      <w:lvlJc w:val="left"/>
      <w:pPr>
        <w:ind w:left="2880" w:hanging="360"/>
      </w:pPr>
      <w:rPr>
        <w:rFonts w:hint="default" w:ascii="Symbol" w:hAnsi="Symbol"/>
      </w:rPr>
    </w:lvl>
    <w:lvl w:ilvl="4" w:tplc="88605036">
      <w:start w:val="1"/>
      <w:numFmt w:val="bullet"/>
      <w:lvlText w:val="o"/>
      <w:lvlJc w:val="left"/>
      <w:pPr>
        <w:ind w:left="3600" w:hanging="360"/>
      </w:pPr>
      <w:rPr>
        <w:rFonts w:hint="default" w:ascii="Courier New" w:hAnsi="Courier New"/>
      </w:rPr>
    </w:lvl>
    <w:lvl w:ilvl="5" w:tplc="8B90BF52">
      <w:start w:val="1"/>
      <w:numFmt w:val="bullet"/>
      <w:lvlText w:val=""/>
      <w:lvlJc w:val="left"/>
      <w:pPr>
        <w:ind w:left="4320" w:hanging="360"/>
      </w:pPr>
      <w:rPr>
        <w:rFonts w:hint="default" w:ascii="Wingdings" w:hAnsi="Wingdings"/>
      </w:rPr>
    </w:lvl>
    <w:lvl w:ilvl="6" w:tplc="51BC2778">
      <w:start w:val="1"/>
      <w:numFmt w:val="bullet"/>
      <w:lvlText w:val=""/>
      <w:lvlJc w:val="left"/>
      <w:pPr>
        <w:ind w:left="5040" w:hanging="360"/>
      </w:pPr>
      <w:rPr>
        <w:rFonts w:hint="default" w:ascii="Symbol" w:hAnsi="Symbol"/>
      </w:rPr>
    </w:lvl>
    <w:lvl w:ilvl="7" w:tplc="8994725A">
      <w:start w:val="1"/>
      <w:numFmt w:val="bullet"/>
      <w:lvlText w:val="o"/>
      <w:lvlJc w:val="left"/>
      <w:pPr>
        <w:ind w:left="5760" w:hanging="360"/>
      </w:pPr>
      <w:rPr>
        <w:rFonts w:hint="default" w:ascii="Courier New" w:hAnsi="Courier New"/>
      </w:rPr>
    </w:lvl>
    <w:lvl w:ilvl="8" w:tplc="7C0C5BCE">
      <w:start w:val="1"/>
      <w:numFmt w:val="bullet"/>
      <w:lvlText w:val=""/>
      <w:lvlJc w:val="left"/>
      <w:pPr>
        <w:ind w:left="6480" w:hanging="360"/>
      </w:pPr>
      <w:rPr>
        <w:rFonts w:hint="default" w:ascii="Wingdings" w:hAnsi="Wingdings"/>
      </w:rPr>
    </w:lvl>
  </w:abstractNum>
  <w:abstractNum w:abstractNumId="6" w15:restartNumberingAfterBreak="0">
    <w:nsid w:val="15550667"/>
    <w:multiLevelType w:val="hybridMultilevel"/>
    <w:tmpl w:val="7E027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95476"/>
    <w:multiLevelType w:val="hybridMultilevel"/>
    <w:tmpl w:val="0A5234C8"/>
    <w:lvl w:ilvl="0" w:tplc="625035FE">
      <w:start w:val="1"/>
      <w:numFmt w:val="decimal"/>
      <w:lvlText w:val="%1."/>
      <w:lvlJc w:val="left"/>
      <w:pPr>
        <w:ind w:left="720" w:hanging="360"/>
      </w:pPr>
    </w:lvl>
    <w:lvl w:ilvl="1" w:tplc="D968F636">
      <w:start w:val="1"/>
      <w:numFmt w:val="lowerLetter"/>
      <w:lvlText w:val="%2."/>
      <w:lvlJc w:val="left"/>
      <w:pPr>
        <w:ind w:left="1440" w:hanging="360"/>
      </w:pPr>
    </w:lvl>
    <w:lvl w:ilvl="2" w:tplc="0172EAC6">
      <w:start w:val="1"/>
      <w:numFmt w:val="lowerRoman"/>
      <w:lvlText w:val="%3."/>
      <w:lvlJc w:val="right"/>
      <w:pPr>
        <w:ind w:left="2160" w:hanging="180"/>
      </w:pPr>
    </w:lvl>
    <w:lvl w:ilvl="3" w:tplc="6C46332C">
      <w:start w:val="1"/>
      <w:numFmt w:val="decimal"/>
      <w:lvlText w:val="%4."/>
      <w:lvlJc w:val="left"/>
      <w:pPr>
        <w:ind w:left="2880" w:hanging="360"/>
      </w:pPr>
    </w:lvl>
    <w:lvl w:ilvl="4" w:tplc="8556AC50">
      <w:start w:val="1"/>
      <w:numFmt w:val="lowerLetter"/>
      <w:lvlText w:val="%5."/>
      <w:lvlJc w:val="left"/>
      <w:pPr>
        <w:ind w:left="3600" w:hanging="360"/>
      </w:pPr>
    </w:lvl>
    <w:lvl w:ilvl="5" w:tplc="FC6423C8">
      <w:start w:val="1"/>
      <w:numFmt w:val="lowerRoman"/>
      <w:lvlText w:val="%6."/>
      <w:lvlJc w:val="right"/>
      <w:pPr>
        <w:ind w:left="4320" w:hanging="180"/>
      </w:pPr>
    </w:lvl>
    <w:lvl w:ilvl="6" w:tplc="F87C4B10">
      <w:start w:val="1"/>
      <w:numFmt w:val="decimal"/>
      <w:lvlText w:val="%7."/>
      <w:lvlJc w:val="left"/>
      <w:pPr>
        <w:ind w:left="5040" w:hanging="360"/>
      </w:pPr>
    </w:lvl>
    <w:lvl w:ilvl="7" w:tplc="2C925B16">
      <w:start w:val="1"/>
      <w:numFmt w:val="lowerLetter"/>
      <w:lvlText w:val="%8."/>
      <w:lvlJc w:val="left"/>
      <w:pPr>
        <w:ind w:left="5760" w:hanging="360"/>
      </w:pPr>
    </w:lvl>
    <w:lvl w:ilvl="8" w:tplc="AF1C6480">
      <w:start w:val="1"/>
      <w:numFmt w:val="lowerRoman"/>
      <w:lvlText w:val="%9."/>
      <w:lvlJc w:val="right"/>
      <w:pPr>
        <w:ind w:left="6480" w:hanging="180"/>
      </w:pPr>
    </w:lvl>
  </w:abstractNum>
  <w:abstractNum w:abstractNumId="8" w15:restartNumberingAfterBreak="0">
    <w:nsid w:val="1F7450AC"/>
    <w:multiLevelType w:val="hybridMultilevel"/>
    <w:tmpl w:val="1DEC3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C59E4"/>
    <w:multiLevelType w:val="hybridMultilevel"/>
    <w:tmpl w:val="C9E4ED76"/>
    <w:lvl w:ilvl="0">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543130B0"/>
    <w:multiLevelType w:val="hybridMultilevel"/>
    <w:tmpl w:val="B04E3938"/>
    <w:lvl w:ilvl="0" w:tplc="0809000F">
      <w:start w:val="1"/>
      <w:numFmt w:val="decimal"/>
      <w:lvlText w:val="%1."/>
      <w:lvlJc w:val="left"/>
      <w:pPr>
        <w:ind w:left="720" w:hanging="360"/>
      </w:pPr>
    </w:lvl>
    <w:lvl w:ilvl="1" w:tplc="8578B588">
      <w:numFmt w:val="bullet"/>
      <w:lvlText w:val="·"/>
      <w:lvlJc w:val="left"/>
      <w:pPr>
        <w:ind w:left="1440" w:hanging="360"/>
      </w:pPr>
      <w:rPr>
        <w:rFonts w:hint="default" w:ascii="Open Sans" w:hAnsi="Open Sans" w:eastAsia="Times New Roman" w:cs="Open San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A3113"/>
    <w:multiLevelType w:val="hybridMultilevel"/>
    <w:tmpl w:val="AD7E5C94"/>
    <w:lvl w:ilvl="0" w:tplc="1B98F96A">
      <w:start w:val="1"/>
      <w:numFmt w:val="decimal"/>
      <w:lvlText w:val="%1."/>
      <w:lvlJc w:val="left"/>
      <w:pPr>
        <w:ind w:left="720" w:hanging="360"/>
      </w:pPr>
    </w:lvl>
    <w:lvl w:ilvl="1" w:tplc="F9109736">
      <w:start w:val="1"/>
      <w:numFmt w:val="lowerLetter"/>
      <w:lvlText w:val="%2."/>
      <w:lvlJc w:val="left"/>
      <w:pPr>
        <w:ind w:left="1440" w:hanging="360"/>
      </w:pPr>
    </w:lvl>
    <w:lvl w:ilvl="2" w:tplc="6C0EC3DE">
      <w:start w:val="1"/>
      <w:numFmt w:val="lowerRoman"/>
      <w:lvlText w:val="%3."/>
      <w:lvlJc w:val="right"/>
      <w:pPr>
        <w:ind w:left="2160" w:hanging="180"/>
      </w:pPr>
    </w:lvl>
    <w:lvl w:ilvl="3" w:tplc="9D3EF85C">
      <w:start w:val="1"/>
      <w:numFmt w:val="decimal"/>
      <w:lvlText w:val="%4."/>
      <w:lvlJc w:val="left"/>
      <w:pPr>
        <w:ind w:left="2880" w:hanging="360"/>
      </w:pPr>
    </w:lvl>
    <w:lvl w:ilvl="4" w:tplc="90A80040">
      <w:start w:val="1"/>
      <w:numFmt w:val="lowerLetter"/>
      <w:lvlText w:val="%5."/>
      <w:lvlJc w:val="left"/>
      <w:pPr>
        <w:ind w:left="3600" w:hanging="360"/>
      </w:pPr>
    </w:lvl>
    <w:lvl w:ilvl="5" w:tplc="0C546D62">
      <w:start w:val="1"/>
      <w:numFmt w:val="lowerRoman"/>
      <w:lvlText w:val="%6."/>
      <w:lvlJc w:val="right"/>
      <w:pPr>
        <w:ind w:left="4320" w:hanging="180"/>
      </w:pPr>
    </w:lvl>
    <w:lvl w:ilvl="6" w:tplc="A0A8F1EE">
      <w:start w:val="1"/>
      <w:numFmt w:val="decimal"/>
      <w:lvlText w:val="%7."/>
      <w:lvlJc w:val="left"/>
      <w:pPr>
        <w:ind w:left="5040" w:hanging="360"/>
      </w:pPr>
    </w:lvl>
    <w:lvl w:ilvl="7" w:tplc="F62C8068">
      <w:start w:val="1"/>
      <w:numFmt w:val="lowerLetter"/>
      <w:lvlText w:val="%8."/>
      <w:lvlJc w:val="left"/>
      <w:pPr>
        <w:ind w:left="5760" w:hanging="360"/>
      </w:pPr>
    </w:lvl>
    <w:lvl w:ilvl="8" w:tplc="82848236">
      <w:start w:val="1"/>
      <w:numFmt w:val="lowerRoman"/>
      <w:lvlText w:val="%9."/>
      <w:lvlJc w:val="right"/>
      <w:pPr>
        <w:ind w:left="6480" w:hanging="180"/>
      </w:pPr>
    </w:lvl>
  </w:abstractNum>
  <w:abstractNum w:abstractNumId="12" w15:restartNumberingAfterBreak="0">
    <w:nsid w:val="5F1B487C"/>
    <w:multiLevelType w:val="multilevel"/>
    <w:tmpl w:val="12DE1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E70A58"/>
    <w:multiLevelType w:val="hybridMultilevel"/>
    <w:tmpl w:val="E4845B90"/>
    <w:lvl w:ilvl="0" w:tplc="3638912A">
      <w:start w:val="1"/>
      <w:numFmt w:val="decimal"/>
      <w:lvlText w:val="%1."/>
      <w:lvlJc w:val="left"/>
      <w:pPr>
        <w:ind w:left="720" w:hanging="360"/>
      </w:pPr>
    </w:lvl>
    <w:lvl w:ilvl="1" w:tplc="A2DC652C">
      <w:start w:val="1"/>
      <w:numFmt w:val="lowerLetter"/>
      <w:lvlText w:val="%2."/>
      <w:lvlJc w:val="left"/>
      <w:pPr>
        <w:ind w:left="1440" w:hanging="360"/>
      </w:pPr>
    </w:lvl>
    <w:lvl w:ilvl="2" w:tplc="DD12BE22">
      <w:start w:val="1"/>
      <w:numFmt w:val="lowerRoman"/>
      <w:lvlText w:val="%3."/>
      <w:lvlJc w:val="right"/>
      <w:pPr>
        <w:ind w:left="2160" w:hanging="180"/>
      </w:pPr>
    </w:lvl>
    <w:lvl w:ilvl="3" w:tplc="B2B67654">
      <w:start w:val="1"/>
      <w:numFmt w:val="decimal"/>
      <w:lvlText w:val="%4."/>
      <w:lvlJc w:val="left"/>
      <w:pPr>
        <w:ind w:left="2880" w:hanging="360"/>
      </w:pPr>
    </w:lvl>
    <w:lvl w:ilvl="4" w:tplc="DE90F3D8">
      <w:start w:val="1"/>
      <w:numFmt w:val="lowerLetter"/>
      <w:lvlText w:val="%5."/>
      <w:lvlJc w:val="left"/>
      <w:pPr>
        <w:ind w:left="3600" w:hanging="360"/>
      </w:pPr>
    </w:lvl>
    <w:lvl w:ilvl="5" w:tplc="3C7E01AA">
      <w:start w:val="1"/>
      <w:numFmt w:val="lowerRoman"/>
      <w:lvlText w:val="%6."/>
      <w:lvlJc w:val="right"/>
      <w:pPr>
        <w:ind w:left="4320" w:hanging="180"/>
      </w:pPr>
    </w:lvl>
    <w:lvl w:ilvl="6" w:tplc="46049278">
      <w:start w:val="1"/>
      <w:numFmt w:val="decimal"/>
      <w:lvlText w:val="%7."/>
      <w:lvlJc w:val="left"/>
      <w:pPr>
        <w:ind w:left="5040" w:hanging="360"/>
      </w:pPr>
    </w:lvl>
    <w:lvl w:ilvl="7" w:tplc="8442559A">
      <w:start w:val="1"/>
      <w:numFmt w:val="lowerLetter"/>
      <w:lvlText w:val="%8."/>
      <w:lvlJc w:val="left"/>
      <w:pPr>
        <w:ind w:left="5760" w:hanging="360"/>
      </w:pPr>
    </w:lvl>
    <w:lvl w:ilvl="8" w:tplc="5CA8262E">
      <w:start w:val="1"/>
      <w:numFmt w:val="lowerRoman"/>
      <w:lvlText w:val="%9."/>
      <w:lvlJc w:val="right"/>
      <w:pPr>
        <w:ind w:left="6480" w:hanging="180"/>
      </w:pPr>
    </w:lvl>
  </w:abstractNum>
  <w:abstractNum w:abstractNumId="14" w15:restartNumberingAfterBreak="0">
    <w:nsid w:val="68001983"/>
    <w:multiLevelType w:val="hybridMultilevel"/>
    <w:tmpl w:val="E7CC42A6"/>
    <w:lvl w:ilvl="0" w:tplc="692E76CC">
      <w:start w:val="1"/>
      <w:numFmt w:val="decimal"/>
      <w:lvlText w:val="%1."/>
      <w:lvlJc w:val="left"/>
      <w:pPr>
        <w:ind w:left="720" w:hanging="360"/>
      </w:pPr>
    </w:lvl>
    <w:lvl w:ilvl="1" w:tplc="10EEEC8E">
      <w:start w:val="1"/>
      <w:numFmt w:val="lowerLetter"/>
      <w:lvlText w:val="%2."/>
      <w:lvlJc w:val="left"/>
      <w:pPr>
        <w:ind w:left="1440" w:hanging="360"/>
      </w:pPr>
    </w:lvl>
    <w:lvl w:ilvl="2" w:tplc="A668701E">
      <w:start w:val="1"/>
      <w:numFmt w:val="lowerRoman"/>
      <w:lvlText w:val="%3."/>
      <w:lvlJc w:val="right"/>
      <w:pPr>
        <w:ind w:left="2160" w:hanging="180"/>
      </w:pPr>
    </w:lvl>
    <w:lvl w:ilvl="3" w:tplc="9C6A2AA2">
      <w:start w:val="1"/>
      <w:numFmt w:val="decimal"/>
      <w:lvlText w:val="%4."/>
      <w:lvlJc w:val="left"/>
      <w:pPr>
        <w:ind w:left="2880" w:hanging="360"/>
      </w:pPr>
    </w:lvl>
    <w:lvl w:ilvl="4" w:tplc="08725504">
      <w:start w:val="1"/>
      <w:numFmt w:val="lowerLetter"/>
      <w:lvlText w:val="%5."/>
      <w:lvlJc w:val="left"/>
      <w:pPr>
        <w:ind w:left="3600" w:hanging="360"/>
      </w:pPr>
    </w:lvl>
    <w:lvl w:ilvl="5" w:tplc="140091B6">
      <w:start w:val="1"/>
      <w:numFmt w:val="lowerRoman"/>
      <w:lvlText w:val="%6."/>
      <w:lvlJc w:val="right"/>
      <w:pPr>
        <w:ind w:left="4320" w:hanging="180"/>
      </w:pPr>
    </w:lvl>
    <w:lvl w:ilvl="6" w:tplc="9D3C79E6">
      <w:start w:val="1"/>
      <w:numFmt w:val="decimal"/>
      <w:lvlText w:val="%7."/>
      <w:lvlJc w:val="left"/>
      <w:pPr>
        <w:ind w:left="5040" w:hanging="360"/>
      </w:pPr>
    </w:lvl>
    <w:lvl w:ilvl="7" w:tplc="CF8A8CBC">
      <w:start w:val="1"/>
      <w:numFmt w:val="lowerLetter"/>
      <w:lvlText w:val="%8."/>
      <w:lvlJc w:val="left"/>
      <w:pPr>
        <w:ind w:left="5760" w:hanging="360"/>
      </w:pPr>
    </w:lvl>
    <w:lvl w:ilvl="8" w:tplc="9E686A28">
      <w:start w:val="1"/>
      <w:numFmt w:val="lowerRoman"/>
      <w:lvlText w:val="%9."/>
      <w:lvlJc w:val="right"/>
      <w:pPr>
        <w:ind w:left="6480" w:hanging="180"/>
      </w:pPr>
    </w:lvl>
  </w:abstractNum>
  <w:abstractNum w:abstractNumId="15" w15:restartNumberingAfterBreak="0">
    <w:nsid w:val="6D2B5DE1"/>
    <w:multiLevelType w:val="hybridMultilevel"/>
    <w:tmpl w:val="7D6AF07E"/>
    <w:lvl w:ilvl="0" w:tplc="CA000BDE">
      <w:start w:val="1"/>
      <w:numFmt w:val="decimal"/>
      <w:lvlText w:val="%1."/>
      <w:lvlJc w:val="left"/>
      <w:pPr>
        <w:ind w:left="720" w:hanging="360"/>
      </w:pPr>
    </w:lvl>
    <w:lvl w:ilvl="1" w:tplc="B97E9068">
      <w:start w:val="1"/>
      <w:numFmt w:val="lowerLetter"/>
      <w:lvlText w:val="%2."/>
      <w:lvlJc w:val="left"/>
      <w:pPr>
        <w:ind w:left="1440" w:hanging="360"/>
      </w:pPr>
    </w:lvl>
    <w:lvl w:ilvl="2" w:tplc="5B02D9E0">
      <w:start w:val="1"/>
      <w:numFmt w:val="lowerRoman"/>
      <w:lvlText w:val="%3."/>
      <w:lvlJc w:val="right"/>
      <w:pPr>
        <w:ind w:left="2160" w:hanging="180"/>
      </w:pPr>
    </w:lvl>
    <w:lvl w:ilvl="3" w:tplc="287A2018">
      <w:start w:val="1"/>
      <w:numFmt w:val="decimal"/>
      <w:lvlText w:val="%4."/>
      <w:lvlJc w:val="left"/>
      <w:pPr>
        <w:ind w:left="2880" w:hanging="360"/>
      </w:pPr>
    </w:lvl>
    <w:lvl w:ilvl="4" w:tplc="AE1856D0">
      <w:start w:val="1"/>
      <w:numFmt w:val="lowerLetter"/>
      <w:lvlText w:val="%5."/>
      <w:lvlJc w:val="left"/>
      <w:pPr>
        <w:ind w:left="3600" w:hanging="360"/>
      </w:pPr>
    </w:lvl>
    <w:lvl w:ilvl="5" w:tplc="F0C44910">
      <w:start w:val="1"/>
      <w:numFmt w:val="lowerRoman"/>
      <w:lvlText w:val="%6."/>
      <w:lvlJc w:val="right"/>
      <w:pPr>
        <w:ind w:left="4320" w:hanging="180"/>
      </w:pPr>
    </w:lvl>
    <w:lvl w:ilvl="6" w:tplc="6B0E7D88">
      <w:start w:val="1"/>
      <w:numFmt w:val="decimal"/>
      <w:lvlText w:val="%7."/>
      <w:lvlJc w:val="left"/>
      <w:pPr>
        <w:ind w:left="5040" w:hanging="360"/>
      </w:pPr>
    </w:lvl>
    <w:lvl w:ilvl="7" w:tplc="31060AE2">
      <w:start w:val="1"/>
      <w:numFmt w:val="lowerLetter"/>
      <w:lvlText w:val="%8."/>
      <w:lvlJc w:val="left"/>
      <w:pPr>
        <w:ind w:left="5760" w:hanging="360"/>
      </w:pPr>
    </w:lvl>
    <w:lvl w:ilvl="8" w:tplc="EA0EDC76">
      <w:start w:val="1"/>
      <w:numFmt w:val="lowerRoman"/>
      <w:lvlText w:val="%9."/>
      <w:lvlJc w:val="right"/>
      <w:pPr>
        <w:ind w:left="6480" w:hanging="180"/>
      </w:pPr>
    </w:lvl>
  </w:abstractNum>
  <w:abstractNum w:abstractNumId="16" w15:restartNumberingAfterBreak="0">
    <w:nsid w:val="6F2113EC"/>
    <w:multiLevelType w:val="hybridMultilevel"/>
    <w:tmpl w:val="F216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F233F4"/>
    <w:multiLevelType w:val="hybridMultilevel"/>
    <w:tmpl w:val="A8C4F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63997"/>
    <w:multiLevelType w:val="hybridMultilevel"/>
    <w:tmpl w:val="2B0CD8A0"/>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30CB6"/>
    <w:multiLevelType w:val="multilevel"/>
    <w:tmpl w:val="BE88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E276BF"/>
    <w:multiLevelType w:val="hybridMultilevel"/>
    <w:tmpl w:val="7E0897DE"/>
    <w:lvl w:ilvl="0" w:tplc="95009AAC">
      <w:start w:val="1"/>
      <w:numFmt w:val="bullet"/>
      <w:lvlText w:val=""/>
      <w:lvlPicBulletId w:val="2"/>
      <w:lvlJc w:val="left"/>
      <w:pPr>
        <w:tabs>
          <w:tab w:val="num" w:pos="720"/>
        </w:tabs>
        <w:ind w:left="720" w:hanging="360"/>
      </w:pPr>
      <w:rPr>
        <w:rFonts w:hint="default" w:ascii="Symbol" w:hAnsi="Symbol"/>
      </w:rPr>
    </w:lvl>
    <w:lvl w:ilvl="1" w:tplc="3FE215EE" w:tentative="1">
      <w:start w:val="1"/>
      <w:numFmt w:val="bullet"/>
      <w:lvlText w:val=""/>
      <w:lvlJc w:val="left"/>
      <w:pPr>
        <w:tabs>
          <w:tab w:val="num" w:pos="1440"/>
        </w:tabs>
        <w:ind w:left="1440" w:hanging="360"/>
      </w:pPr>
      <w:rPr>
        <w:rFonts w:hint="default" w:ascii="Symbol" w:hAnsi="Symbol"/>
      </w:rPr>
    </w:lvl>
    <w:lvl w:ilvl="2" w:tplc="AEC6520A" w:tentative="1">
      <w:start w:val="1"/>
      <w:numFmt w:val="bullet"/>
      <w:lvlText w:val=""/>
      <w:lvlJc w:val="left"/>
      <w:pPr>
        <w:tabs>
          <w:tab w:val="num" w:pos="2160"/>
        </w:tabs>
        <w:ind w:left="2160" w:hanging="360"/>
      </w:pPr>
      <w:rPr>
        <w:rFonts w:hint="default" w:ascii="Symbol" w:hAnsi="Symbol"/>
      </w:rPr>
    </w:lvl>
    <w:lvl w:ilvl="3" w:tplc="D3F629EC" w:tentative="1">
      <w:start w:val="1"/>
      <w:numFmt w:val="bullet"/>
      <w:lvlText w:val=""/>
      <w:lvlJc w:val="left"/>
      <w:pPr>
        <w:tabs>
          <w:tab w:val="num" w:pos="2880"/>
        </w:tabs>
        <w:ind w:left="2880" w:hanging="360"/>
      </w:pPr>
      <w:rPr>
        <w:rFonts w:hint="default" w:ascii="Symbol" w:hAnsi="Symbol"/>
      </w:rPr>
    </w:lvl>
    <w:lvl w:ilvl="4" w:tplc="C77A0660" w:tentative="1">
      <w:start w:val="1"/>
      <w:numFmt w:val="bullet"/>
      <w:lvlText w:val=""/>
      <w:lvlJc w:val="left"/>
      <w:pPr>
        <w:tabs>
          <w:tab w:val="num" w:pos="3600"/>
        </w:tabs>
        <w:ind w:left="3600" w:hanging="360"/>
      </w:pPr>
      <w:rPr>
        <w:rFonts w:hint="default" w:ascii="Symbol" w:hAnsi="Symbol"/>
      </w:rPr>
    </w:lvl>
    <w:lvl w:ilvl="5" w:tplc="1386526A" w:tentative="1">
      <w:start w:val="1"/>
      <w:numFmt w:val="bullet"/>
      <w:lvlText w:val=""/>
      <w:lvlJc w:val="left"/>
      <w:pPr>
        <w:tabs>
          <w:tab w:val="num" w:pos="4320"/>
        </w:tabs>
        <w:ind w:left="4320" w:hanging="360"/>
      </w:pPr>
      <w:rPr>
        <w:rFonts w:hint="default" w:ascii="Symbol" w:hAnsi="Symbol"/>
      </w:rPr>
    </w:lvl>
    <w:lvl w:ilvl="6" w:tplc="2B9C8878" w:tentative="1">
      <w:start w:val="1"/>
      <w:numFmt w:val="bullet"/>
      <w:lvlText w:val=""/>
      <w:lvlJc w:val="left"/>
      <w:pPr>
        <w:tabs>
          <w:tab w:val="num" w:pos="5040"/>
        </w:tabs>
        <w:ind w:left="5040" w:hanging="360"/>
      </w:pPr>
      <w:rPr>
        <w:rFonts w:hint="default" w:ascii="Symbol" w:hAnsi="Symbol"/>
      </w:rPr>
    </w:lvl>
    <w:lvl w:ilvl="7" w:tplc="086455DE" w:tentative="1">
      <w:start w:val="1"/>
      <w:numFmt w:val="bullet"/>
      <w:lvlText w:val=""/>
      <w:lvlJc w:val="left"/>
      <w:pPr>
        <w:tabs>
          <w:tab w:val="num" w:pos="5760"/>
        </w:tabs>
        <w:ind w:left="5760" w:hanging="360"/>
      </w:pPr>
      <w:rPr>
        <w:rFonts w:hint="default" w:ascii="Symbol" w:hAnsi="Symbol"/>
      </w:rPr>
    </w:lvl>
    <w:lvl w:ilvl="8" w:tplc="757C887C"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75121586"/>
    <w:multiLevelType w:val="hybridMultilevel"/>
    <w:tmpl w:val="D2743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E5035"/>
    <w:multiLevelType w:val="hybridMultilevel"/>
    <w:tmpl w:val="AB58FB3A"/>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76FDC"/>
    <w:multiLevelType w:val="multilevel"/>
    <w:tmpl w:val="50A2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1">
    <w:abstractNumId w:val="14"/>
  </w:num>
  <w:num w:numId="2">
    <w:abstractNumId w:val="15"/>
  </w:num>
  <w:num w:numId="3">
    <w:abstractNumId w:val="3"/>
  </w:num>
  <w:num w:numId="4">
    <w:abstractNumId w:val="7"/>
  </w:num>
  <w:num w:numId="5">
    <w:abstractNumId w:val="2"/>
  </w:num>
  <w:num w:numId="6">
    <w:abstractNumId w:val="11"/>
  </w:num>
  <w:num w:numId="7">
    <w:abstractNumId w:val="13"/>
  </w:num>
  <w:num w:numId="8">
    <w:abstractNumId w:val="5"/>
  </w:num>
  <w:num w:numId="9">
    <w:abstractNumId w:val="0"/>
  </w:num>
  <w:num w:numId="10">
    <w:abstractNumId w:val="12"/>
  </w:num>
  <w:num w:numId="11">
    <w:abstractNumId w:val="19"/>
  </w:num>
  <w:num w:numId="12">
    <w:abstractNumId w:val="23"/>
  </w:num>
  <w:num w:numId="13">
    <w:abstractNumId w:val="6"/>
  </w:num>
  <w:num w:numId="14">
    <w:abstractNumId w:val="9"/>
  </w:num>
  <w:num w:numId="15">
    <w:abstractNumId w:val="1"/>
  </w:num>
  <w:num w:numId="16">
    <w:abstractNumId w:val="10"/>
  </w:num>
  <w:num w:numId="17">
    <w:abstractNumId w:val="8"/>
  </w:num>
  <w:num w:numId="18">
    <w:abstractNumId w:val="4"/>
  </w:num>
  <w:num w:numId="19">
    <w:abstractNumId w:val="16"/>
  </w:num>
  <w:num w:numId="20">
    <w:abstractNumId w:val="17"/>
  </w:num>
  <w:num w:numId="21">
    <w:abstractNumId w:val="21"/>
  </w:num>
  <w:num w:numId="22">
    <w:abstractNumId w:val="18"/>
  </w:num>
  <w:num w:numId="23">
    <w:abstractNumId w:val="22"/>
  </w:num>
  <w:num w:numId="24">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1104"/>
    <w:rsid w:val="0000150E"/>
    <w:rsid w:val="000B5C9A"/>
    <w:rsid w:val="000D27D2"/>
    <w:rsid w:val="000F4829"/>
    <w:rsid w:val="000F6ED9"/>
    <w:rsid w:val="00117F43"/>
    <w:rsid w:val="00170733"/>
    <w:rsid w:val="001A5A5D"/>
    <w:rsid w:val="001C3F70"/>
    <w:rsid w:val="002035DD"/>
    <w:rsid w:val="00203D7A"/>
    <w:rsid w:val="00271F73"/>
    <w:rsid w:val="0030329B"/>
    <w:rsid w:val="00366275"/>
    <w:rsid w:val="00456D31"/>
    <w:rsid w:val="004B6DB6"/>
    <w:rsid w:val="006B774D"/>
    <w:rsid w:val="00716026"/>
    <w:rsid w:val="007C4758"/>
    <w:rsid w:val="007D112B"/>
    <w:rsid w:val="008242AF"/>
    <w:rsid w:val="008441D5"/>
    <w:rsid w:val="00863529"/>
    <w:rsid w:val="008B34E9"/>
    <w:rsid w:val="009246DA"/>
    <w:rsid w:val="00991C67"/>
    <w:rsid w:val="009936C6"/>
    <w:rsid w:val="009A3A73"/>
    <w:rsid w:val="009A4072"/>
    <w:rsid w:val="009F1104"/>
    <w:rsid w:val="00A022D2"/>
    <w:rsid w:val="00BC6749"/>
    <w:rsid w:val="00BF1220"/>
    <w:rsid w:val="00C25767"/>
    <w:rsid w:val="00C340E7"/>
    <w:rsid w:val="00C87A25"/>
    <w:rsid w:val="00D6770F"/>
    <w:rsid w:val="00D84850"/>
    <w:rsid w:val="00E03297"/>
    <w:rsid w:val="00E14A8F"/>
    <w:rsid w:val="00E95D8F"/>
    <w:rsid w:val="00F10B56"/>
    <w:rsid w:val="00F25485"/>
    <w:rsid w:val="00F259AE"/>
    <w:rsid w:val="018EF33E"/>
    <w:rsid w:val="020F1E2A"/>
    <w:rsid w:val="0259E032"/>
    <w:rsid w:val="0259E032"/>
    <w:rsid w:val="02AD88B4"/>
    <w:rsid w:val="03C38A6F"/>
    <w:rsid w:val="051D11AB"/>
    <w:rsid w:val="051D3E10"/>
    <w:rsid w:val="05FC6E82"/>
    <w:rsid w:val="06FB7FD7"/>
    <w:rsid w:val="07AE74F9"/>
    <w:rsid w:val="08AD3244"/>
    <w:rsid w:val="08B2A41F"/>
    <w:rsid w:val="09F01955"/>
    <w:rsid w:val="0B0F98DD"/>
    <w:rsid w:val="0C00C278"/>
    <w:rsid w:val="0C00C278"/>
    <w:rsid w:val="0D69360A"/>
    <w:rsid w:val="0E150B5D"/>
    <w:rsid w:val="0E167324"/>
    <w:rsid w:val="0EC7C46E"/>
    <w:rsid w:val="0F6DE428"/>
    <w:rsid w:val="10DE3A7C"/>
    <w:rsid w:val="1193323B"/>
    <w:rsid w:val="11D14D81"/>
    <w:rsid w:val="12CE7712"/>
    <w:rsid w:val="12DE2683"/>
    <w:rsid w:val="14985E2F"/>
    <w:rsid w:val="149F33D1"/>
    <w:rsid w:val="1516453F"/>
    <w:rsid w:val="1BE494D5"/>
    <w:rsid w:val="1C1307BA"/>
    <w:rsid w:val="1C916724"/>
    <w:rsid w:val="1CFE717A"/>
    <w:rsid w:val="1D0039EF"/>
    <w:rsid w:val="1D35CC01"/>
    <w:rsid w:val="1E35DACA"/>
    <w:rsid w:val="1F68868E"/>
    <w:rsid w:val="1FCBD904"/>
    <w:rsid w:val="2102977C"/>
    <w:rsid w:val="2186F48E"/>
    <w:rsid w:val="21E7161A"/>
    <w:rsid w:val="227B05E5"/>
    <w:rsid w:val="22806B01"/>
    <w:rsid w:val="22EC7F78"/>
    <w:rsid w:val="24F5444A"/>
    <w:rsid w:val="25AD2FBE"/>
    <w:rsid w:val="268AD3EB"/>
    <w:rsid w:val="2698631E"/>
    <w:rsid w:val="2698631E"/>
    <w:rsid w:val="28083A58"/>
    <w:rsid w:val="281C4545"/>
    <w:rsid w:val="2834337F"/>
    <w:rsid w:val="2834337F"/>
    <w:rsid w:val="29D003E0"/>
    <w:rsid w:val="29D003E0"/>
    <w:rsid w:val="2A548D46"/>
    <w:rsid w:val="2A657158"/>
    <w:rsid w:val="2B9837B8"/>
    <w:rsid w:val="2BD264AD"/>
    <w:rsid w:val="2CE7C0C6"/>
    <w:rsid w:val="2CEE7B92"/>
    <w:rsid w:val="2D4AFE06"/>
    <w:rsid w:val="2E780BA1"/>
    <w:rsid w:val="2E8A4BF3"/>
    <w:rsid w:val="2EDF2D13"/>
    <w:rsid w:val="30261C54"/>
    <w:rsid w:val="310A0369"/>
    <w:rsid w:val="317F2CF7"/>
    <w:rsid w:val="31C2517D"/>
    <w:rsid w:val="327576BF"/>
    <w:rsid w:val="32B5B05B"/>
    <w:rsid w:val="32B5B05B"/>
    <w:rsid w:val="32EA51AD"/>
    <w:rsid w:val="335C5E0E"/>
    <w:rsid w:val="335DBD16"/>
    <w:rsid w:val="33D22D5B"/>
    <w:rsid w:val="34383127"/>
    <w:rsid w:val="34A66129"/>
    <w:rsid w:val="34FB44E9"/>
    <w:rsid w:val="372E06F7"/>
    <w:rsid w:val="3779DEE5"/>
    <w:rsid w:val="3779DEE5"/>
    <w:rsid w:val="37F0139C"/>
    <w:rsid w:val="383E8D6D"/>
    <w:rsid w:val="38E91766"/>
    <w:rsid w:val="3924F1DF"/>
    <w:rsid w:val="3924F1DF"/>
    <w:rsid w:val="39545CCB"/>
    <w:rsid w:val="3979D24C"/>
    <w:rsid w:val="3979D24C"/>
    <w:rsid w:val="3A0A5F84"/>
    <w:rsid w:val="3A3B3422"/>
    <w:rsid w:val="3AC0C240"/>
    <w:rsid w:val="3AC0C240"/>
    <w:rsid w:val="3C2E0D1D"/>
    <w:rsid w:val="3C8C5A75"/>
    <w:rsid w:val="3D20C8FF"/>
    <w:rsid w:val="3DE36A88"/>
    <w:rsid w:val="3E3E895E"/>
    <w:rsid w:val="3F198936"/>
    <w:rsid w:val="3F865D8E"/>
    <w:rsid w:val="4028C1A4"/>
    <w:rsid w:val="40857C94"/>
    <w:rsid w:val="465BCAAD"/>
    <w:rsid w:val="467753E9"/>
    <w:rsid w:val="47330A85"/>
    <w:rsid w:val="47578950"/>
    <w:rsid w:val="47A203BA"/>
    <w:rsid w:val="480633D6"/>
    <w:rsid w:val="48B84A93"/>
    <w:rsid w:val="4A46B1CF"/>
    <w:rsid w:val="4ADED390"/>
    <w:rsid w:val="4ADED390"/>
    <w:rsid w:val="4CBB5855"/>
    <w:rsid w:val="4DF55DBC"/>
    <w:rsid w:val="4F3E01CF"/>
    <w:rsid w:val="50491409"/>
    <w:rsid w:val="50B7FDE5"/>
    <w:rsid w:val="5134ECB7"/>
    <w:rsid w:val="5134ECB7"/>
    <w:rsid w:val="533AC02C"/>
    <w:rsid w:val="556272AE"/>
    <w:rsid w:val="55A1C820"/>
    <w:rsid w:val="561B68BB"/>
    <w:rsid w:val="572C8056"/>
    <w:rsid w:val="59575645"/>
    <w:rsid w:val="595926F9"/>
    <w:rsid w:val="5A394CFC"/>
    <w:rsid w:val="5D217B59"/>
    <w:rsid w:val="5E6D44B7"/>
    <w:rsid w:val="5EAFBE99"/>
    <w:rsid w:val="5F3AFD3C"/>
    <w:rsid w:val="5FAF3F6D"/>
    <w:rsid w:val="608B6F6C"/>
    <w:rsid w:val="60FFF36F"/>
    <w:rsid w:val="60FFF36F"/>
    <w:rsid w:val="61840A6E"/>
    <w:rsid w:val="64A1548B"/>
    <w:rsid w:val="64F0E618"/>
    <w:rsid w:val="6545D861"/>
    <w:rsid w:val="658FB838"/>
    <w:rsid w:val="65E43DC6"/>
    <w:rsid w:val="670E483A"/>
    <w:rsid w:val="67F23CF1"/>
    <w:rsid w:val="680516B7"/>
    <w:rsid w:val="69700CCD"/>
    <w:rsid w:val="69F073EA"/>
    <w:rsid w:val="6A6DF87A"/>
    <w:rsid w:val="6A859D69"/>
    <w:rsid w:val="6A9CFDA3"/>
    <w:rsid w:val="6B2913A0"/>
    <w:rsid w:val="6B7C75E7"/>
    <w:rsid w:val="6BE1FB25"/>
    <w:rsid w:val="6BECB5F0"/>
    <w:rsid w:val="6D37D031"/>
    <w:rsid w:val="6D68E5BC"/>
    <w:rsid w:val="6E81A43F"/>
    <w:rsid w:val="709C682A"/>
    <w:rsid w:val="70F01371"/>
    <w:rsid w:val="723BCE2E"/>
    <w:rsid w:val="738028D3"/>
    <w:rsid w:val="756D32A4"/>
    <w:rsid w:val="76673296"/>
    <w:rsid w:val="76673296"/>
    <w:rsid w:val="76AD52E5"/>
    <w:rsid w:val="77D245D9"/>
    <w:rsid w:val="784E6247"/>
    <w:rsid w:val="79228F75"/>
    <w:rsid w:val="7926526F"/>
    <w:rsid w:val="799C2440"/>
    <w:rsid w:val="7A1D032E"/>
    <w:rsid w:val="7A4ECE4C"/>
    <w:rsid w:val="7B7349B4"/>
    <w:rsid w:val="7BEA9EAD"/>
    <w:rsid w:val="7C6815FF"/>
    <w:rsid w:val="7D73CD81"/>
    <w:rsid w:val="7DA05F70"/>
    <w:rsid w:val="7FA41137"/>
    <w:rsid w:val="7FDC31B0"/>
    <w:rsid w:val="7FEB1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A6C"/>
  <w15:docId w15:val="{81F73F16-A7F5-4B3B-BAB1-619D223041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27D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27D2"/>
    <w:rPr>
      <w:rFonts w:ascii="Tahoma" w:hAnsi="Tahoma" w:cs="Tahoma"/>
      <w:sz w:val="16"/>
      <w:szCs w:val="16"/>
    </w:rPr>
  </w:style>
  <w:style w:type="paragraph" w:styleId="NoSpacing">
    <w:name w:val="No Spacing"/>
    <w:uiPriority w:val="1"/>
    <w:qFormat/>
    <w:rsid w:val="000D27D2"/>
    <w:pPr>
      <w:spacing w:line="240" w:lineRule="auto"/>
    </w:pPr>
  </w:style>
  <w:style w:type="paragraph" w:styleId="Header">
    <w:name w:val="header"/>
    <w:basedOn w:val="Normal"/>
    <w:link w:val="HeaderChar"/>
    <w:uiPriority w:val="99"/>
    <w:unhideWhenUsed/>
    <w:rsid w:val="000D27D2"/>
    <w:pPr>
      <w:tabs>
        <w:tab w:val="center" w:pos="4513"/>
        <w:tab w:val="right" w:pos="9026"/>
      </w:tabs>
      <w:spacing w:line="240" w:lineRule="auto"/>
    </w:pPr>
  </w:style>
  <w:style w:type="character" w:styleId="HeaderChar" w:customStyle="1">
    <w:name w:val="Header Char"/>
    <w:basedOn w:val="DefaultParagraphFont"/>
    <w:link w:val="Header"/>
    <w:uiPriority w:val="99"/>
    <w:rsid w:val="000D27D2"/>
  </w:style>
  <w:style w:type="paragraph" w:styleId="Footer">
    <w:name w:val="footer"/>
    <w:basedOn w:val="Normal"/>
    <w:link w:val="FooterChar"/>
    <w:uiPriority w:val="99"/>
    <w:unhideWhenUsed/>
    <w:rsid w:val="000D27D2"/>
    <w:pPr>
      <w:tabs>
        <w:tab w:val="center" w:pos="4513"/>
        <w:tab w:val="right" w:pos="9026"/>
      </w:tabs>
      <w:spacing w:line="240" w:lineRule="auto"/>
    </w:pPr>
  </w:style>
  <w:style w:type="character" w:styleId="FooterChar" w:customStyle="1">
    <w:name w:val="Footer Char"/>
    <w:basedOn w:val="DefaultParagraphFont"/>
    <w:link w:val="Footer"/>
    <w:uiPriority w:val="99"/>
    <w:rsid w:val="000D27D2"/>
  </w:style>
  <w:style w:type="character" w:styleId="Hyperlink">
    <w:name w:val="Hyperlink"/>
    <w:basedOn w:val="DefaultParagraphFont"/>
    <w:uiPriority w:val="99"/>
    <w:unhideWhenUsed/>
    <w:rsid w:val="000D27D2"/>
    <w:rPr>
      <w:color w:val="0000FF" w:themeColor="hyperlink"/>
      <w:u w:val="single"/>
    </w:rPr>
  </w:style>
  <w:style w:type="paragraph" w:styleId="ListParagraph">
    <w:name w:val="List Paragraph"/>
    <w:basedOn w:val="Normal"/>
    <w:uiPriority w:val="34"/>
    <w:qFormat/>
    <w:rsid w:val="008242AF"/>
    <w:pPr>
      <w:ind w:left="720"/>
      <w:contextualSpacing/>
    </w:pPr>
  </w:style>
  <w:style w:type="paragraph" w:styleId="NormalWeb">
    <w:name w:val="Normal (Web)"/>
    <w:basedOn w:val="Normal"/>
    <w:uiPriority w:val="99"/>
    <w:semiHidden/>
    <w:unhideWhenUsed/>
    <w:rsid w:val="008242AF"/>
    <w:pPr>
      <w:spacing w:before="100" w:beforeAutospacing="1" w:after="100" w:afterAutospacing="1" w:line="240" w:lineRule="auto"/>
    </w:pPr>
    <w:rPr>
      <w:rFonts w:ascii="Times New Roman" w:hAnsi="Times New Roman" w:eastAsia="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16152">
      <w:bodyDiv w:val="1"/>
      <w:marLeft w:val="0"/>
      <w:marRight w:val="0"/>
      <w:marTop w:val="0"/>
      <w:marBottom w:val="0"/>
      <w:divBdr>
        <w:top w:val="none" w:sz="0" w:space="0" w:color="auto"/>
        <w:left w:val="none" w:sz="0" w:space="0" w:color="auto"/>
        <w:bottom w:val="none" w:sz="0" w:space="0" w:color="auto"/>
        <w:right w:val="none" w:sz="0" w:space="0" w:color="auto"/>
      </w:divBdr>
    </w:div>
    <w:div w:id="1039818194">
      <w:bodyDiv w:val="1"/>
      <w:marLeft w:val="0"/>
      <w:marRight w:val="0"/>
      <w:marTop w:val="0"/>
      <w:marBottom w:val="0"/>
      <w:divBdr>
        <w:top w:val="none" w:sz="0" w:space="0" w:color="auto"/>
        <w:left w:val="none" w:sz="0" w:space="0" w:color="auto"/>
        <w:bottom w:val="none" w:sz="0" w:space="0" w:color="auto"/>
        <w:right w:val="none" w:sz="0" w:space="0" w:color="auto"/>
      </w:divBdr>
    </w:div>
    <w:div w:id="1044794781">
      <w:bodyDiv w:val="1"/>
      <w:marLeft w:val="0"/>
      <w:marRight w:val="0"/>
      <w:marTop w:val="0"/>
      <w:marBottom w:val="0"/>
      <w:divBdr>
        <w:top w:val="none" w:sz="0" w:space="0" w:color="auto"/>
        <w:left w:val="none" w:sz="0" w:space="0" w:color="auto"/>
        <w:bottom w:val="none" w:sz="0" w:space="0" w:color="auto"/>
        <w:right w:val="none" w:sz="0" w:space="0" w:color="auto"/>
      </w:divBdr>
    </w:div>
    <w:div w:id="1485702751">
      <w:bodyDiv w:val="1"/>
      <w:marLeft w:val="0"/>
      <w:marRight w:val="0"/>
      <w:marTop w:val="0"/>
      <w:marBottom w:val="0"/>
      <w:divBdr>
        <w:top w:val="none" w:sz="0" w:space="0" w:color="auto"/>
        <w:left w:val="none" w:sz="0" w:space="0" w:color="auto"/>
        <w:bottom w:val="none" w:sz="0" w:space="0" w:color="auto"/>
        <w:right w:val="none" w:sz="0" w:space="0" w:color="auto"/>
      </w:divBdr>
    </w:div>
    <w:div w:id="1680736452">
      <w:bodyDiv w:val="1"/>
      <w:marLeft w:val="0"/>
      <w:marRight w:val="0"/>
      <w:marTop w:val="0"/>
      <w:marBottom w:val="0"/>
      <w:divBdr>
        <w:top w:val="none" w:sz="0" w:space="0" w:color="auto"/>
        <w:left w:val="none" w:sz="0" w:space="0" w:color="auto"/>
        <w:bottom w:val="none" w:sz="0" w:space="0" w:color="auto"/>
        <w:right w:val="none" w:sz="0" w:space="0" w:color="auto"/>
      </w:divBdr>
    </w:div>
    <w:div w:id="1699962759">
      <w:bodyDiv w:val="1"/>
      <w:marLeft w:val="0"/>
      <w:marRight w:val="0"/>
      <w:marTop w:val="0"/>
      <w:marBottom w:val="0"/>
      <w:divBdr>
        <w:top w:val="none" w:sz="0" w:space="0" w:color="auto"/>
        <w:left w:val="none" w:sz="0" w:space="0" w:color="auto"/>
        <w:bottom w:val="none" w:sz="0" w:space="0" w:color="auto"/>
        <w:right w:val="none" w:sz="0" w:space="0" w:color="auto"/>
      </w:divBdr>
    </w:div>
    <w:div w:id="210471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5.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4.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a.png" Id="R65d967f38c674cac" /><Relationship Type="http://schemas.openxmlformats.org/officeDocument/2006/relationships/image" Target="/media/imageb.png" Id="R6e192d2ccee64518" /><Relationship Type="http://schemas.openxmlformats.org/officeDocument/2006/relationships/image" Target="/media/imagec.png" Id="R63adb14907cd48db" /><Relationship Type="http://schemas.openxmlformats.org/officeDocument/2006/relationships/hyperlink" Target="mailto:jobs@arunchichestercab.org.uk" TargetMode="External" Id="Rdf8707962b9b4f12" /><Relationship Type="http://schemas.openxmlformats.org/officeDocument/2006/relationships/image" Target="/media/imagee.png" Id="R6fefc32323c546d0"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339D7-9353-46D1-8FA4-1983D2BBAA4B}">
  <ds:schemaRefs>
    <ds:schemaRef ds:uri="http://schemas.microsoft.com/sharepoint/v3/contenttype/forms"/>
  </ds:schemaRefs>
</ds:datastoreItem>
</file>

<file path=customXml/itemProps2.xml><?xml version="1.0" encoding="utf-8"?>
<ds:datastoreItem xmlns:ds="http://schemas.openxmlformats.org/officeDocument/2006/customXml" ds:itemID="{8E7F4551-6417-4B57-9D51-63BBE84DBC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1ABB34-3C95-4306-B67C-7F4A170CA8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Danni</dc:creator>
  <lastModifiedBy>Dzifa Kugbega</lastModifiedBy>
  <revision>17</revision>
  <lastPrinted>2021-06-29T09:05:00.0000000Z</lastPrinted>
  <dcterms:created xsi:type="dcterms:W3CDTF">2021-06-29T08:53:00.0000000Z</dcterms:created>
  <dcterms:modified xsi:type="dcterms:W3CDTF">2024-09-02T10:15:20.7690549Z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AuthorIds_UIVersion_1536">
    <vt:lpwstr>17</vt:lpwstr>
  </property>
  <property fmtid="{D5CDD505-2E9C-101B-9397-08002B2CF9AE}" pid="4" name="MediaServiceImageTags">
    <vt:lpwstr/>
  </property>
</Properties>
</file>